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2CF8A9" w14:textId="01E26F64" w:rsidR="000631F9" w:rsidRPr="00C27CF2" w:rsidRDefault="00FE7272" w:rsidP="004E7646">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r>
        <w:rPr>
          <w:rFonts w:ascii="微软雅黑" w:eastAsia="微软雅黑" w:hAnsi="微软雅黑" w:hint="eastAsia"/>
          <w:b/>
          <w:sz w:val="32"/>
          <w:szCs w:val="32"/>
        </w:rPr>
        <w:t>原生动力</w:t>
      </w:r>
    </w:p>
    <w:p w14:paraId="6D61FBC0" w14:textId="2728CD26" w:rsidR="00EB404E" w:rsidRDefault="00EB404E" w:rsidP="002B6C43">
      <w:pPr>
        <w:textAlignment w:val="baseline"/>
        <w:rPr>
          <w:rFonts w:ascii="微软雅黑" w:eastAsia="微软雅黑" w:hAnsi="微软雅黑"/>
          <w:b/>
        </w:rPr>
      </w:pPr>
      <w:r>
        <w:rPr>
          <w:rFonts w:ascii="微软雅黑" w:eastAsia="微软雅黑" w:hAnsi="微软雅黑" w:hint="eastAsia"/>
          <w:b/>
        </w:rPr>
        <w:t>官方</w:t>
      </w:r>
      <w:r w:rsidRPr="00FE70B2">
        <w:rPr>
          <w:rFonts w:ascii="微软雅黑" w:eastAsia="微软雅黑" w:hAnsi="微软雅黑" w:hint="eastAsia"/>
          <w:b/>
        </w:rPr>
        <w:t>网址：</w:t>
      </w:r>
      <w:r w:rsidR="00830AA8" w:rsidRPr="00830AA8">
        <w:rPr>
          <w:rFonts w:ascii="微软雅黑" w:eastAsia="微软雅黑" w:hAnsi="微软雅黑"/>
        </w:rPr>
        <w:t>www.np-power.com</w:t>
      </w:r>
    </w:p>
    <w:p w14:paraId="148F8324" w14:textId="0848EC19" w:rsidR="003E2159" w:rsidRPr="00783763" w:rsidRDefault="00EB404E" w:rsidP="00FE7272">
      <w:pPr>
        <w:rPr>
          <w:rFonts w:ascii="微软雅黑" w:eastAsia="微软雅黑" w:hAnsi="微软雅黑"/>
        </w:rPr>
      </w:pPr>
      <w:r w:rsidRPr="00FE70B2">
        <w:rPr>
          <w:rFonts w:ascii="微软雅黑" w:eastAsia="微软雅黑" w:hAnsi="微软雅黑" w:hint="eastAsia"/>
          <w:b/>
        </w:rPr>
        <w:t>参选类别：</w:t>
      </w:r>
      <w:r w:rsidR="00FE7272" w:rsidRPr="00FE7272">
        <w:rPr>
          <w:rFonts w:ascii="微软雅黑" w:eastAsia="微软雅黑" w:hAnsi="微软雅黑" w:hint="eastAsia"/>
          <w:color w:val="000000" w:themeColor="text1"/>
        </w:rPr>
        <w:t>年</w:t>
      </w:r>
      <w:r w:rsidR="00FE7272" w:rsidRPr="00FE7272">
        <w:rPr>
          <w:rFonts w:ascii="微软雅黑" w:eastAsia="微软雅黑" w:hAnsi="微软雅黑" w:hint="eastAsia"/>
        </w:rPr>
        <w:t>度数字营销影响力代理公司</w:t>
      </w:r>
    </w:p>
    <w:p w14:paraId="60A6C415" w14:textId="77777777" w:rsidR="00215F48" w:rsidRPr="003D543A" w:rsidRDefault="00EB404E" w:rsidP="00FE7272">
      <w:pPr>
        <w:spacing w:before="100" w:beforeAutospacing="1" w:after="100" w:afterAutospacing="1"/>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公司简介</w:t>
      </w:r>
      <w:r w:rsidR="003D543A">
        <w:rPr>
          <w:rFonts w:ascii="微软雅黑" w:eastAsia="微软雅黑" w:hAnsi="微软雅黑" w:hint="eastAsia"/>
          <w:b/>
          <w:color w:val="0000FF"/>
          <w:sz w:val="28"/>
          <w:szCs w:val="24"/>
        </w:rPr>
        <w:t>及</w:t>
      </w:r>
      <w:r w:rsidRPr="003D543A">
        <w:rPr>
          <w:rFonts w:ascii="微软雅黑" w:eastAsia="微软雅黑" w:hAnsi="微软雅黑" w:hint="eastAsia"/>
          <w:b/>
          <w:color w:val="0000FF"/>
          <w:sz w:val="28"/>
          <w:szCs w:val="24"/>
        </w:rPr>
        <w:t>核心优势</w:t>
      </w:r>
    </w:p>
    <w:p w14:paraId="0CCBCC3F" w14:textId="77777777" w:rsidR="0059429F" w:rsidRPr="00FE7272" w:rsidRDefault="0059429F" w:rsidP="00FE7272">
      <w:pPr>
        <w:spacing w:before="100" w:beforeAutospacing="1" w:after="100" w:afterAutospacing="1"/>
        <w:ind w:left="-420" w:firstLineChars="200" w:firstLine="420"/>
        <w:rPr>
          <w:rFonts w:ascii="微软雅黑" w:eastAsia="微软雅黑" w:hAnsi="微软雅黑"/>
          <w:b/>
          <w:bCs/>
        </w:rPr>
      </w:pPr>
      <w:r w:rsidRPr="00FE7272">
        <w:rPr>
          <w:rFonts w:ascii="微软雅黑" w:eastAsia="微软雅黑" w:hAnsi="微软雅黑" w:hint="eastAsia"/>
          <w:b/>
          <w:bCs/>
        </w:rPr>
        <w:t>公司介绍</w:t>
      </w:r>
    </w:p>
    <w:p w14:paraId="4D38A430" w14:textId="44B40AE7" w:rsidR="0059429F" w:rsidRPr="00FE7272" w:rsidRDefault="0059429F" w:rsidP="00FE7272">
      <w:pPr>
        <w:spacing w:before="100" w:beforeAutospacing="1" w:after="100" w:afterAutospacing="1"/>
        <w:rPr>
          <w:rFonts w:ascii="微软雅黑" w:eastAsia="微软雅黑" w:hAnsi="微软雅黑" w:hint="eastAsia"/>
        </w:rPr>
      </w:pPr>
      <w:r w:rsidRPr="00FE7272">
        <w:rPr>
          <w:rFonts w:ascii="微软雅黑" w:eastAsia="微软雅黑" w:hAnsi="微软雅黑" w:hint="eastAsia"/>
        </w:rPr>
        <w:t>原生动力数字传媒，是中国原生营销的开创者与实践者。在以人为中心的全场景时代，基于人在生活场景中的洞察，产生的原生内容，让消费者和品牌在对的生活场景中产生有效链接，进而帮助品牌实现营销一体，达成价值增长。</w:t>
      </w:r>
    </w:p>
    <w:p w14:paraId="5910467B" w14:textId="77777777" w:rsidR="0059429F" w:rsidRPr="00FE7272" w:rsidRDefault="0059429F" w:rsidP="00FE7272">
      <w:pPr>
        <w:spacing w:before="100" w:beforeAutospacing="1" w:after="100" w:afterAutospacing="1"/>
        <w:ind w:left="-420" w:firstLineChars="200" w:firstLine="420"/>
        <w:rPr>
          <w:rFonts w:ascii="微软雅黑" w:eastAsia="微软雅黑" w:hAnsi="微软雅黑"/>
          <w:b/>
          <w:bCs/>
        </w:rPr>
      </w:pPr>
      <w:r w:rsidRPr="00FE7272">
        <w:rPr>
          <w:rFonts w:ascii="微软雅黑" w:eastAsia="微软雅黑" w:hAnsi="微软雅黑" w:hint="eastAsia"/>
          <w:b/>
          <w:bCs/>
          <w:szCs w:val="21"/>
        </w:rPr>
        <w:t>我们</w:t>
      </w:r>
      <w:r w:rsidRPr="00FE7272">
        <w:rPr>
          <w:rFonts w:ascii="微软雅黑" w:eastAsia="微软雅黑" w:hAnsi="微软雅黑" w:hint="eastAsia"/>
          <w:b/>
          <w:bCs/>
        </w:rPr>
        <w:t>的优势</w:t>
      </w:r>
    </w:p>
    <w:p w14:paraId="02E85634" w14:textId="419ADEDC" w:rsidR="0059429F" w:rsidRPr="00FE7272" w:rsidRDefault="0059429F" w:rsidP="00FE7272">
      <w:pPr>
        <w:spacing w:before="100" w:beforeAutospacing="1" w:after="100" w:afterAutospacing="1"/>
        <w:rPr>
          <w:rFonts w:ascii="微软雅黑" w:eastAsia="微软雅黑" w:hAnsi="微软雅黑" w:hint="eastAsia"/>
          <w:szCs w:val="21"/>
        </w:rPr>
      </w:pPr>
      <w:r w:rsidRPr="00FE7272">
        <w:rPr>
          <w:rFonts w:ascii="微软雅黑" w:eastAsia="微软雅黑" w:hAnsi="微软雅黑" w:hint="eastAsia"/>
        </w:rPr>
        <w:t>原生动力正是从人的时</w:t>
      </w:r>
      <w:r w:rsidRPr="00FE7272">
        <w:rPr>
          <w:rFonts w:ascii="微软雅黑" w:eastAsia="微软雅黑" w:hAnsi="微软雅黑" w:hint="eastAsia"/>
          <w:szCs w:val="21"/>
        </w:rPr>
        <w:t>代孕育而生，首创原生营销理念，将品牌战略、营销策略、原生内容产出、全场景应用</w:t>
      </w:r>
      <w:r w:rsidRPr="00FE7272">
        <w:rPr>
          <w:rFonts w:ascii="微软雅黑" w:eastAsia="微软雅黑" w:hAnsi="微软雅黑" w:hint="eastAsia"/>
        </w:rPr>
        <w:t>、自媒体互动实现全域营销整合，并</w:t>
      </w:r>
      <w:proofErr w:type="gramStart"/>
      <w:r w:rsidRPr="00FE7272">
        <w:rPr>
          <w:rFonts w:ascii="微软雅黑" w:eastAsia="微软雅黑" w:hAnsi="微软雅黑" w:hint="eastAsia"/>
        </w:rPr>
        <w:t>促进线</w:t>
      </w:r>
      <w:proofErr w:type="gramEnd"/>
      <w:r w:rsidRPr="00FE7272">
        <w:rPr>
          <w:rFonts w:ascii="微软雅黑" w:eastAsia="微软雅黑" w:hAnsi="微软雅黑" w:hint="eastAsia"/>
        </w:rPr>
        <w:t>上电商及线下终端销售，实现营销一体，达成价值增长。作为营销的全域整合者，突破了广告的界限、媒体的界限、平台的界限、品牌的界限，使用基于原生内容为核心的原生体系为品牌提供全方位的服务。</w:t>
      </w:r>
    </w:p>
    <w:p w14:paraId="53238EC1" w14:textId="77777777" w:rsidR="0059429F" w:rsidRPr="00FE7272" w:rsidRDefault="0059429F" w:rsidP="00FE7272">
      <w:pPr>
        <w:spacing w:before="100" w:beforeAutospacing="1" w:after="100" w:afterAutospacing="1"/>
        <w:ind w:left="-420" w:firstLineChars="200" w:firstLine="420"/>
        <w:rPr>
          <w:rFonts w:ascii="微软雅黑" w:eastAsia="微软雅黑" w:hAnsi="微软雅黑"/>
          <w:b/>
          <w:bCs/>
        </w:rPr>
      </w:pPr>
      <w:r w:rsidRPr="00FE7272">
        <w:rPr>
          <w:rFonts w:ascii="微软雅黑" w:eastAsia="微软雅黑" w:hAnsi="微软雅黑" w:hint="eastAsia"/>
          <w:b/>
          <w:bCs/>
          <w:szCs w:val="21"/>
        </w:rPr>
        <w:t>我们</w:t>
      </w:r>
      <w:r w:rsidRPr="00FE7272">
        <w:rPr>
          <w:rFonts w:ascii="微软雅黑" w:eastAsia="微软雅黑" w:hAnsi="微软雅黑" w:hint="eastAsia"/>
          <w:b/>
          <w:bCs/>
        </w:rPr>
        <w:t>的创新</w:t>
      </w:r>
    </w:p>
    <w:p w14:paraId="6991DABA" w14:textId="4A131842" w:rsidR="00DD44A8" w:rsidRPr="00DD44A8" w:rsidRDefault="0059429F" w:rsidP="00FE7272">
      <w:pPr>
        <w:spacing w:before="100" w:beforeAutospacing="1" w:after="100" w:afterAutospacing="1"/>
        <w:rPr>
          <w:rFonts w:ascii="微软雅黑" w:eastAsia="微软雅黑" w:hAnsi="微软雅黑" w:hint="eastAsia"/>
        </w:rPr>
      </w:pPr>
      <w:r w:rsidRPr="00FE7272">
        <w:rPr>
          <w:rFonts w:ascii="微软雅黑" w:eastAsia="微软雅黑" w:hAnsi="微软雅黑" w:hint="eastAsia"/>
        </w:rPr>
        <w:t>区别于其他数字营销公司及</w:t>
      </w:r>
      <w:r w:rsidRPr="00FE7272">
        <w:rPr>
          <w:rFonts w:ascii="微软雅黑" w:eastAsia="微软雅黑" w:hAnsi="微软雅黑" w:hint="eastAsia"/>
          <w:szCs w:val="21"/>
        </w:rPr>
        <w:t>传统的广告</w:t>
      </w:r>
      <w:r w:rsidRPr="00FE7272">
        <w:rPr>
          <w:rFonts w:ascii="微软雅黑" w:eastAsia="微软雅黑" w:hAnsi="微软雅黑" w:hint="eastAsia"/>
        </w:rPr>
        <w:t>代理公司，原生动力数字传媒开展的是跨界的全域战略整合，进而助力企业、品牌实现营销一体，价值增长。以原生场景体系为核心产生原生内容，再让内容融入到媒体，与人发生链接，而绝不是用一个简单的BIGIDEA展开单纯的媒体投放。</w:t>
      </w:r>
    </w:p>
    <w:p w14:paraId="4CC165C4" w14:textId="77777777" w:rsidR="0059429F" w:rsidRPr="00FE7272" w:rsidRDefault="0059429F" w:rsidP="00FE7272">
      <w:pPr>
        <w:spacing w:before="100" w:beforeAutospacing="1" w:after="100" w:afterAutospacing="1"/>
        <w:ind w:left="-420" w:firstLineChars="200" w:firstLine="420"/>
        <w:rPr>
          <w:rFonts w:ascii="微软雅黑" w:eastAsia="微软雅黑" w:hAnsi="微软雅黑"/>
          <w:b/>
          <w:bCs/>
        </w:rPr>
      </w:pPr>
      <w:r w:rsidRPr="00FE7272">
        <w:rPr>
          <w:rFonts w:ascii="微软雅黑" w:eastAsia="微软雅黑" w:hAnsi="微软雅黑" w:hint="eastAsia"/>
          <w:b/>
          <w:bCs/>
          <w:szCs w:val="21"/>
        </w:rPr>
        <w:t>我们的</w:t>
      </w:r>
      <w:r w:rsidRPr="00FE7272">
        <w:rPr>
          <w:rFonts w:ascii="微软雅黑" w:eastAsia="微软雅黑" w:hAnsi="微软雅黑" w:hint="eastAsia"/>
          <w:b/>
          <w:bCs/>
        </w:rPr>
        <w:t>创意</w:t>
      </w:r>
    </w:p>
    <w:p w14:paraId="6FA4E49C" w14:textId="611F780C" w:rsidR="00DD44A8" w:rsidRPr="00FE7272" w:rsidRDefault="0059429F" w:rsidP="00FE7272">
      <w:pPr>
        <w:spacing w:before="100" w:beforeAutospacing="1" w:after="100" w:afterAutospacing="1"/>
        <w:rPr>
          <w:rFonts w:ascii="微软雅黑" w:eastAsia="微软雅黑" w:hAnsi="微软雅黑" w:hint="eastAsia"/>
        </w:rPr>
      </w:pPr>
      <w:r w:rsidRPr="00FE7272">
        <w:rPr>
          <w:rFonts w:ascii="微软雅黑" w:eastAsia="微软雅黑" w:hAnsi="微软雅黑" w:hint="eastAsia"/>
        </w:rPr>
        <w:t>原生动力数字传媒从整合的角度，展开以人为中心的原生营销全域整合。从商业场景到生活场景再到品牌场景，从场景营销到场景实效。基于内容产生原生视频、原生海报、原生文章、综艺和文化IP、互动H5、主题活动等，应用于传统媒体平台、互联网媒体平台、社交化平台、电商平台、线下、公关、搜索等。让基于原生概念产出的内容在与人接触的各个触点中产生充分的裂变。</w:t>
      </w:r>
    </w:p>
    <w:p w14:paraId="2CDDDD08" w14:textId="77777777" w:rsidR="0059429F" w:rsidRPr="00FE7272" w:rsidRDefault="0059429F" w:rsidP="00FE7272">
      <w:pPr>
        <w:spacing w:before="100" w:beforeAutospacing="1" w:after="100" w:afterAutospacing="1"/>
        <w:ind w:left="-420" w:firstLineChars="200" w:firstLine="420"/>
        <w:rPr>
          <w:rFonts w:ascii="微软雅黑" w:eastAsia="微软雅黑" w:hAnsi="微软雅黑"/>
          <w:b/>
          <w:bCs/>
          <w:szCs w:val="21"/>
        </w:rPr>
      </w:pPr>
      <w:r w:rsidRPr="00FE7272">
        <w:rPr>
          <w:rFonts w:ascii="微软雅黑" w:eastAsia="微软雅黑" w:hAnsi="微软雅黑" w:hint="eastAsia"/>
          <w:b/>
          <w:bCs/>
          <w:szCs w:val="21"/>
        </w:rPr>
        <w:t>我们的团队</w:t>
      </w:r>
    </w:p>
    <w:p w14:paraId="27023089" w14:textId="216DE9A1" w:rsidR="00C24AE4" w:rsidRPr="00FE7272" w:rsidRDefault="0059429F" w:rsidP="00FE7272">
      <w:pPr>
        <w:spacing w:before="100" w:beforeAutospacing="1" w:after="100" w:afterAutospacing="1"/>
        <w:rPr>
          <w:rFonts w:ascii="微软雅黑" w:eastAsia="微软雅黑" w:hAnsi="微软雅黑" w:hint="eastAsia"/>
          <w:szCs w:val="21"/>
        </w:rPr>
      </w:pPr>
      <w:r w:rsidRPr="00FE7272">
        <w:rPr>
          <w:rFonts w:ascii="微软雅黑" w:eastAsia="微软雅黑" w:hAnsi="微软雅黑" w:hint="eastAsia"/>
          <w:szCs w:val="21"/>
        </w:rPr>
        <w:t>原生动力数字传媒的6位核心合伙人，分别来自于国际4A传播集团以及腾讯、</w:t>
      </w:r>
      <w:proofErr w:type="gramStart"/>
      <w:r w:rsidRPr="00FE7272">
        <w:rPr>
          <w:rFonts w:ascii="微软雅黑" w:eastAsia="微软雅黑" w:hAnsi="微软雅黑" w:hint="eastAsia"/>
          <w:szCs w:val="21"/>
        </w:rPr>
        <w:t>凤凰网</w:t>
      </w:r>
      <w:proofErr w:type="gramEnd"/>
      <w:r w:rsidRPr="00FE7272">
        <w:rPr>
          <w:rFonts w:ascii="微软雅黑" w:eastAsia="微软雅黑" w:hAnsi="微软雅黑" w:hint="eastAsia"/>
          <w:szCs w:val="21"/>
        </w:rPr>
        <w:t>等互联网公司，6位合伙人的职业经历，将原生动力</w:t>
      </w:r>
      <w:proofErr w:type="gramStart"/>
      <w:r w:rsidRPr="00FE7272">
        <w:rPr>
          <w:rFonts w:ascii="微软雅黑" w:eastAsia="微软雅黑" w:hAnsi="微软雅黑" w:hint="eastAsia"/>
          <w:szCs w:val="21"/>
        </w:rPr>
        <w:t>塑</w:t>
      </w:r>
      <w:proofErr w:type="gramEnd"/>
      <w:r w:rsidRPr="00FE7272">
        <w:rPr>
          <w:rFonts w:ascii="微软雅黑" w:eastAsia="微软雅黑" w:hAnsi="微软雅黑" w:hint="eastAsia"/>
          <w:szCs w:val="21"/>
        </w:rPr>
        <w:t>打造了广告人与互联网媒体人思维和实践相互融合的实战平台。</w:t>
      </w:r>
    </w:p>
    <w:p w14:paraId="544D7101" w14:textId="77777777" w:rsidR="00EB404E" w:rsidRPr="003D543A" w:rsidRDefault="008B6085" w:rsidP="00FE7272">
      <w:pPr>
        <w:spacing w:before="100" w:beforeAutospacing="1" w:after="100" w:afterAutospacing="1"/>
        <w:textAlignment w:val="baseline"/>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数字营销领域</w:t>
      </w:r>
      <w:r w:rsidR="00872C8B">
        <w:rPr>
          <w:rFonts w:ascii="微软雅黑" w:eastAsia="微软雅黑" w:hAnsi="微软雅黑" w:hint="eastAsia"/>
          <w:b/>
          <w:color w:val="0000FF"/>
          <w:sz w:val="28"/>
          <w:szCs w:val="24"/>
        </w:rPr>
        <w:t>突出</w:t>
      </w:r>
      <w:r w:rsidR="00EB404E" w:rsidRPr="003D543A">
        <w:rPr>
          <w:rFonts w:ascii="微软雅黑" w:eastAsia="微软雅黑" w:hAnsi="微软雅黑" w:hint="eastAsia"/>
          <w:b/>
          <w:color w:val="0000FF"/>
          <w:sz w:val="28"/>
          <w:szCs w:val="24"/>
        </w:rPr>
        <w:t>成绩</w:t>
      </w:r>
    </w:p>
    <w:p w14:paraId="270587A3" w14:textId="5325BAF9" w:rsidR="00AB326E" w:rsidRPr="00FE7272" w:rsidRDefault="00C24AE4" w:rsidP="00FE7272">
      <w:pPr>
        <w:spacing w:before="100" w:beforeAutospacing="1" w:after="100" w:afterAutospacing="1"/>
        <w:rPr>
          <w:rFonts w:ascii="微软雅黑" w:eastAsia="微软雅黑" w:hAnsi="微软雅黑" w:hint="eastAsia"/>
          <w:szCs w:val="21"/>
        </w:rPr>
      </w:pPr>
      <w:r w:rsidRPr="00FE7272">
        <w:rPr>
          <w:rFonts w:ascii="微软雅黑" w:eastAsia="微软雅黑" w:hAnsi="微软雅黑" w:hint="eastAsia"/>
          <w:szCs w:val="21"/>
        </w:rPr>
        <w:lastRenderedPageBreak/>
        <w:t>原生动力数字传媒于2</w:t>
      </w:r>
      <w:r w:rsidRPr="00FE7272">
        <w:rPr>
          <w:rFonts w:ascii="微软雅黑" w:eastAsia="微软雅黑" w:hAnsi="微软雅黑"/>
          <w:szCs w:val="21"/>
        </w:rPr>
        <w:t>018</w:t>
      </w:r>
      <w:r w:rsidRPr="00FE7272">
        <w:rPr>
          <w:rFonts w:ascii="微软雅黑" w:eastAsia="微软雅黑" w:hAnsi="微软雅黑" w:hint="eastAsia"/>
          <w:szCs w:val="21"/>
        </w:rPr>
        <w:t>年首</w:t>
      </w:r>
      <w:proofErr w:type="gramStart"/>
      <w:r w:rsidRPr="00FE7272">
        <w:rPr>
          <w:rFonts w:ascii="微软雅黑" w:eastAsia="微软雅黑" w:hAnsi="微软雅黑" w:hint="eastAsia"/>
          <w:szCs w:val="21"/>
        </w:rPr>
        <w:t>个</w:t>
      </w:r>
      <w:proofErr w:type="gramEnd"/>
      <w:r w:rsidRPr="00FE7272">
        <w:rPr>
          <w:rFonts w:ascii="微软雅黑" w:eastAsia="微软雅黑" w:hAnsi="微软雅黑" w:hint="eastAsia"/>
          <w:szCs w:val="21"/>
        </w:rPr>
        <w:t>财年便交出了营业额过亿元的优异成绩单， 2</w:t>
      </w:r>
      <w:r w:rsidRPr="00FE7272">
        <w:rPr>
          <w:rFonts w:ascii="微软雅黑" w:eastAsia="微软雅黑" w:hAnsi="微软雅黑"/>
          <w:szCs w:val="21"/>
        </w:rPr>
        <w:t>019</w:t>
      </w:r>
      <w:r w:rsidRPr="00FE7272">
        <w:rPr>
          <w:rFonts w:ascii="微软雅黑" w:eastAsia="微软雅黑" w:hAnsi="微软雅黑" w:hint="eastAsia"/>
          <w:szCs w:val="21"/>
        </w:rPr>
        <w:t>年则进一步突破营业额2亿元，并在2</w:t>
      </w:r>
      <w:r w:rsidRPr="00FE7272">
        <w:rPr>
          <w:rFonts w:ascii="微软雅黑" w:eastAsia="微软雅黑" w:hAnsi="微软雅黑"/>
          <w:szCs w:val="21"/>
        </w:rPr>
        <w:t>019</w:t>
      </w:r>
      <w:r w:rsidRPr="00FE7272">
        <w:rPr>
          <w:rFonts w:ascii="微软雅黑" w:eastAsia="微软雅黑" w:hAnsi="微软雅黑" w:hint="eastAsia"/>
          <w:szCs w:val="21"/>
        </w:rPr>
        <w:t>年获得IAI国际广告节年度最具成长性数字营销公司及金鼠标数字营销大赛数字营销新锐公司等诸多荣誉。</w:t>
      </w:r>
    </w:p>
    <w:p w14:paraId="1A31525B" w14:textId="77777777" w:rsidR="00EB404E" w:rsidRPr="003D543A" w:rsidRDefault="00EB404E" w:rsidP="00FE7272">
      <w:pPr>
        <w:spacing w:before="100" w:beforeAutospacing="1" w:after="100" w:afterAutospacing="1"/>
        <w:textAlignment w:val="baseline"/>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服务的主要客户</w:t>
      </w:r>
    </w:p>
    <w:p w14:paraId="177F6802" w14:textId="77777777" w:rsidR="00C24AE4" w:rsidRPr="00FE7272" w:rsidRDefault="00C24AE4" w:rsidP="00FE7272">
      <w:pPr>
        <w:spacing w:before="100" w:beforeAutospacing="1" w:after="100" w:afterAutospacing="1" w:line="460" w:lineRule="exact"/>
        <w:textAlignment w:val="baseline"/>
        <w:rPr>
          <w:rFonts w:ascii="微软雅黑" w:eastAsia="微软雅黑" w:hAnsi="微软雅黑"/>
          <w:szCs w:val="21"/>
        </w:rPr>
      </w:pPr>
      <w:r w:rsidRPr="00FE7272">
        <w:rPr>
          <w:rFonts w:ascii="微软雅黑" w:eastAsia="微软雅黑" w:hAnsi="微软雅黑" w:hint="eastAsia"/>
          <w:szCs w:val="21"/>
        </w:rPr>
        <w:t>原生动力的核心团队曾先后服务于国内外知名快消、汽车、互联网、电信等行业的知名企业，在不同的时代，不同的营销趋势及环境下，助力企业在品牌塑造、品牌转型、整合营销、内容营销、IP营销等领域均可实现新的突破。</w:t>
      </w:r>
    </w:p>
    <w:p w14:paraId="0DC5D445" w14:textId="77777777" w:rsidR="00C24AE4" w:rsidRPr="00FE7272" w:rsidRDefault="00C24AE4" w:rsidP="00FE7272">
      <w:pPr>
        <w:spacing w:before="100" w:beforeAutospacing="1" w:after="100" w:afterAutospacing="1" w:line="460" w:lineRule="exact"/>
        <w:textAlignment w:val="baseline"/>
        <w:rPr>
          <w:rFonts w:ascii="微软雅黑" w:eastAsia="微软雅黑" w:hAnsi="微软雅黑"/>
          <w:szCs w:val="21"/>
        </w:rPr>
      </w:pPr>
      <w:r w:rsidRPr="00FE7272">
        <w:rPr>
          <w:rFonts w:ascii="微软雅黑" w:eastAsia="微软雅黑" w:hAnsi="微软雅黑" w:hint="eastAsia"/>
          <w:szCs w:val="21"/>
        </w:rPr>
        <w:t>分别为云南白药、六个核桃、好想你等品牌，打造如：云南白药爱跑5</w:t>
      </w:r>
      <w:r w:rsidRPr="00FE7272">
        <w:rPr>
          <w:rFonts w:ascii="微软雅黑" w:eastAsia="微软雅黑" w:hAnsi="微软雅黑"/>
          <w:szCs w:val="21"/>
        </w:rPr>
        <w:t>38</w:t>
      </w:r>
      <w:r w:rsidRPr="00FE7272">
        <w:rPr>
          <w:rFonts w:ascii="微软雅黑" w:eastAsia="微软雅黑" w:hAnsi="微软雅黑" w:hint="eastAsia"/>
          <w:szCs w:val="21"/>
        </w:rPr>
        <w:t>，云南白药健康操、云南白药气雾剂爱玩5</w:t>
      </w:r>
      <w:r w:rsidRPr="00FE7272">
        <w:rPr>
          <w:rFonts w:ascii="微软雅黑" w:eastAsia="微软雅黑" w:hAnsi="微软雅黑"/>
          <w:szCs w:val="21"/>
        </w:rPr>
        <w:t>38</w:t>
      </w:r>
      <w:r w:rsidRPr="00FE7272">
        <w:rPr>
          <w:rFonts w:ascii="微软雅黑" w:eastAsia="微软雅黑" w:hAnsi="微软雅黑" w:hint="eastAsia"/>
          <w:szCs w:val="21"/>
        </w:rPr>
        <w:t>、云南白药气血康植物补益在身旁；六个核桃高考季/开学季；好想你年货节等属于品牌自己的自建IP平台和原生内容，并将原生内容应用于全媒体、全渠道，尤其侧重于在互联网及移动互联网</w:t>
      </w:r>
      <w:proofErr w:type="gramStart"/>
      <w:r w:rsidRPr="00FE7272">
        <w:rPr>
          <w:rFonts w:ascii="微软雅黑" w:eastAsia="微软雅黑" w:hAnsi="微软雅黑" w:hint="eastAsia"/>
          <w:szCs w:val="21"/>
        </w:rPr>
        <w:t>端展开</w:t>
      </w:r>
      <w:proofErr w:type="gramEnd"/>
      <w:r w:rsidRPr="00FE7272">
        <w:rPr>
          <w:rFonts w:ascii="微软雅黑" w:eastAsia="微软雅黑" w:hAnsi="微软雅黑" w:hint="eastAsia"/>
          <w:szCs w:val="21"/>
        </w:rPr>
        <w:t>全域整合数字营销。</w:t>
      </w:r>
    </w:p>
    <w:p w14:paraId="07ADF76F" w14:textId="77777777" w:rsidR="00180E4E" w:rsidRPr="003270C2" w:rsidRDefault="00180E4E" w:rsidP="002B6C43">
      <w:pPr>
        <w:textAlignment w:val="baseline"/>
        <w:rPr>
          <w:rFonts w:ascii="微软雅黑" w:eastAsia="微软雅黑" w:hAnsi="微软雅黑"/>
          <w:b/>
          <w:color w:val="0000FF"/>
          <w:sz w:val="24"/>
          <w:szCs w:val="24"/>
        </w:rPr>
      </w:pPr>
    </w:p>
    <w:p w14:paraId="18774E99" w14:textId="6FEB42A6" w:rsidR="00C24AE4" w:rsidRPr="00335092" w:rsidRDefault="00C24AE4" w:rsidP="00C24AE4">
      <w:pPr>
        <w:pStyle w:val="ab"/>
        <w:ind w:firstLineChars="0" w:firstLine="0"/>
        <w:jc w:val="center"/>
        <w:rPr>
          <w:rFonts w:ascii="微软雅黑" w:eastAsia="微软雅黑" w:hAnsi="微软雅黑"/>
          <w:color w:val="FF0000"/>
          <w:szCs w:val="21"/>
        </w:rPr>
      </w:pPr>
    </w:p>
    <w:sectPr w:rsidR="00C24AE4" w:rsidRPr="00335092" w:rsidSect="00105103">
      <w:headerReference w:type="default" r:id="rId8"/>
      <w:footerReference w:type="even" r:id="rId9"/>
      <w:footerReference w:type="default" r:id="rId10"/>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421B4" w14:textId="77777777" w:rsidR="00DF08A0" w:rsidRDefault="00DF08A0">
      <w:r>
        <w:separator/>
      </w:r>
    </w:p>
  </w:endnote>
  <w:endnote w:type="continuationSeparator" w:id="0">
    <w:p w14:paraId="043A0332" w14:textId="77777777" w:rsidR="00DF08A0" w:rsidRDefault="00DF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4073" w14:textId="77777777" w:rsidR="000631F9" w:rsidRDefault="00EA5F73">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443B5ED5"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4C7B" w14:textId="77777777" w:rsidR="000631F9" w:rsidRDefault="000631F9">
    <w:pPr>
      <w:pStyle w:val="ad"/>
      <w:framePr w:h="0" w:wrap="around" w:vAnchor="text" w:hAnchor="margin" w:xAlign="right" w:y="1"/>
      <w:rPr>
        <w:rStyle w:val="a7"/>
      </w:rPr>
    </w:pPr>
  </w:p>
  <w:p w14:paraId="151DE0A1" w14:textId="77777777" w:rsidR="000631F9" w:rsidRDefault="000631F9">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36401" w14:textId="77777777" w:rsidR="00DF08A0" w:rsidRDefault="00DF08A0">
      <w:r>
        <w:separator/>
      </w:r>
    </w:p>
  </w:footnote>
  <w:footnote w:type="continuationSeparator" w:id="0">
    <w:p w14:paraId="6766C74D" w14:textId="77777777" w:rsidR="00DF08A0" w:rsidRDefault="00DF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02E1" w14:textId="77777777" w:rsidR="000631F9" w:rsidRPr="00E14A7D" w:rsidRDefault="00733D3D">
    <w:pPr>
      <w:pStyle w:val="ae"/>
      <w:jc w:val="both"/>
      <w:rPr>
        <w:rFonts w:ascii="微软雅黑" w:eastAsia="微软雅黑" w:hAnsi="微软雅黑"/>
        <w:sz w:val="21"/>
      </w:rPr>
    </w:pPr>
    <w:r w:rsidRPr="00195220">
      <w:rPr>
        <w:b/>
        <w:noProof/>
        <w:color w:val="333333"/>
        <w:sz w:val="21"/>
      </w:rPr>
      <w:drawing>
        <wp:inline distT="0" distB="0" distL="0" distR="0" wp14:anchorId="113D17AD" wp14:editId="6FC20AE8">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783763">
      <w:rPr>
        <w:b/>
        <w:color w:val="333333"/>
        <w:sz w:val="21"/>
      </w:rPr>
      <w:t xml:space="preserve">           </w:t>
    </w:r>
    <w:r w:rsidR="009B0E2C" w:rsidRPr="004F63B1">
      <w:rPr>
        <w:rFonts w:ascii="微软雅黑" w:eastAsia="微软雅黑" w:hAnsi="微软雅黑" w:hint="eastAsia"/>
        <w:color w:val="333333"/>
        <w:sz w:val="21"/>
      </w:rPr>
      <w:t>第</w:t>
    </w:r>
    <w:r w:rsidR="00783763">
      <w:rPr>
        <w:rFonts w:ascii="微软雅黑" w:eastAsia="微软雅黑" w:hAnsi="微软雅黑"/>
        <w:color w:val="333333"/>
        <w:sz w:val="21"/>
      </w:rPr>
      <w:t>1</w:t>
    </w:r>
    <w:r w:rsidR="001464CD">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4244A5D"/>
    <w:multiLevelType w:val="hybridMultilevel"/>
    <w:tmpl w:val="4FC22A34"/>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0A523A6"/>
    <w:multiLevelType w:val="hybridMultilevel"/>
    <w:tmpl w:val="108C3B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 w15:restartNumberingAfterBreak="0">
    <w:nsid w:val="3C0A1EE4"/>
    <w:multiLevelType w:val="hybridMultilevel"/>
    <w:tmpl w:val="80C0B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1"/>
  </w:num>
  <w:num w:numId="4">
    <w:abstractNumId w:val="4"/>
  </w:num>
  <w:num w:numId="5">
    <w:abstractNumId w:val="0"/>
  </w:num>
  <w:num w:numId="6">
    <w:abstractNumId w:val="8"/>
  </w:num>
  <w:num w:numId="7">
    <w:abstractNumId w:val="9"/>
  </w:num>
  <w:num w:numId="8">
    <w:abstractNumId w:val="10"/>
  </w:num>
  <w:num w:numId="9">
    <w:abstractNumId w:val="2"/>
  </w:num>
  <w:num w:numId="10">
    <w:abstractNumId w:val="12"/>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562FE"/>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12D03"/>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9429F"/>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0AA8"/>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4AE4"/>
    <w:rsid w:val="00C26D27"/>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409BB"/>
    <w:rsid w:val="00D438D7"/>
    <w:rsid w:val="00D5007A"/>
    <w:rsid w:val="00D5598B"/>
    <w:rsid w:val="00D56BD0"/>
    <w:rsid w:val="00D63679"/>
    <w:rsid w:val="00D6725D"/>
    <w:rsid w:val="00D71A2E"/>
    <w:rsid w:val="00D731FC"/>
    <w:rsid w:val="00D80973"/>
    <w:rsid w:val="00D83789"/>
    <w:rsid w:val="00DB3708"/>
    <w:rsid w:val="00DB60D1"/>
    <w:rsid w:val="00DC397E"/>
    <w:rsid w:val="00DC3EBF"/>
    <w:rsid w:val="00DC3FCF"/>
    <w:rsid w:val="00DD44A8"/>
    <w:rsid w:val="00DF08A0"/>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7326"/>
    <w:rsid w:val="00F02271"/>
    <w:rsid w:val="00F22C99"/>
    <w:rsid w:val="00F334A7"/>
    <w:rsid w:val="00F35569"/>
    <w:rsid w:val="00F3618F"/>
    <w:rsid w:val="00F503C8"/>
    <w:rsid w:val="00F56689"/>
    <w:rsid w:val="00F853FB"/>
    <w:rsid w:val="00F85977"/>
    <w:rsid w:val="00FA6025"/>
    <w:rsid w:val="00FB3A22"/>
    <w:rsid w:val="00FB3C62"/>
    <w:rsid w:val="00FB6FEC"/>
    <w:rsid w:val="00FB78E0"/>
    <w:rsid w:val="00FC3853"/>
    <w:rsid w:val="00FC53DE"/>
    <w:rsid w:val="00FC629F"/>
    <w:rsid w:val="00FC7652"/>
    <w:rsid w:val="00FD2192"/>
    <w:rsid w:val="00FD7838"/>
    <w:rsid w:val="00FE1360"/>
    <w:rsid w:val="00FE70B2"/>
    <w:rsid w:val="00FE7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23174"/>
  <w15:docId w15:val="{50E7211D-8382-4C7E-8C72-2B7DE133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103"/>
    <w:pPr>
      <w:widowControl w:val="0"/>
      <w:jc w:val="both"/>
    </w:pPr>
    <w:rPr>
      <w:kern w:val="2"/>
      <w:sz w:val="21"/>
    </w:rPr>
  </w:style>
  <w:style w:type="paragraph" w:styleId="1">
    <w:name w:val="heading 1"/>
    <w:basedOn w:val="a"/>
    <w:qFormat/>
    <w:rsid w:val="00105103"/>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105103"/>
    <w:rPr>
      <w:b/>
      <w:sz w:val="28"/>
      <w:lang w:eastAsia="en-US"/>
    </w:rPr>
  </w:style>
  <w:style w:type="character" w:customStyle="1" w:styleId="bottom1">
    <w:name w:val="bottom1"/>
    <w:basedOn w:val="a0"/>
    <w:rsid w:val="00105103"/>
    <w:rPr>
      <w:color w:val="6E6E6E"/>
    </w:rPr>
  </w:style>
  <w:style w:type="character" w:customStyle="1" w:styleId="apple-converted-space">
    <w:name w:val="apple-converted-space"/>
    <w:basedOn w:val="a0"/>
    <w:rsid w:val="00105103"/>
  </w:style>
  <w:style w:type="character" w:styleId="a5">
    <w:name w:val="Hyperlink"/>
    <w:basedOn w:val="a0"/>
    <w:rsid w:val="00105103"/>
    <w:rPr>
      <w:color w:val="0000FF"/>
      <w:u w:val="single"/>
    </w:rPr>
  </w:style>
  <w:style w:type="character" w:styleId="a6">
    <w:name w:val="Emphasis"/>
    <w:basedOn w:val="a0"/>
    <w:qFormat/>
    <w:rsid w:val="00105103"/>
    <w:rPr>
      <w:i/>
    </w:rPr>
  </w:style>
  <w:style w:type="character" w:styleId="a7">
    <w:name w:val="page number"/>
    <w:basedOn w:val="a0"/>
    <w:rsid w:val="00105103"/>
  </w:style>
  <w:style w:type="character" w:styleId="a8">
    <w:name w:val="Strong"/>
    <w:basedOn w:val="a0"/>
    <w:qFormat/>
    <w:rsid w:val="00105103"/>
    <w:rPr>
      <w:b/>
    </w:rPr>
  </w:style>
  <w:style w:type="character" w:customStyle="1" w:styleId="apple-style-span">
    <w:name w:val="apple-style-span"/>
    <w:basedOn w:val="a0"/>
    <w:rsid w:val="00105103"/>
  </w:style>
  <w:style w:type="paragraph" w:styleId="a9">
    <w:name w:val="Plain Text"/>
    <w:basedOn w:val="a"/>
    <w:rsid w:val="00105103"/>
    <w:pPr>
      <w:widowControl/>
      <w:jc w:val="left"/>
    </w:pPr>
    <w:rPr>
      <w:rFonts w:ascii="Arial" w:hAnsi="Arial"/>
      <w:kern w:val="0"/>
      <w:sz w:val="18"/>
    </w:rPr>
  </w:style>
  <w:style w:type="paragraph" w:styleId="aa">
    <w:name w:val="Body Text Indent"/>
    <w:basedOn w:val="a"/>
    <w:rsid w:val="00105103"/>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105103"/>
    <w:pPr>
      <w:ind w:firstLineChars="200" w:firstLine="420"/>
    </w:pPr>
    <w:rPr>
      <w:rFonts w:ascii="Calibri" w:hAnsi="Calibri"/>
    </w:rPr>
  </w:style>
  <w:style w:type="paragraph" w:styleId="ac">
    <w:name w:val="Normal (Web)"/>
    <w:basedOn w:val="a"/>
    <w:uiPriority w:val="99"/>
    <w:rsid w:val="00105103"/>
    <w:pPr>
      <w:widowControl/>
      <w:spacing w:before="100" w:beforeAutospacing="1" w:after="100" w:afterAutospacing="1"/>
      <w:jc w:val="left"/>
    </w:pPr>
    <w:rPr>
      <w:rFonts w:ascii="宋体" w:hAnsi="宋体"/>
      <w:kern w:val="0"/>
      <w:sz w:val="24"/>
    </w:rPr>
  </w:style>
  <w:style w:type="paragraph" w:customStyle="1" w:styleId="p0">
    <w:name w:val="p0"/>
    <w:basedOn w:val="a"/>
    <w:rsid w:val="00105103"/>
    <w:pPr>
      <w:widowControl/>
    </w:pPr>
    <w:rPr>
      <w:kern w:val="0"/>
    </w:rPr>
  </w:style>
  <w:style w:type="paragraph" w:customStyle="1" w:styleId="css">
    <w:name w:val="css"/>
    <w:basedOn w:val="a"/>
    <w:rsid w:val="00105103"/>
    <w:pPr>
      <w:widowControl/>
      <w:spacing w:before="100" w:beforeAutospacing="1" w:after="100" w:afterAutospacing="1"/>
      <w:jc w:val="left"/>
    </w:pPr>
    <w:rPr>
      <w:rFonts w:ascii="宋体" w:hAnsi="宋体"/>
      <w:color w:val="0F0000"/>
      <w:kern w:val="0"/>
      <w:sz w:val="18"/>
    </w:rPr>
  </w:style>
  <w:style w:type="paragraph" w:styleId="ad">
    <w:name w:val="footer"/>
    <w:basedOn w:val="a"/>
    <w:rsid w:val="00105103"/>
    <w:pPr>
      <w:tabs>
        <w:tab w:val="center" w:pos="4153"/>
        <w:tab w:val="right" w:pos="8306"/>
      </w:tabs>
      <w:snapToGrid w:val="0"/>
      <w:jc w:val="left"/>
    </w:pPr>
    <w:rPr>
      <w:sz w:val="18"/>
    </w:rPr>
  </w:style>
  <w:style w:type="paragraph" w:styleId="a4">
    <w:name w:val="Title"/>
    <w:basedOn w:val="a"/>
    <w:link w:val="a3"/>
    <w:qFormat/>
    <w:rsid w:val="00105103"/>
    <w:pPr>
      <w:widowControl/>
      <w:jc w:val="center"/>
    </w:pPr>
    <w:rPr>
      <w:b/>
      <w:sz w:val="28"/>
      <w:lang w:eastAsia="en-US"/>
    </w:rPr>
  </w:style>
  <w:style w:type="paragraph" w:styleId="ae">
    <w:name w:val="header"/>
    <w:basedOn w:val="a"/>
    <w:rsid w:val="00105103"/>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105103"/>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 w:type="character" w:customStyle="1" w:styleId="af2">
    <w:name w:val="批注文字 字符"/>
    <w:basedOn w:val="a0"/>
    <w:link w:val="af3"/>
    <w:rsid w:val="0059429F"/>
    <w:rPr>
      <w:rFonts w:ascii="宋体" w:hAnsi="宋体" w:cs="宋体"/>
      <w:kern w:val="2"/>
      <w:sz w:val="21"/>
      <w:szCs w:val="24"/>
    </w:rPr>
  </w:style>
  <w:style w:type="paragraph" w:styleId="af3">
    <w:name w:val="annotation text"/>
    <w:basedOn w:val="a"/>
    <w:link w:val="af2"/>
    <w:unhideWhenUsed/>
    <w:rsid w:val="0059429F"/>
    <w:pPr>
      <w:jc w:val="left"/>
    </w:pPr>
    <w:rPr>
      <w:rFonts w:ascii="宋体" w:hAnsi="宋体" w:cs="宋体"/>
      <w:szCs w:val="24"/>
    </w:rPr>
  </w:style>
  <w:style w:type="character" w:customStyle="1" w:styleId="10">
    <w:name w:val="批注文字 字符1"/>
    <w:basedOn w:val="a0"/>
    <w:uiPriority w:val="99"/>
    <w:semiHidden/>
    <w:rsid w:val="005942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318">
      <w:bodyDiv w:val="1"/>
      <w:marLeft w:val="0"/>
      <w:marRight w:val="0"/>
      <w:marTop w:val="0"/>
      <w:marBottom w:val="0"/>
      <w:divBdr>
        <w:top w:val="none" w:sz="0" w:space="0" w:color="auto"/>
        <w:left w:val="none" w:sz="0" w:space="0" w:color="auto"/>
        <w:bottom w:val="none" w:sz="0" w:space="0" w:color="auto"/>
        <w:right w:val="none" w:sz="0" w:space="0" w:color="auto"/>
      </w:divBdr>
    </w:div>
    <w:div w:id="174804996">
      <w:bodyDiv w:val="1"/>
      <w:marLeft w:val="0"/>
      <w:marRight w:val="0"/>
      <w:marTop w:val="0"/>
      <w:marBottom w:val="0"/>
      <w:divBdr>
        <w:top w:val="none" w:sz="0" w:space="0" w:color="auto"/>
        <w:left w:val="none" w:sz="0" w:space="0" w:color="auto"/>
        <w:bottom w:val="none" w:sz="0" w:space="0" w:color="auto"/>
        <w:right w:val="none" w:sz="0" w:space="0" w:color="auto"/>
      </w:divBdr>
    </w:div>
    <w:div w:id="356463791">
      <w:bodyDiv w:val="1"/>
      <w:marLeft w:val="0"/>
      <w:marRight w:val="0"/>
      <w:marTop w:val="0"/>
      <w:marBottom w:val="0"/>
      <w:divBdr>
        <w:top w:val="none" w:sz="0" w:space="0" w:color="auto"/>
        <w:left w:val="none" w:sz="0" w:space="0" w:color="auto"/>
        <w:bottom w:val="none" w:sz="0" w:space="0" w:color="auto"/>
        <w:right w:val="none" w:sz="0" w:space="0" w:color="auto"/>
      </w:divBdr>
      <w:divsChild>
        <w:div w:id="352533829">
          <w:marLeft w:val="288"/>
          <w:marRight w:val="0"/>
          <w:marTop w:val="0"/>
          <w:marBottom w:val="0"/>
          <w:divBdr>
            <w:top w:val="none" w:sz="0" w:space="0" w:color="auto"/>
            <w:left w:val="none" w:sz="0" w:space="0" w:color="auto"/>
            <w:bottom w:val="none" w:sz="0" w:space="0" w:color="auto"/>
            <w:right w:val="none" w:sz="0" w:space="0" w:color="auto"/>
          </w:divBdr>
        </w:div>
      </w:divsChild>
    </w:div>
    <w:div w:id="400063022">
      <w:bodyDiv w:val="1"/>
      <w:marLeft w:val="0"/>
      <w:marRight w:val="0"/>
      <w:marTop w:val="0"/>
      <w:marBottom w:val="0"/>
      <w:divBdr>
        <w:top w:val="none" w:sz="0" w:space="0" w:color="auto"/>
        <w:left w:val="none" w:sz="0" w:space="0" w:color="auto"/>
        <w:bottom w:val="none" w:sz="0" w:space="0" w:color="auto"/>
        <w:right w:val="none" w:sz="0" w:space="0" w:color="auto"/>
      </w:divBdr>
    </w:div>
    <w:div w:id="623075196">
      <w:bodyDiv w:val="1"/>
      <w:marLeft w:val="0"/>
      <w:marRight w:val="0"/>
      <w:marTop w:val="0"/>
      <w:marBottom w:val="0"/>
      <w:divBdr>
        <w:top w:val="none" w:sz="0" w:space="0" w:color="auto"/>
        <w:left w:val="none" w:sz="0" w:space="0" w:color="auto"/>
        <w:bottom w:val="none" w:sz="0" w:space="0" w:color="auto"/>
        <w:right w:val="none" w:sz="0" w:space="0" w:color="auto"/>
      </w:divBdr>
    </w:div>
    <w:div w:id="1277447198">
      <w:bodyDiv w:val="1"/>
      <w:marLeft w:val="0"/>
      <w:marRight w:val="0"/>
      <w:marTop w:val="0"/>
      <w:marBottom w:val="0"/>
      <w:divBdr>
        <w:top w:val="none" w:sz="0" w:space="0" w:color="auto"/>
        <w:left w:val="none" w:sz="0" w:space="0" w:color="auto"/>
        <w:bottom w:val="none" w:sz="0" w:space="0" w:color="auto"/>
        <w:right w:val="none" w:sz="0" w:space="0" w:color="auto"/>
      </w:divBdr>
    </w:div>
    <w:div w:id="1785688497">
      <w:bodyDiv w:val="1"/>
      <w:marLeft w:val="0"/>
      <w:marRight w:val="0"/>
      <w:marTop w:val="0"/>
      <w:marBottom w:val="0"/>
      <w:divBdr>
        <w:top w:val="none" w:sz="0" w:space="0" w:color="auto"/>
        <w:left w:val="none" w:sz="0" w:space="0" w:color="auto"/>
        <w:bottom w:val="none" w:sz="0" w:space="0" w:color="auto"/>
        <w:right w:val="none" w:sz="0" w:space="0" w:color="auto"/>
      </w:divBdr>
      <w:divsChild>
        <w:div w:id="2111462015">
          <w:marLeft w:val="288"/>
          <w:marRight w:val="0"/>
          <w:marTop w:val="0"/>
          <w:marBottom w:val="0"/>
          <w:divBdr>
            <w:top w:val="none" w:sz="0" w:space="0" w:color="auto"/>
            <w:left w:val="none" w:sz="0" w:space="0" w:color="auto"/>
            <w:bottom w:val="none" w:sz="0" w:space="0" w:color="auto"/>
            <w:right w:val="none" w:sz="0" w:space="0" w:color="auto"/>
          </w:divBdr>
        </w:div>
      </w:divsChild>
    </w:div>
    <w:div w:id="1915818181">
      <w:bodyDiv w:val="1"/>
      <w:marLeft w:val="0"/>
      <w:marRight w:val="0"/>
      <w:marTop w:val="0"/>
      <w:marBottom w:val="0"/>
      <w:divBdr>
        <w:top w:val="none" w:sz="0" w:space="0" w:color="auto"/>
        <w:left w:val="none" w:sz="0" w:space="0" w:color="auto"/>
        <w:bottom w:val="none" w:sz="0" w:space="0" w:color="auto"/>
        <w:right w:val="none" w:sz="0" w:space="0" w:color="auto"/>
      </w:divBdr>
    </w:div>
    <w:div w:id="19942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518EECE-A8F3-0444-AFF6-3B2C4B9D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953</Characters>
  <Application>Microsoft Office Word</Application>
  <DocSecurity>0</DocSecurity>
  <PresentationFormat/>
  <Lines>7</Lines>
  <Paragraphs>2</Paragraphs>
  <Slides>0</Slides>
  <Notes>0</Notes>
  <HiddenSlides>0</HiddenSlides>
  <MMClips>0</MMClips>
  <ScaleCrop>false</ScaleCrop>
  <Company>WWW.YlmF.CoM</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Effie</cp:lastModifiedBy>
  <cp:revision>2</cp:revision>
  <cp:lastPrinted>2013-11-12T01:54:00Z</cp:lastPrinted>
  <dcterms:created xsi:type="dcterms:W3CDTF">2021-01-31T09:49:00Z</dcterms:created>
  <dcterms:modified xsi:type="dcterms:W3CDTF">2021-01-31T09:49:00Z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