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05E850E" w14:textId="7FB4E65A" w:rsidR="00E14A7D" w:rsidRPr="00643883" w:rsidRDefault="00643883" w:rsidP="00643883">
      <w:pPr>
        <w:spacing w:beforeLines="100" w:before="240" w:afterLines="100" w:after="240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643883">
        <w:rPr>
          <w:rFonts w:ascii="微软雅黑" w:eastAsia="微软雅黑" w:hAnsi="微软雅黑" w:hint="eastAsia"/>
          <w:b/>
          <w:bCs/>
          <w:sz w:val="32"/>
          <w:szCs w:val="32"/>
        </w:rPr>
        <w:t>乐力</w:t>
      </w:r>
    </w:p>
    <w:p w14:paraId="25236592" w14:textId="2835437D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所属行业：</w:t>
      </w:r>
      <w:r w:rsidR="00D7544C">
        <w:rPr>
          <w:rFonts w:ascii="微软雅黑" w:eastAsia="微软雅黑" w:hAnsi="微软雅黑" w:hint="eastAsia"/>
        </w:rPr>
        <w:t>保健食品</w:t>
      </w:r>
    </w:p>
    <w:p w14:paraId="6EACDADD" w14:textId="007DC713" w:rsidR="0029434E" w:rsidRPr="00643883" w:rsidRDefault="00E14A7D" w:rsidP="00B81738">
      <w:pPr>
        <w:rPr>
          <w:rFonts w:ascii="微软雅黑" w:eastAsia="微软雅黑" w:hAnsi="微软雅黑"/>
          <w:b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BD7E4B" w:rsidRPr="00643883">
        <w:rPr>
          <w:rFonts w:ascii="微软雅黑" w:eastAsia="微软雅黑" w:hAnsi="微软雅黑" w:hint="eastAsia"/>
        </w:rPr>
        <w:t>数字营销最具影响力品牌</w:t>
      </w:r>
      <w:r w:rsidR="00BD7E4B" w:rsidRPr="00643883">
        <w:rPr>
          <w:rFonts w:ascii="微软雅黑" w:eastAsia="微软雅黑" w:hAnsi="微软雅黑"/>
          <w:b/>
        </w:rPr>
        <w:t xml:space="preserve"> </w:t>
      </w:r>
    </w:p>
    <w:p w14:paraId="4FE0350B" w14:textId="54534D5D" w:rsidR="00E32E14" w:rsidRPr="00643883" w:rsidRDefault="0023082E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57A4A2AA" w14:textId="620138AF" w:rsidR="00643883" w:rsidRDefault="00E32E14" w:rsidP="00D85218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E32E14">
        <w:rPr>
          <w:rFonts w:ascii="微软雅黑" w:eastAsia="微软雅黑" w:hAnsi="微软雅黑" w:hint="eastAsia"/>
        </w:rPr>
        <w:t>乐力始于199</w:t>
      </w:r>
      <w:r w:rsidRPr="00E32E14">
        <w:rPr>
          <w:rFonts w:ascii="微软雅黑" w:eastAsia="微软雅黑" w:hAnsi="微软雅黑"/>
        </w:rPr>
        <w:t>5</w:t>
      </w:r>
      <w:r w:rsidRPr="00E32E14">
        <w:rPr>
          <w:rFonts w:ascii="微软雅黑" w:eastAsia="微软雅黑" w:hAnsi="微软雅黑" w:hint="eastAsia"/>
        </w:rPr>
        <w:t>年美国犹他州，1</w:t>
      </w:r>
      <w:r w:rsidRPr="00E32E14">
        <w:rPr>
          <w:rFonts w:ascii="微软雅黑" w:eastAsia="微软雅黑" w:hAnsi="微软雅黑"/>
        </w:rPr>
        <w:t>998</w:t>
      </w:r>
      <w:r w:rsidRPr="00E32E14">
        <w:rPr>
          <w:rFonts w:ascii="微软雅黑" w:eastAsia="微软雅黑" w:hAnsi="微软雅黑" w:hint="eastAsia"/>
        </w:rPr>
        <w:t>年正式进入中国市场，是一个源自医药专注健康的新消费营养健康品牌。创始人美国营养学界巨擘Sen-MawFang教授，螯合技术开创者。乐力在中美两地拥有</w:t>
      </w:r>
      <w:r w:rsidRPr="00E32E14">
        <w:rPr>
          <w:rFonts w:ascii="微软雅黑" w:eastAsia="微软雅黑" w:hAnsi="微软雅黑"/>
        </w:rPr>
        <w:t>3.65</w:t>
      </w:r>
      <w:r w:rsidRPr="00E32E14">
        <w:rPr>
          <w:rFonts w:ascii="微软雅黑" w:eastAsia="微软雅黑" w:hAnsi="微软雅黑" w:hint="eastAsia"/>
        </w:rPr>
        <w:t>万平方的生产基地，获得药品GMP和营养保健品GMP证书，具有完整的产销链条，拥有螯合技术和共生发酵技术等2</w:t>
      </w:r>
      <w:r w:rsidRPr="00E32E14">
        <w:rPr>
          <w:rFonts w:ascii="微软雅黑" w:eastAsia="微软雅黑" w:hAnsi="微软雅黑"/>
        </w:rPr>
        <w:t>2</w:t>
      </w:r>
      <w:r w:rsidRPr="00E32E14">
        <w:rPr>
          <w:rFonts w:ascii="微软雅黑" w:eastAsia="微软雅黑" w:hAnsi="微软雅黑" w:hint="eastAsia"/>
        </w:rPr>
        <w:t>项国际前沿专利技术。</w:t>
      </w:r>
    </w:p>
    <w:p w14:paraId="32D749D6" w14:textId="77777777" w:rsidR="00E32E14" w:rsidRPr="00E32E14" w:rsidRDefault="00E32E14" w:rsidP="00D85218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E32E14">
        <w:rPr>
          <w:rFonts w:ascii="微软雅黑" w:eastAsia="微软雅黑" w:hAnsi="微软雅黑" w:hint="eastAsia"/>
        </w:rPr>
        <w:t>乐力创办至今</w:t>
      </w:r>
      <w:r w:rsidRPr="00E32E14">
        <w:rPr>
          <w:rFonts w:ascii="微软雅黑" w:eastAsia="微软雅黑" w:hAnsi="微软雅黑"/>
        </w:rPr>
        <w:t>26</w:t>
      </w:r>
      <w:r w:rsidRPr="00E32E14">
        <w:rPr>
          <w:rFonts w:ascii="微软雅黑" w:eastAsia="微软雅黑" w:hAnsi="微软雅黑" w:hint="eastAsia"/>
        </w:rPr>
        <w:t>年，始终秉承“专业筑健康·品质惠家庭”的宗旨，致力于守护每一个家庭健康，降低健康消费门槛。乐力坚守美国尖端医药生产标准，目前产品涵盖骨骼健康、肠道健康与母婴健康三大领域，被国家工商行政管理总局评为“中国驰名商标”，被国家公众营养与发展中心授予“营养健康倡导产品”。</w:t>
      </w:r>
    </w:p>
    <w:p w14:paraId="08386B6A" w14:textId="77777777" w:rsidR="00E32E14" w:rsidRPr="00E32E14" w:rsidRDefault="00E32E14" w:rsidP="00D85218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E32E14">
        <w:rPr>
          <w:rFonts w:ascii="微软雅黑" w:eastAsia="微软雅黑" w:hAnsi="微软雅黑" w:hint="eastAsia"/>
        </w:rPr>
        <w:t>乐力2大明星产品：乐力螯合钙和乐力益生菌。乐力钙目前已热销8000万瓶，作为重点推荐产品被载入《骨质疏松学》、《骨质疏松现代诊疗》、《妇产科学》等10余本学术权威著作和大学本科教材中，入选CNPP钙制剂十大品牌。乐力益生菌连续4年荣获天猫双11国内益生菌销冠，荣获益生菌消费十大影响力品牌。</w:t>
      </w:r>
    </w:p>
    <w:p w14:paraId="777D7EB9" w14:textId="77777777" w:rsidR="00E32E14" w:rsidRPr="00E32E14" w:rsidRDefault="00E32E14" w:rsidP="00D85218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E32E14">
        <w:rPr>
          <w:rFonts w:ascii="微软雅黑" w:eastAsia="微软雅黑" w:hAnsi="微软雅黑" w:hint="eastAsia"/>
        </w:rPr>
        <w:t>线下销售渠道覆盖全国31个省市，包括老百姓、益丰、健之佳、大参林、一心堂、海王星辰、河南张仲景、广西一心、四川正和祥、甘肃众友、西安怡康、重庆和平、河北神威、河北华佗等15万家线下OTC零售连锁药房终端，线上销售覆盖已实现天猫、京东、拼多多、阿里健康大药房等线上平台电商/社交电商/跨境电商/私域电商全渠道覆盖，为中国超过3000万个家庭提供专业健康产品。</w:t>
      </w:r>
    </w:p>
    <w:p w14:paraId="24736869" w14:textId="77777777" w:rsidR="00E32E14" w:rsidRPr="00E32E14" w:rsidRDefault="00E32E14" w:rsidP="00D85218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E32E14">
        <w:rPr>
          <w:rFonts w:ascii="微软雅黑" w:eastAsia="微软雅黑" w:hAnsi="微软雅黑"/>
        </w:rPr>
        <w:t>全新</w:t>
      </w:r>
      <w:r w:rsidRPr="00E32E14">
        <w:rPr>
          <w:rFonts w:ascii="微软雅黑" w:eastAsia="微软雅黑" w:hAnsi="微软雅黑" w:hint="eastAsia"/>
        </w:rPr>
        <w:t>“乐力”不断进行技术碰撞，跟进领域的最新研究成果，以科技创新技术和大数据驱动，不断优化配方、完善质量、保证功效和活性成分的传递，以消费者为核心推动产品升级，为消费者提供更加健康、美味、经济的营养补充产品，为消费者带来更好的使用体验。</w:t>
      </w:r>
    </w:p>
    <w:p w14:paraId="5BE8FBEF" w14:textId="3029A6D2" w:rsidR="00437140" w:rsidRPr="00643883" w:rsidRDefault="00217BD9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年数字营销</w:t>
      </w:r>
      <w:r w:rsidR="009B1B5B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影响力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表现</w:t>
      </w:r>
    </w:p>
    <w:p w14:paraId="181E301A" w14:textId="0E36B026" w:rsidR="00437140" w:rsidRDefault="00437140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 w:rsidRPr="00E32E14">
        <w:rPr>
          <w:rFonts w:ascii="微软雅黑" w:eastAsia="微软雅黑" w:hAnsi="微软雅黑" w:hint="eastAsia"/>
          <w:b/>
        </w:rPr>
        <w:t>第</w:t>
      </w:r>
      <w:r w:rsidR="00643883">
        <w:rPr>
          <w:rFonts w:ascii="微软雅黑" w:eastAsia="微软雅黑" w:hAnsi="微软雅黑" w:hint="eastAsia"/>
          <w:b/>
        </w:rPr>
        <w:t>7</w:t>
      </w:r>
      <w:r w:rsidRPr="00E32E14">
        <w:rPr>
          <w:rFonts w:ascii="微软雅黑" w:eastAsia="微软雅黑" w:hAnsi="微软雅黑" w:hint="eastAsia"/>
          <w:b/>
        </w:rPr>
        <w:t>届T</w:t>
      </w:r>
      <w:r w:rsidRPr="00E32E14">
        <w:rPr>
          <w:rFonts w:ascii="微软雅黑" w:eastAsia="微软雅黑" w:hAnsi="微软雅黑"/>
          <w:b/>
        </w:rPr>
        <w:t>MA</w:t>
      </w:r>
      <w:r w:rsidRPr="00E32E14">
        <w:rPr>
          <w:rFonts w:ascii="微软雅黑" w:eastAsia="微软雅黑" w:hAnsi="微软雅黑" w:hint="eastAsia"/>
          <w:b/>
        </w:rPr>
        <w:t>最具移动营销影响力品牌</w:t>
      </w:r>
    </w:p>
    <w:p w14:paraId="38B172D3" w14:textId="25C4F126" w:rsidR="00FD579B" w:rsidRPr="00D85218" w:rsidRDefault="00C028E0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  <w:b/>
        </w:rPr>
      </w:pPr>
      <w:r>
        <w:rPr>
          <w:noProof/>
        </w:rPr>
        <w:lastRenderedPageBreak/>
        <w:drawing>
          <wp:inline distT="0" distB="0" distL="0" distR="0" wp14:anchorId="0F6412F4" wp14:editId="7799C7C8">
            <wp:extent cx="5720715" cy="2909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D55C" w14:textId="3BA80680" w:rsidR="00437140" w:rsidRPr="00D85218" w:rsidRDefault="00437140" w:rsidP="00D85218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7426BF26" w14:textId="0227EDE3" w:rsidR="00E32E14" w:rsidRDefault="00E32E14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 w:rsidRPr="00E32E14">
        <w:rPr>
          <w:rFonts w:ascii="微软雅黑" w:eastAsia="微软雅黑" w:hAnsi="微软雅黑" w:hint="eastAsia"/>
          <w:b/>
        </w:rPr>
        <w:t>“与乐力益起夺冠”</w:t>
      </w:r>
    </w:p>
    <w:p w14:paraId="062E4B1D" w14:textId="139B010A" w:rsidR="00643883" w:rsidRDefault="00986125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9月2</w:t>
      </w:r>
      <w:r>
        <w:rPr>
          <w:rFonts w:ascii="微软雅黑" w:eastAsia="微软雅黑" w:hAnsi="微软雅黑"/>
          <w:bCs/>
        </w:rPr>
        <w:t>5</w:t>
      </w:r>
      <w:r>
        <w:rPr>
          <w:rFonts w:ascii="微软雅黑" w:eastAsia="微软雅黑" w:hAnsi="微软雅黑" w:hint="eastAsia"/>
          <w:bCs/>
        </w:rPr>
        <w:t>日，《夺冠》首映，</w:t>
      </w:r>
      <w:r w:rsidRPr="00986125">
        <w:rPr>
          <w:rFonts w:ascii="微软雅黑" w:eastAsia="微软雅黑" w:hAnsi="微软雅黑" w:hint="eastAsia"/>
          <w:bCs/>
        </w:rPr>
        <w:t>乐力与电影《夺冠》</w:t>
      </w:r>
      <w:r>
        <w:rPr>
          <w:rFonts w:ascii="微软雅黑" w:eastAsia="微软雅黑" w:hAnsi="微软雅黑" w:hint="eastAsia"/>
          <w:bCs/>
        </w:rPr>
        <w:t>的联合营销也正是开始。这不仅是一次品牌营销</w:t>
      </w:r>
      <w:r w:rsidR="00CA54DF">
        <w:rPr>
          <w:rFonts w:ascii="微软雅黑" w:eastAsia="微软雅黑" w:hAnsi="微软雅黑" w:hint="eastAsia"/>
          <w:bCs/>
        </w:rPr>
        <w:t>更</w:t>
      </w:r>
      <w:r>
        <w:rPr>
          <w:rFonts w:ascii="微软雅黑" w:eastAsia="微软雅黑" w:hAnsi="微软雅黑" w:hint="eastAsia"/>
          <w:bCs/>
        </w:rPr>
        <w:t>是一次品牌转型的信号</w:t>
      </w:r>
      <w:r w:rsidR="00CA54DF">
        <w:rPr>
          <w:rFonts w:ascii="微软雅黑" w:eastAsia="微软雅黑" w:hAnsi="微软雅黑" w:hint="eastAsia"/>
          <w:bCs/>
        </w:rPr>
        <w:t>。这次营销包含了品牌包装焕新、老用户激活、行业伙伴触达、用户拉新等功能板块。</w:t>
      </w:r>
    </w:p>
    <w:p w14:paraId="1306C173" w14:textId="3C83A0BE" w:rsidR="00986125" w:rsidRPr="00643883" w:rsidRDefault="00643883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本次</w:t>
      </w:r>
      <w:r w:rsidR="00CA54DF">
        <w:rPr>
          <w:rFonts w:ascii="微软雅黑" w:eastAsia="微软雅黑" w:hAnsi="微软雅黑" w:hint="eastAsia"/>
          <w:bCs/>
        </w:rPr>
        <w:t>营销</w:t>
      </w:r>
      <w:r w:rsidR="00971B22">
        <w:rPr>
          <w:rFonts w:ascii="微软雅黑" w:eastAsia="微软雅黑" w:hAnsi="微软雅黑" w:hint="eastAsia"/>
          <w:bCs/>
        </w:rPr>
        <w:t>曝光达1亿+，精准覆盖用户1</w:t>
      </w:r>
      <w:r w:rsidR="00971B22">
        <w:rPr>
          <w:rFonts w:ascii="微软雅黑" w:eastAsia="微软雅黑" w:hAnsi="微软雅黑"/>
          <w:bCs/>
        </w:rPr>
        <w:t>0</w:t>
      </w:r>
      <w:r w:rsidR="00971B22">
        <w:rPr>
          <w:rFonts w:ascii="微软雅黑" w:eastAsia="微软雅黑" w:hAnsi="微软雅黑" w:hint="eastAsia"/>
          <w:bCs/>
        </w:rPr>
        <w:t>w+，老用户激活率高达8</w:t>
      </w:r>
      <w:r w:rsidR="00971B22">
        <w:rPr>
          <w:rFonts w:ascii="微软雅黑" w:eastAsia="微软雅黑" w:hAnsi="微软雅黑"/>
          <w:bCs/>
        </w:rPr>
        <w:t>0</w:t>
      </w:r>
      <w:r w:rsidR="00971B22">
        <w:rPr>
          <w:rFonts w:ascii="微软雅黑" w:eastAsia="微软雅黑" w:hAnsi="微软雅黑" w:hint="eastAsia"/>
          <w:bCs/>
        </w:rPr>
        <w:t>%以上，同时对全网销售也有一个比较明显的增长峰值。</w:t>
      </w:r>
    </w:p>
    <w:p w14:paraId="6195708E" w14:textId="0F9937FA" w:rsidR="00971B22" w:rsidRDefault="0002268E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3348EB57" wp14:editId="4F650222">
            <wp:extent cx="5720715" cy="38125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B4C4" w14:textId="496439F3" w:rsidR="00971B22" w:rsidRPr="00971B22" w:rsidRDefault="00971B22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</w:rPr>
      </w:pPr>
      <w:r w:rsidRPr="00971B22">
        <w:rPr>
          <w:rFonts w:ascii="微软雅黑" w:eastAsia="微软雅黑" w:hAnsi="微软雅黑" w:hint="eastAsia"/>
          <w:bCs/>
        </w:rPr>
        <w:t>观影会试吃和新包装评选</w:t>
      </w:r>
    </w:p>
    <w:p w14:paraId="6DC5179C" w14:textId="5439F2B4" w:rsidR="0002268E" w:rsidRPr="00E32E14" w:rsidRDefault="0002268E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085EEC81" wp14:editId="23BFC306">
            <wp:extent cx="5720715" cy="38125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5486" w14:textId="09B2B59B" w:rsidR="00E32E14" w:rsidRDefault="00971B22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观影会</w:t>
      </w:r>
    </w:p>
    <w:p w14:paraId="6BE18A59" w14:textId="7CEE2991" w:rsidR="00E32E14" w:rsidRDefault="0002268E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noProof/>
        </w:rPr>
        <w:lastRenderedPageBreak/>
        <w:drawing>
          <wp:inline distT="0" distB="0" distL="0" distR="0" wp14:anchorId="5D1263CC" wp14:editId="553A6327">
            <wp:extent cx="5720715" cy="2860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90BE" w14:textId="552A18EC" w:rsidR="00971B22" w:rsidRDefault="00971B22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乐力如意冠军袋</w:t>
      </w:r>
    </w:p>
    <w:p w14:paraId="6312837D" w14:textId="77777777" w:rsidR="00971B22" w:rsidRDefault="00971B22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</w:p>
    <w:p w14:paraId="790F241D" w14:textId="5E46B2EB" w:rsidR="00971B22" w:rsidRDefault="00971B22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6F4EAE93" wp14:editId="796A4536">
            <wp:extent cx="5720715" cy="38150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CA7F" w14:textId="41A8F458" w:rsidR="00971B22" w:rsidRDefault="00971B22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乐力夺冠盒</w:t>
      </w:r>
    </w:p>
    <w:p w14:paraId="5D328946" w14:textId="67B2FD79" w:rsidR="0002268E" w:rsidRDefault="00E32E14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 w:rsidRPr="00E32E14">
        <w:rPr>
          <w:rFonts w:ascii="微软雅黑" w:eastAsia="微软雅黑" w:hAnsi="微软雅黑" w:hint="eastAsia"/>
          <w:b/>
        </w:rPr>
        <w:t>《爆款星主播》明星同款健康选择</w:t>
      </w:r>
    </w:p>
    <w:p w14:paraId="507A17CE" w14:textId="58B2F428" w:rsidR="00643883" w:rsidRDefault="000F2518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3C19E3">
        <w:rPr>
          <w:rFonts w:ascii="微软雅黑" w:eastAsia="微软雅黑" w:hAnsi="微软雅黑" w:hint="eastAsia"/>
          <w:bCs/>
        </w:rPr>
        <w:t>牵手国内首档电商职场真人秀网络综艺节目《爆款星主播》，是乐力营销端的一次新尝试，链接明星、链接主播、链接用户，成功搭建乐力的K</w:t>
      </w:r>
      <w:r w:rsidRPr="003C19E3">
        <w:rPr>
          <w:rFonts w:ascii="微软雅黑" w:eastAsia="微软雅黑" w:hAnsi="微软雅黑"/>
          <w:bCs/>
        </w:rPr>
        <w:t>OL</w:t>
      </w:r>
      <w:r w:rsidRPr="003C19E3">
        <w:rPr>
          <w:rFonts w:ascii="微软雅黑" w:eastAsia="微软雅黑" w:hAnsi="微软雅黑" w:hint="eastAsia"/>
          <w:bCs/>
        </w:rPr>
        <w:t>金字塔矩阵。</w:t>
      </w:r>
      <w:r w:rsidR="003C19E3">
        <w:rPr>
          <w:rFonts w:ascii="微软雅黑" w:eastAsia="微软雅黑" w:hAnsi="微软雅黑" w:hint="eastAsia"/>
          <w:bCs/>
        </w:rPr>
        <w:t>推出“乐力星推官”这一固定内容</w:t>
      </w:r>
      <w:r w:rsidR="003C19E3">
        <w:rPr>
          <w:rFonts w:ascii="微软雅黑" w:eastAsia="微软雅黑" w:hAnsi="微软雅黑" w:hint="eastAsia"/>
          <w:bCs/>
        </w:rPr>
        <w:lastRenderedPageBreak/>
        <w:t>输出，</w:t>
      </w:r>
      <w:r w:rsidR="00441F45">
        <w:rPr>
          <w:rFonts w:ascii="微软雅黑" w:eastAsia="微软雅黑" w:hAnsi="微软雅黑" w:hint="eastAsia"/>
          <w:bCs/>
        </w:rPr>
        <w:t>打造</w:t>
      </w:r>
      <w:r w:rsidR="003C19E3">
        <w:rPr>
          <w:rFonts w:ascii="微软雅黑" w:eastAsia="微软雅黑" w:hAnsi="微软雅黑" w:hint="eastAsia"/>
          <w:bCs/>
        </w:rPr>
        <w:t>“明星同款健康选择”的理念。</w:t>
      </w:r>
    </w:p>
    <w:p w14:paraId="1A975428" w14:textId="644D7D44" w:rsidR="0002268E" w:rsidRPr="00D85218" w:rsidRDefault="00437140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本次携手</w:t>
      </w:r>
      <w:r w:rsidR="003C19E3">
        <w:rPr>
          <w:rFonts w:ascii="微软雅黑" w:eastAsia="微软雅黑" w:hAnsi="微软雅黑" w:hint="eastAsia"/>
          <w:bCs/>
        </w:rPr>
        <w:t>增加明星背书，提升品牌形象，精准触达2w老用户；通过录制综艺，场上和场下</w:t>
      </w:r>
      <w:r w:rsidR="00441F45">
        <w:rPr>
          <w:rFonts w:ascii="微软雅黑" w:eastAsia="微软雅黑" w:hAnsi="微软雅黑" w:hint="eastAsia"/>
          <w:bCs/>
        </w:rPr>
        <w:t>链接多位主播，主播卖货及内容营销，促进整体店铺流量和销量提升。</w:t>
      </w:r>
    </w:p>
    <w:p w14:paraId="1071439C" w14:textId="718DB82A" w:rsidR="003C19E3" w:rsidRDefault="00C028E0" w:rsidP="00C028E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left="210" w:hangingChars="100" w:hanging="210"/>
        <w:jc w:val="center"/>
        <w:textAlignment w:val="baseline"/>
        <w:rPr>
          <w:rFonts w:ascii="微软雅黑" w:eastAsia="微软雅黑" w:hAnsi="微软雅黑" w:hint="eastAsia"/>
          <w:bCs/>
        </w:rPr>
      </w:pPr>
      <w:r>
        <w:rPr>
          <w:noProof/>
        </w:rPr>
        <w:drawing>
          <wp:inline distT="0" distB="0" distL="0" distR="0" wp14:anchorId="64DF0CE8" wp14:editId="2021F618">
            <wp:extent cx="5720715" cy="60274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2AF4" w14:textId="0BCB98A3" w:rsidR="00C07C3D" w:rsidRDefault="00C07C3D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left="210" w:hangingChars="100" w:hanging="210"/>
        <w:jc w:val="center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乐力星推官</w:t>
      </w:r>
    </w:p>
    <w:p w14:paraId="7CC0FD7C" w14:textId="644DF295" w:rsidR="00C07C3D" w:rsidRDefault="00C07C3D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left="210" w:hangingChars="100" w:hanging="210"/>
        <w:jc w:val="center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drawing>
          <wp:inline distT="0" distB="0" distL="0" distR="0" wp14:anchorId="0CBC3EDE" wp14:editId="424C0F39">
            <wp:extent cx="5915025" cy="151768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18" cy="153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59C01" w14:textId="1CAB4D27" w:rsidR="0002268E" w:rsidRDefault="00C07C3D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left="210" w:hangingChars="100" w:hanging="210"/>
        <w:jc w:val="center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lastRenderedPageBreak/>
        <w:t>明星主播带货</w:t>
      </w:r>
    </w:p>
    <w:p w14:paraId="75499E43" w14:textId="26C8D042" w:rsidR="00E32E14" w:rsidRPr="00E32E14" w:rsidRDefault="00E32E14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 w:rsidRPr="00E32E14">
        <w:rPr>
          <w:rFonts w:ascii="微软雅黑" w:eastAsia="微软雅黑" w:hAnsi="微软雅黑" w:hint="eastAsia"/>
          <w:b/>
        </w:rPr>
        <w:t>全球乐活卡：花钱更少活得更好</w:t>
      </w:r>
    </w:p>
    <w:p w14:paraId="4445A3F9" w14:textId="72BBA3E3" w:rsidR="00E32E14" w:rsidRPr="00DB7D16" w:rsidRDefault="00441F45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搭建乐力私域平台：全球乐活卡</w:t>
      </w:r>
      <w:r w:rsidR="00DB7D16">
        <w:rPr>
          <w:rFonts w:ascii="微软雅黑" w:eastAsia="微软雅黑" w:hAnsi="微软雅黑" w:hint="eastAsia"/>
          <w:bCs/>
        </w:rPr>
        <w:t>，</w:t>
      </w:r>
      <w:r w:rsidR="00DB7D16" w:rsidRPr="00DB7D16">
        <w:rPr>
          <w:rFonts w:ascii="微软雅黑" w:eastAsia="微软雅黑" w:hAnsi="微软雅黑" w:hint="eastAsia"/>
          <w:bCs/>
        </w:rPr>
        <w:t>一个聪明购物与科学养生俱乐部</w:t>
      </w:r>
      <w:r w:rsidR="00DB7D16">
        <w:rPr>
          <w:rFonts w:ascii="微软雅黑" w:eastAsia="微软雅黑" w:hAnsi="微软雅黑" w:hint="eastAsia"/>
          <w:bCs/>
        </w:rPr>
        <w:t>。</w:t>
      </w:r>
      <w:r w:rsidR="00DB7D16" w:rsidRPr="00DB7D16">
        <w:rPr>
          <w:rFonts w:ascii="微软雅黑" w:eastAsia="微软雅黑" w:hAnsi="微软雅黑" w:hint="eastAsia"/>
          <w:bCs/>
        </w:rPr>
        <w:t>联合淘宝联盟、精选联盟与各大商家们共同给予消费者更实惠的价格，让他们花钱更少；同时联合健康平台、专家、健康达人开展健康公开课、免费体检、健康咨询等让我们用户能够更健康更精致的生活。</w:t>
      </w:r>
    </w:p>
    <w:p w14:paraId="306D3CD6" w14:textId="05507928" w:rsidR="00C07C3D" w:rsidRPr="00D85218" w:rsidRDefault="00DB7D16" w:rsidP="00D8521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自全球乐活卡搭建以来 ，沉淀忠实老用户5w+，</w:t>
      </w:r>
      <w:r>
        <w:rPr>
          <w:rFonts w:ascii="微软雅黑" w:eastAsia="微软雅黑" w:hAnsi="微软雅黑"/>
          <w:bCs/>
        </w:rPr>
        <w:t>50</w:t>
      </w:r>
      <w:r>
        <w:rPr>
          <w:rFonts w:ascii="微软雅黑" w:eastAsia="微软雅黑" w:hAnsi="微软雅黑" w:hint="eastAsia"/>
          <w:bCs/>
        </w:rPr>
        <w:t>多个社群，为品牌用户池持续输入新鲜血液，完成品牌私域用户全链路流转。</w:t>
      </w:r>
    </w:p>
    <w:p w14:paraId="5DA73C0E" w14:textId="3FD08B6D" w:rsidR="00441F45" w:rsidRDefault="00C028E0" w:rsidP="00B81738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3E81B2DC" wp14:editId="62305A4B">
            <wp:extent cx="5720715" cy="37185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F934" w14:textId="77777777" w:rsidR="00E14A7D" w:rsidRPr="007B5A52" w:rsidRDefault="00E14A7D" w:rsidP="00B81738">
      <w:pPr>
        <w:tabs>
          <w:tab w:val="center" w:pos="4153"/>
          <w:tab w:val="right" w:pos="8306"/>
        </w:tabs>
        <w:snapToGrid w:val="0"/>
        <w:jc w:val="left"/>
        <w:textAlignment w:val="baseline"/>
        <w:rPr>
          <w:rFonts w:ascii="微软雅黑" w:eastAsia="微软雅黑" w:hAnsi="微软雅黑"/>
        </w:rPr>
      </w:pPr>
    </w:p>
    <w:p w14:paraId="5422D6AB" w14:textId="77777777" w:rsidR="00300052" w:rsidRPr="00300052" w:rsidRDefault="00300052" w:rsidP="00B81738">
      <w:pPr>
        <w:rPr>
          <w:rFonts w:ascii="微软雅黑" w:eastAsia="微软雅黑" w:hAnsi="微软雅黑"/>
        </w:rPr>
      </w:pPr>
    </w:p>
    <w:p w14:paraId="681E20D2" w14:textId="77777777" w:rsidR="00B36BD0" w:rsidRPr="007B5A52" w:rsidRDefault="00B36BD0" w:rsidP="00B81738">
      <w:pPr>
        <w:jc w:val="left"/>
        <w:rPr>
          <w:rFonts w:ascii="微软雅黑" w:eastAsia="微软雅黑" w:hAnsi="微软雅黑"/>
          <w:b/>
          <w:szCs w:val="21"/>
        </w:rPr>
      </w:pPr>
    </w:p>
    <w:sectPr w:rsidR="00B36BD0" w:rsidRPr="007B5A52" w:rsidSect="00A361A1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E31D6" w14:textId="77777777" w:rsidR="00C42111" w:rsidRDefault="00C42111">
      <w:r>
        <w:separator/>
      </w:r>
    </w:p>
  </w:endnote>
  <w:endnote w:type="continuationSeparator" w:id="0">
    <w:p w14:paraId="3559071D" w14:textId="77777777" w:rsidR="00C42111" w:rsidRDefault="00C42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F8188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2694CEB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2A23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835FF4F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4C81E" w14:textId="77777777" w:rsidR="00C42111" w:rsidRDefault="00C42111">
      <w:r>
        <w:separator/>
      </w:r>
    </w:p>
  </w:footnote>
  <w:footnote w:type="continuationSeparator" w:id="0">
    <w:p w14:paraId="51149D9B" w14:textId="77777777" w:rsidR="00C42111" w:rsidRDefault="00C42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0A1AF" w14:textId="77777777" w:rsidR="000631F9" w:rsidRPr="00E14A7D" w:rsidRDefault="00D448B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DE56934" wp14:editId="3501A79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2F3574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2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2268E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2518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B7D8F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19E3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37140"/>
    <w:rsid w:val="00441F4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0366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3883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1CAC"/>
    <w:rsid w:val="008A1E2D"/>
    <w:rsid w:val="008C2693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1B22"/>
    <w:rsid w:val="0097433A"/>
    <w:rsid w:val="0098226A"/>
    <w:rsid w:val="009823A9"/>
    <w:rsid w:val="00983853"/>
    <w:rsid w:val="009849FB"/>
    <w:rsid w:val="00986125"/>
    <w:rsid w:val="009A7E78"/>
    <w:rsid w:val="009B0289"/>
    <w:rsid w:val="009B0E2C"/>
    <w:rsid w:val="009B1B5B"/>
    <w:rsid w:val="009C11F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A2041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E4B"/>
    <w:rsid w:val="00BD7FD3"/>
    <w:rsid w:val="00BF6726"/>
    <w:rsid w:val="00C00168"/>
    <w:rsid w:val="00C028E0"/>
    <w:rsid w:val="00C04E7B"/>
    <w:rsid w:val="00C078EC"/>
    <w:rsid w:val="00C07C3D"/>
    <w:rsid w:val="00C11650"/>
    <w:rsid w:val="00C171FB"/>
    <w:rsid w:val="00C27CF2"/>
    <w:rsid w:val="00C40E03"/>
    <w:rsid w:val="00C42111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54DF"/>
    <w:rsid w:val="00CA7DE6"/>
    <w:rsid w:val="00CB2251"/>
    <w:rsid w:val="00CB2938"/>
    <w:rsid w:val="00CB462E"/>
    <w:rsid w:val="00CB4A74"/>
    <w:rsid w:val="00CC37E1"/>
    <w:rsid w:val="00CC70FB"/>
    <w:rsid w:val="00CE55AC"/>
    <w:rsid w:val="00D131B0"/>
    <w:rsid w:val="00D13BC3"/>
    <w:rsid w:val="00D13D5A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7544C"/>
    <w:rsid w:val="00D80973"/>
    <w:rsid w:val="00D85218"/>
    <w:rsid w:val="00DB3708"/>
    <w:rsid w:val="00DB7D16"/>
    <w:rsid w:val="00DC397E"/>
    <w:rsid w:val="00DC3EBF"/>
    <w:rsid w:val="00DC3FCF"/>
    <w:rsid w:val="00DE55A8"/>
    <w:rsid w:val="00E004F9"/>
    <w:rsid w:val="00E10DBE"/>
    <w:rsid w:val="00E14A7D"/>
    <w:rsid w:val="00E23547"/>
    <w:rsid w:val="00E32E14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853FB"/>
    <w:rsid w:val="00F9118E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43618F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A4D9A4-11F5-1D47-A64F-7FE4E502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214</Words>
  <Characters>1221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26</cp:revision>
  <cp:lastPrinted>2013-11-12T01:54:00Z</cp:lastPrinted>
  <dcterms:created xsi:type="dcterms:W3CDTF">2015-11-23T07:52:00Z</dcterms:created>
  <dcterms:modified xsi:type="dcterms:W3CDTF">2021-02-01T10:13:00Z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