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8303E66" w14:textId="190C14C0" w:rsidR="000631F9" w:rsidRPr="00C27CF2" w:rsidRDefault="0041533D" w:rsidP="00AC6F8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1533D">
        <w:rPr>
          <w:rFonts w:ascii="微软雅黑" w:eastAsia="微软雅黑" w:hAnsi="微软雅黑" w:hint="eastAsia"/>
          <w:b/>
          <w:sz w:val="32"/>
          <w:szCs w:val="32"/>
        </w:rPr>
        <w:t>钱夫人</w:t>
      </w:r>
    </w:p>
    <w:p w14:paraId="6F0D9188" w14:textId="77777777" w:rsidR="009076EA" w:rsidRPr="000F5168" w:rsidRDefault="009076EA" w:rsidP="00D36665">
      <w:pPr>
        <w:textAlignment w:val="baseline"/>
        <w:rPr>
          <w:rFonts w:ascii="微软雅黑" w:eastAsia="微软雅黑" w:hAnsi="微软雅黑"/>
          <w:b/>
        </w:rPr>
      </w:pPr>
      <w:r w:rsidRPr="000F5168">
        <w:rPr>
          <w:rFonts w:ascii="微软雅黑" w:eastAsia="微软雅黑" w:hAnsi="微软雅黑" w:hint="eastAsia"/>
          <w:b/>
        </w:rPr>
        <w:t>公司职位：</w:t>
      </w:r>
      <w:proofErr w:type="gramStart"/>
      <w:r w:rsidR="00B55021" w:rsidRPr="0041533D">
        <w:rPr>
          <w:rFonts w:ascii="微软雅黑" w:eastAsia="微软雅黑" w:hAnsi="微软雅黑" w:hint="eastAsia"/>
          <w:bCs/>
        </w:rPr>
        <w:t>宸帆联合</w:t>
      </w:r>
      <w:proofErr w:type="gramEnd"/>
      <w:r w:rsidR="00B55021" w:rsidRPr="0041533D">
        <w:rPr>
          <w:rFonts w:ascii="微软雅黑" w:eastAsia="微软雅黑" w:hAnsi="微软雅黑" w:hint="eastAsia"/>
          <w:bCs/>
        </w:rPr>
        <w:t>创始人</w:t>
      </w:r>
    </w:p>
    <w:p w14:paraId="4539DD57" w14:textId="76BE4534" w:rsidR="00762140" w:rsidRPr="00C002A0" w:rsidRDefault="009076EA" w:rsidP="00D36665">
      <w:pPr>
        <w:textAlignment w:val="baseline"/>
        <w:rPr>
          <w:rFonts w:ascii="微软雅黑" w:eastAsia="微软雅黑" w:hAnsi="微软雅黑"/>
          <w:color w:val="FF0000"/>
          <w:kern w:val="0"/>
        </w:rPr>
      </w:pPr>
      <w:r w:rsidRPr="000F5168">
        <w:rPr>
          <w:rFonts w:ascii="微软雅黑" w:eastAsia="微软雅黑" w:hAnsi="微软雅黑" w:hint="eastAsia"/>
          <w:b/>
        </w:rPr>
        <w:t>参选类别：</w:t>
      </w:r>
      <w:r w:rsidR="00E33A13" w:rsidRPr="0041533D">
        <w:rPr>
          <w:rFonts w:ascii="微软雅黑" w:eastAsia="微软雅黑" w:hAnsi="微软雅黑" w:hint="eastAsia"/>
          <w:bCs/>
        </w:rPr>
        <w:t>年度数字营销创新力人物</w:t>
      </w:r>
    </w:p>
    <w:p w14:paraId="57ED22DA" w14:textId="6BF1CF96" w:rsidR="00180E4E" w:rsidRDefault="009076EA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人物简介</w:t>
      </w:r>
    </w:p>
    <w:p w14:paraId="36B592F2" w14:textId="1C43AB9F" w:rsidR="00C002A0" w:rsidRPr="00D36665" w:rsidRDefault="00C002A0" w:rsidP="00C002A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/>
          <w:noProof/>
          <w:color w:val="FF0000"/>
          <w:szCs w:val="21"/>
        </w:rPr>
        <w:drawing>
          <wp:inline distT="0" distB="0" distL="0" distR="0" wp14:anchorId="6B1BC46E" wp14:editId="068D7224">
            <wp:extent cx="2888159" cy="4332398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纪念册-宸帆-钱夫人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668" cy="436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AA61" w14:textId="63D28DB0" w:rsidR="00B55021" w:rsidRPr="00A74405" w:rsidRDefault="00B55021" w:rsidP="00C002A0">
      <w:pPr>
        <w:spacing w:before="100" w:beforeAutospacing="1" w:after="100" w:afterAutospacing="1"/>
        <w:rPr>
          <w:rFonts w:ascii="微软雅黑" w:eastAsia="微软雅黑" w:hAnsi="微软雅黑"/>
          <w:color w:val="111F2C"/>
          <w:szCs w:val="21"/>
          <w:shd w:val="clear" w:color="auto" w:fill="FFFFFF"/>
        </w:rPr>
      </w:pPr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钱夫人（钱昱帆），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宸帆联合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创始人。2011年，在大学期间与雪梨联合创业，见证了十年新媒体发展，帮助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宸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帆在不断的自我迭代中创造风口，定义和改变了红人内容营销和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内容电商新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形态，影响了一代年轻女性消费者。2020年，入选福布斯中国30位30岁以下精英榜。</w:t>
      </w:r>
    </w:p>
    <w:p w14:paraId="7CABC689" w14:textId="03FA954B" w:rsidR="00B55021" w:rsidRPr="00A74405" w:rsidRDefault="00B55021" w:rsidP="00C002A0">
      <w:pPr>
        <w:spacing w:before="100" w:beforeAutospacing="1" w:after="100" w:afterAutospacing="1"/>
        <w:rPr>
          <w:rFonts w:ascii="微软雅黑" w:eastAsia="微软雅黑" w:hAnsi="微软雅黑"/>
          <w:color w:val="111F2C"/>
          <w:szCs w:val="21"/>
          <w:shd w:val="clear" w:color="auto" w:fill="FFFFFF"/>
        </w:rPr>
      </w:pPr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她有“红人界伯乐”之美名，独具慧眼，目前是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国内具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影响力的王牌红人经纪之一，现在也成为了女装行业一个重要的IP。通过精准捕捉红人流量风口的变化，从各大社交平台挖掘潜力红人，帮助其实现一站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式造红目标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。带领团队独家签约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红人超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260位，其中包括国内具有极高商业价值的一线红人雪梨、林珊珊等，全网拥有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粉丝超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2.7亿，覆盖微博、抖音、小红书、B站、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淘宝直播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等全网主流社交平台，红人业务名列各大MCN机构前列。</w:t>
      </w:r>
    </w:p>
    <w:p w14:paraId="5AF2EBC2" w14:textId="7B607B0F" w:rsidR="00B55021" w:rsidRPr="00A74405" w:rsidRDefault="00B55021" w:rsidP="00C002A0">
      <w:pPr>
        <w:spacing w:before="100" w:beforeAutospacing="1" w:after="100" w:afterAutospacing="1"/>
        <w:rPr>
          <w:rFonts w:ascii="微软雅黑" w:eastAsia="微软雅黑" w:hAnsi="微软雅黑"/>
          <w:color w:val="111F2C"/>
          <w:szCs w:val="21"/>
          <w:shd w:val="clear" w:color="auto" w:fill="FFFFFF"/>
        </w:rPr>
      </w:pPr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2019年8月开拓直播业务，把直播融入到整合营销其中一个环节，将雪梨打造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为淘宝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TOP3主播，创新式打通品牌营销链路，从红人深度种草-直播内容营销-售后互动-粉丝复购行为，服务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品牌超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1500家，打造品牌声量与销量的双赢。2</w:t>
      </w:r>
      <w:r w:rsidRPr="00A74405">
        <w:rPr>
          <w:rFonts w:ascii="微软雅黑" w:eastAsia="微软雅黑" w:hAnsi="微软雅黑"/>
          <w:color w:val="111F2C"/>
          <w:szCs w:val="21"/>
          <w:shd w:val="clear" w:color="auto" w:fill="FFFFFF"/>
        </w:rPr>
        <w:t>020年</w:t>
      </w:r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，双十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一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期间公司GMV突破31亿。</w:t>
      </w:r>
    </w:p>
    <w:p w14:paraId="476FD5C7" w14:textId="3F5DE031" w:rsidR="0045191D" w:rsidRPr="00C002A0" w:rsidRDefault="00B55021" w:rsidP="00C002A0">
      <w:pPr>
        <w:spacing w:before="100" w:beforeAutospacing="1" w:after="100" w:afterAutospacing="1"/>
        <w:rPr>
          <w:rFonts w:ascii="微软雅黑" w:eastAsia="微软雅黑" w:hAnsi="微软雅黑"/>
          <w:color w:val="111F2C"/>
          <w:szCs w:val="21"/>
          <w:shd w:val="clear" w:color="auto" w:fill="FFFFFF"/>
        </w:rPr>
      </w:pPr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lastRenderedPageBreak/>
        <w:t>先后带领公司斩获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金投赏商业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创意奖、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微博超级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红人节年度红人机构、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微播易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年度商业价值机构奖、中国创新传播大奖年度创新公司、</w:t>
      </w:r>
      <w:proofErr w:type="gramStart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天猫国际网紫</w:t>
      </w:r>
      <w:proofErr w:type="gramEnd"/>
      <w:r w:rsidRPr="00A74405">
        <w:rPr>
          <w:rFonts w:ascii="微软雅黑" w:eastAsia="微软雅黑" w:hAnsi="微软雅黑" w:hint="eastAsia"/>
          <w:color w:val="111F2C"/>
          <w:szCs w:val="21"/>
          <w:shd w:val="clear" w:color="auto" w:fill="FFFFFF"/>
        </w:rPr>
        <w:t>大道全球影响力奖等各大奖项。</w:t>
      </w:r>
    </w:p>
    <w:p w14:paraId="28691BE5" w14:textId="77777777" w:rsidR="00A65856" w:rsidRPr="00D36665" w:rsidRDefault="00374EDF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CA6D65">
        <w:rPr>
          <w:rFonts w:ascii="微软雅黑" w:eastAsia="微软雅黑" w:hAnsi="微软雅黑" w:hint="eastAsia"/>
          <w:b/>
          <w:color w:val="0000FF"/>
          <w:sz w:val="28"/>
          <w:szCs w:val="24"/>
        </w:rPr>
        <w:t>创新表现</w:t>
      </w:r>
    </w:p>
    <w:p w14:paraId="718F7307" w14:textId="5FBBC0D3" w:rsidR="0095173D" w:rsidRDefault="00FB15E4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FB15E4">
        <w:rPr>
          <w:rFonts w:ascii="微软雅黑" w:eastAsia="微软雅黑" w:hAnsi="微软雅黑" w:hint="eastAsia"/>
        </w:rPr>
        <w:t>2011年大学期间与雪梨联合创业，后共同创办了杭州</w:t>
      </w:r>
      <w:proofErr w:type="gramStart"/>
      <w:r w:rsidRPr="00FB15E4">
        <w:rPr>
          <w:rFonts w:ascii="微软雅黑" w:eastAsia="微软雅黑" w:hAnsi="微软雅黑" w:hint="eastAsia"/>
        </w:rPr>
        <w:t>宸</w:t>
      </w:r>
      <w:proofErr w:type="gramEnd"/>
      <w:r w:rsidRPr="00FB15E4">
        <w:rPr>
          <w:rFonts w:ascii="微软雅黑" w:eastAsia="微软雅黑" w:hAnsi="微软雅黑" w:hint="eastAsia"/>
        </w:rPr>
        <w:t>帆电子商务有限责任公司。现分管公司红人孵化管理、品牌营销及短视频直播事业部，是</w:t>
      </w:r>
      <w:r w:rsidRPr="007C4CA6">
        <w:rPr>
          <w:rFonts w:ascii="微软雅黑" w:eastAsia="微软雅黑" w:hAnsi="微软雅黑" w:hint="eastAsia"/>
          <w:b/>
          <w:bCs/>
        </w:rPr>
        <w:t>目前国内最具影响力的王牌红人经纪之一</w:t>
      </w:r>
      <w:r w:rsidRPr="00FB15E4">
        <w:rPr>
          <w:rFonts w:ascii="微软雅黑" w:eastAsia="微软雅黑" w:hAnsi="微软雅黑" w:hint="eastAsia"/>
        </w:rPr>
        <w:t>。在钱昱帆主导下，公司独家签约</w:t>
      </w:r>
      <w:r w:rsidR="00EA4049">
        <w:rPr>
          <w:rFonts w:ascii="微软雅黑" w:eastAsia="微软雅黑" w:hAnsi="微软雅黑" w:hint="eastAsia"/>
          <w:b/>
          <w:bCs/>
        </w:rPr>
        <w:t>2</w:t>
      </w:r>
      <w:r w:rsidR="00EA4049">
        <w:rPr>
          <w:rFonts w:ascii="微软雅黑" w:eastAsia="微软雅黑" w:hAnsi="微软雅黑"/>
          <w:b/>
          <w:bCs/>
        </w:rPr>
        <w:t>90</w:t>
      </w:r>
      <w:r w:rsidR="00EA4049">
        <w:rPr>
          <w:rFonts w:ascii="微软雅黑" w:eastAsia="微软雅黑" w:hAnsi="微软雅黑" w:hint="eastAsia"/>
          <w:b/>
          <w:bCs/>
        </w:rPr>
        <w:t>+</w:t>
      </w:r>
      <w:r w:rsidRPr="007C4CA6">
        <w:rPr>
          <w:rFonts w:ascii="微软雅黑" w:eastAsia="微软雅黑" w:hAnsi="微软雅黑" w:hint="eastAsia"/>
          <w:b/>
          <w:bCs/>
        </w:rPr>
        <w:t>位红人，全网粉丝覆盖</w:t>
      </w:r>
      <w:r w:rsidR="00EA4049">
        <w:rPr>
          <w:rFonts w:ascii="微软雅黑" w:eastAsia="微软雅黑" w:hAnsi="微软雅黑"/>
          <w:b/>
          <w:bCs/>
        </w:rPr>
        <w:t>3.3</w:t>
      </w:r>
      <w:r w:rsidRPr="007C4CA6">
        <w:rPr>
          <w:rFonts w:ascii="微软雅黑" w:eastAsia="微软雅黑" w:hAnsi="微软雅黑" w:hint="eastAsia"/>
          <w:b/>
          <w:bCs/>
        </w:rPr>
        <w:t>亿</w:t>
      </w:r>
      <w:r w:rsidR="00EA4049">
        <w:rPr>
          <w:rFonts w:ascii="微软雅黑" w:eastAsia="微软雅黑" w:hAnsi="微软雅黑" w:hint="eastAsia"/>
          <w:b/>
          <w:bCs/>
        </w:rPr>
        <w:t>+</w:t>
      </w:r>
      <w:r w:rsidRPr="00FB15E4">
        <w:rPr>
          <w:rFonts w:ascii="微软雅黑" w:eastAsia="微软雅黑" w:hAnsi="微软雅黑" w:hint="eastAsia"/>
        </w:rPr>
        <w:t>，覆盖微博、短视频、直播等全网主流平台，其中包括国内具有极高商业价值的</w:t>
      </w:r>
      <w:r w:rsidRPr="007C4CA6">
        <w:rPr>
          <w:rFonts w:ascii="微软雅黑" w:eastAsia="微软雅黑" w:hAnsi="微软雅黑" w:hint="eastAsia"/>
          <w:b/>
          <w:bCs/>
        </w:rPr>
        <w:t>一线红人雪梨、林珊珊</w:t>
      </w:r>
      <w:r w:rsidRPr="00FB15E4">
        <w:rPr>
          <w:rFonts w:ascii="微软雅黑" w:eastAsia="微软雅黑" w:hAnsi="微软雅黑" w:hint="eastAsia"/>
        </w:rPr>
        <w:t>，红人孵化业务名列各大MCN机构前列。</w:t>
      </w:r>
    </w:p>
    <w:p w14:paraId="61667139" w14:textId="1E4F23D7" w:rsidR="00A70998" w:rsidRDefault="00A70998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在钱夫人的主导下，旗下红人</w:t>
      </w:r>
      <w:r w:rsidRPr="00A70998">
        <w:rPr>
          <w:rFonts w:ascii="微软雅黑" w:eastAsia="微软雅黑" w:hAnsi="微软雅黑" w:hint="eastAsia"/>
        </w:rPr>
        <w:t>雪梨：20</w:t>
      </w:r>
      <w:r>
        <w:rPr>
          <w:rFonts w:ascii="微软雅黑" w:eastAsia="微软雅黑" w:hAnsi="微软雅黑"/>
        </w:rPr>
        <w:t>20</w:t>
      </w:r>
      <w:r w:rsidRPr="00A70998">
        <w:rPr>
          <w:rFonts w:ascii="微软雅黑" w:eastAsia="微软雅黑" w:hAnsi="微软雅黑" w:hint="eastAsia"/>
        </w:rPr>
        <w:t>年全网粉丝突破3000W</w:t>
      </w:r>
      <w:r>
        <w:rPr>
          <w:rFonts w:ascii="微软雅黑" w:eastAsia="微软雅黑" w:hAnsi="微软雅黑" w:hint="eastAsia"/>
        </w:rPr>
        <w:t>，荣获年度最具商业价值红人、</w:t>
      </w:r>
      <w:proofErr w:type="gramStart"/>
      <w:r>
        <w:rPr>
          <w:rFonts w:ascii="微软雅黑" w:eastAsia="微软雅黑" w:hAnsi="微软雅黑" w:hint="eastAsia"/>
        </w:rPr>
        <w:t>淘美妆</w:t>
      </w:r>
      <w:proofErr w:type="gramEnd"/>
      <w:r>
        <w:rPr>
          <w:rFonts w:ascii="微软雅黑" w:eastAsia="微软雅黑" w:hAnsi="微软雅黑" w:hint="eastAsia"/>
        </w:rPr>
        <w:t>商友会年度影响力红人。</w:t>
      </w:r>
      <w:r w:rsidRPr="00A70998">
        <w:rPr>
          <w:rFonts w:ascii="微软雅黑" w:eastAsia="微软雅黑" w:hAnsi="微软雅黑" w:hint="eastAsia"/>
        </w:rPr>
        <w:t>林珊珊：2</w:t>
      </w:r>
      <w:r>
        <w:rPr>
          <w:rFonts w:ascii="微软雅黑" w:eastAsia="微软雅黑" w:hAnsi="微软雅黑"/>
        </w:rPr>
        <w:t>020</w:t>
      </w:r>
      <w:r w:rsidRPr="00A70998">
        <w:rPr>
          <w:rFonts w:ascii="微软雅黑" w:eastAsia="微软雅黑" w:hAnsi="微软雅黑" w:hint="eastAsia"/>
        </w:rPr>
        <w:t>年全网粉丝突破2000W，</w:t>
      </w:r>
      <w:proofErr w:type="gramStart"/>
      <w:r>
        <w:rPr>
          <w:rFonts w:ascii="微软雅黑" w:eastAsia="微软雅黑" w:hAnsi="微软雅黑" w:hint="eastAsia"/>
        </w:rPr>
        <w:t>荣获</w:t>
      </w:r>
      <w:r w:rsidRPr="00A70998">
        <w:rPr>
          <w:rFonts w:ascii="微软雅黑" w:eastAsia="微软雅黑" w:hAnsi="微软雅黑" w:hint="eastAsia"/>
        </w:rPr>
        <w:t>天猫</w:t>
      </w:r>
      <w:proofErr w:type="gramEnd"/>
      <w:r w:rsidRPr="00A70998">
        <w:rPr>
          <w:rFonts w:ascii="微软雅黑" w:eastAsia="微软雅黑" w:hAnsi="微软雅黑" w:hint="eastAsia"/>
        </w:rPr>
        <w:t>BO+创新大赏年度最受欢迎主播；</w:t>
      </w:r>
      <w:proofErr w:type="gramStart"/>
      <w:r w:rsidRPr="00A70998">
        <w:rPr>
          <w:rFonts w:ascii="微软雅黑" w:eastAsia="微软雅黑" w:hAnsi="微软雅黑" w:hint="eastAsia"/>
        </w:rPr>
        <w:t>胡宾果</w:t>
      </w:r>
      <w:proofErr w:type="gramEnd"/>
      <w:r w:rsidRPr="00A70998">
        <w:rPr>
          <w:rFonts w:ascii="微软雅黑" w:eastAsia="微软雅黑" w:hAnsi="微软雅黑" w:hint="eastAsia"/>
        </w:rPr>
        <w:t>：从0打造成为2019年</w:t>
      </w:r>
      <w:proofErr w:type="gramStart"/>
      <w:r w:rsidRPr="00A70998">
        <w:rPr>
          <w:rFonts w:ascii="微软雅黑" w:eastAsia="微软雅黑" w:hAnsi="微软雅黑" w:hint="eastAsia"/>
        </w:rPr>
        <w:t>现象级</w:t>
      </w:r>
      <w:proofErr w:type="gramEnd"/>
      <w:r w:rsidRPr="00A70998">
        <w:rPr>
          <w:rFonts w:ascii="微软雅黑" w:eastAsia="微软雅黑" w:hAnsi="微软雅黑" w:hint="eastAsia"/>
        </w:rPr>
        <w:t>红人，</w:t>
      </w:r>
      <w:proofErr w:type="gramStart"/>
      <w:r w:rsidRPr="00A70998">
        <w:rPr>
          <w:rFonts w:ascii="微软雅黑" w:eastAsia="微软雅黑" w:hAnsi="微软雅黑" w:hint="eastAsia"/>
        </w:rPr>
        <w:t>获得微博视频</w:t>
      </w:r>
      <w:proofErr w:type="gramEnd"/>
      <w:r w:rsidRPr="00A70998">
        <w:rPr>
          <w:rFonts w:ascii="微软雅黑" w:eastAsia="微软雅黑" w:hAnsi="微软雅黑" w:hint="eastAsia"/>
        </w:rPr>
        <w:t>原创博主榜单、</w:t>
      </w:r>
      <w:proofErr w:type="gramStart"/>
      <w:r w:rsidRPr="00A70998">
        <w:rPr>
          <w:rFonts w:ascii="微软雅黑" w:eastAsia="微软雅黑" w:hAnsi="微软雅黑" w:hint="eastAsia"/>
        </w:rPr>
        <w:t>微博时尚</w:t>
      </w:r>
      <w:proofErr w:type="gramEnd"/>
      <w:r w:rsidRPr="00A70998">
        <w:rPr>
          <w:rFonts w:ascii="微软雅黑" w:eastAsia="微软雅黑" w:hAnsi="微软雅黑" w:hint="eastAsia"/>
        </w:rPr>
        <w:t>美妆视频红人榜双料冠军。</w:t>
      </w:r>
    </w:p>
    <w:p w14:paraId="08A938E3" w14:textId="5D1EB982" w:rsidR="00A70998" w:rsidRDefault="00A70998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DCC16A5" wp14:editId="198DC628">
            <wp:extent cx="5720715" cy="3517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213F" w14:textId="60E64835" w:rsidR="0017732D" w:rsidRPr="00A70998" w:rsidRDefault="00A70998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A70998">
        <w:rPr>
          <w:rFonts w:ascii="微软雅黑" w:eastAsia="微软雅黑" w:hAnsi="微软雅黑" w:hint="eastAsia"/>
        </w:rPr>
        <w:t>2019年8月启动直播业务，将雪梨、林珊珊打造为</w:t>
      </w:r>
      <w:proofErr w:type="gramStart"/>
      <w:r w:rsidRPr="007C4CA6">
        <w:rPr>
          <w:rFonts w:ascii="微软雅黑" w:eastAsia="微软雅黑" w:hAnsi="微软雅黑" w:hint="eastAsia"/>
          <w:b/>
          <w:bCs/>
        </w:rPr>
        <w:t>淘宝头部</w:t>
      </w:r>
      <w:proofErr w:type="gramEnd"/>
      <w:r w:rsidRPr="007C4CA6">
        <w:rPr>
          <w:rFonts w:ascii="微软雅黑" w:eastAsia="微软雅黑" w:hAnsi="微软雅黑" w:hint="eastAsia"/>
          <w:b/>
          <w:bCs/>
        </w:rPr>
        <w:t>主播</w:t>
      </w:r>
      <w:r w:rsidRPr="00A70998">
        <w:rPr>
          <w:rFonts w:ascii="微软雅黑" w:eastAsia="微软雅黑" w:hAnsi="微软雅黑" w:hint="eastAsia"/>
        </w:rPr>
        <w:t>，打造“红人+营销+直播”特色营销模式，一站式实现用户“认知-兴趣-购买-忠诚”的完整营销链路，打造品牌声量与销量的双赢。 2020年</w:t>
      </w:r>
      <w:r w:rsidRPr="00A70998">
        <w:rPr>
          <w:rFonts w:ascii="微软雅黑" w:eastAsia="微软雅黑" w:hAnsi="微软雅黑" w:hint="eastAsia"/>
          <w:bCs/>
        </w:rPr>
        <w:t>双十</w:t>
      </w:r>
      <w:proofErr w:type="gramStart"/>
      <w:r w:rsidRPr="00A70998">
        <w:rPr>
          <w:rFonts w:ascii="微软雅黑" w:eastAsia="微软雅黑" w:hAnsi="微软雅黑" w:hint="eastAsia"/>
          <w:bCs/>
        </w:rPr>
        <w:t>一</w:t>
      </w:r>
      <w:proofErr w:type="gramEnd"/>
      <w:r w:rsidRPr="00A70998">
        <w:rPr>
          <w:rFonts w:ascii="微软雅黑" w:eastAsia="微软雅黑" w:hAnsi="微软雅黑" w:hint="eastAsia"/>
          <w:bCs/>
        </w:rPr>
        <w:t>期间公司G</w:t>
      </w:r>
      <w:r w:rsidRPr="00A70998">
        <w:rPr>
          <w:rFonts w:ascii="微软雅黑" w:eastAsia="微软雅黑" w:hAnsi="微软雅黑"/>
          <w:bCs/>
        </w:rPr>
        <w:t>MV突破</w:t>
      </w:r>
      <w:r w:rsidRPr="00A70998">
        <w:rPr>
          <w:rFonts w:ascii="微软雅黑" w:eastAsia="微软雅黑" w:hAnsi="微软雅黑" w:hint="eastAsia"/>
          <w:bCs/>
        </w:rPr>
        <w:t>3</w:t>
      </w:r>
      <w:r w:rsidRPr="00A70998">
        <w:rPr>
          <w:rFonts w:ascii="微软雅黑" w:eastAsia="微软雅黑" w:hAnsi="微软雅黑"/>
          <w:bCs/>
        </w:rPr>
        <w:t>1亿元</w:t>
      </w:r>
      <w:r w:rsidRPr="00A70998">
        <w:rPr>
          <w:rFonts w:ascii="微软雅黑" w:eastAsia="微软雅黑" w:hAnsi="微软雅黑" w:hint="eastAsia"/>
        </w:rPr>
        <w:t>，累计帮助超过1000个家电、美妆、食品、服饰、母婴、</w:t>
      </w:r>
      <w:proofErr w:type="gramStart"/>
      <w:r w:rsidRPr="00A70998">
        <w:rPr>
          <w:rFonts w:ascii="微软雅黑" w:eastAsia="微软雅黑" w:hAnsi="微软雅黑" w:hint="eastAsia"/>
        </w:rPr>
        <w:t>奢</w:t>
      </w:r>
      <w:proofErr w:type="gramEnd"/>
      <w:r w:rsidRPr="00A70998">
        <w:rPr>
          <w:rFonts w:ascii="微软雅黑" w:eastAsia="微软雅黑" w:hAnsi="微软雅黑" w:hint="eastAsia"/>
        </w:rPr>
        <w:t>品等多类目商家提高知名度和销售转化率</w:t>
      </w:r>
      <w:r>
        <w:rPr>
          <w:rFonts w:ascii="微软雅黑" w:eastAsia="微软雅黑" w:hAnsi="微软雅黑" w:hint="eastAsia"/>
        </w:rPr>
        <w:t>，</w:t>
      </w:r>
      <w:r w:rsidRPr="007C4CA6">
        <w:rPr>
          <w:rFonts w:ascii="微软雅黑" w:eastAsia="微软雅黑" w:hAnsi="微软雅黑" w:hint="eastAsia"/>
          <w:b/>
        </w:rPr>
        <w:t>2</w:t>
      </w:r>
      <w:r w:rsidRPr="007C4CA6">
        <w:rPr>
          <w:rFonts w:ascii="微软雅黑" w:eastAsia="微软雅黑" w:hAnsi="微软雅黑"/>
          <w:b/>
        </w:rPr>
        <w:t>020年公司</w:t>
      </w:r>
      <w:r w:rsidRPr="007C4CA6">
        <w:rPr>
          <w:rFonts w:ascii="微软雅黑" w:eastAsia="微软雅黑" w:hAnsi="微软雅黑" w:hint="eastAsia"/>
          <w:b/>
        </w:rPr>
        <w:t>G</w:t>
      </w:r>
      <w:r w:rsidRPr="007C4CA6">
        <w:rPr>
          <w:rFonts w:ascii="微软雅黑" w:eastAsia="微软雅黑" w:hAnsi="微软雅黑"/>
          <w:b/>
        </w:rPr>
        <w:t>MV近</w:t>
      </w:r>
      <w:r w:rsidRPr="007C4CA6">
        <w:rPr>
          <w:rFonts w:ascii="微软雅黑" w:eastAsia="微软雅黑" w:hAnsi="微软雅黑" w:hint="eastAsia"/>
          <w:b/>
        </w:rPr>
        <w:t>7</w:t>
      </w:r>
      <w:r w:rsidRPr="007C4CA6">
        <w:rPr>
          <w:rFonts w:ascii="微软雅黑" w:eastAsia="微软雅黑" w:hAnsi="微软雅黑"/>
          <w:b/>
        </w:rPr>
        <w:t>0亿</w:t>
      </w:r>
      <w:r w:rsidR="00C002A0">
        <w:rPr>
          <w:rFonts w:ascii="微软雅黑" w:eastAsia="微软雅黑" w:hAnsi="微软雅黑" w:hint="eastAsia"/>
        </w:rPr>
        <w:t>。</w:t>
      </w:r>
    </w:p>
    <w:p w14:paraId="70206459" w14:textId="77777777" w:rsidR="00A70998" w:rsidRDefault="00A70998" w:rsidP="00C002A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A7099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EF7BD14" wp14:editId="5EFBAA59">
            <wp:extent cx="3686010" cy="1486511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4255"/>
                    <a:stretch/>
                  </pic:blipFill>
                  <pic:spPr bwMode="auto">
                    <a:xfrm>
                      <a:off x="0" y="0"/>
                      <a:ext cx="3698436" cy="149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3B4FF" w14:textId="02C56A17" w:rsidR="0085110D" w:rsidRDefault="0085110D" w:rsidP="00C002A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6A83AB6D" wp14:editId="2EC08EFE">
            <wp:extent cx="3602089" cy="383700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0435" cy="384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1281" w14:textId="78DA156D" w:rsidR="00AA0BA0" w:rsidRPr="00AA0BA0" w:rsidRDefault="00AA0BA0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与1</w:t>
      </w:r>
      <w:r>
        <w:rPr>
          <w:rFonts w:ascii="微软雅黑" w:eastAsia="微软雅黑" w:hAnsi="微软雅黑"/>
        </w:rPr>
        <w:t>500多家品牌展开合作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从产品端切入</w:t>
      </w:r>
      <w:r w:rsidRPr="00AA0BA0">
        <w:rPr>
          <w:rFonts w:ascii="微软雅黑" w:eastAsia="微软雅黑" w:hAnsi="微软雅黑" w:hint="eastAsia"/>
        </w:rPr>
        <w:t>输送创新品牌营销合作案例</w:t>
      </w:r>
      <w:r w:rsidR="007C4CA6">
        <w:rPr>
          <w:rFonts w:ascii="微软雅黑" w:eastAsia="微软雅黑" w:hAnsi="微软雅黑" w:hint="eastAsia"/>
        </w:rPr>
        <w:t>。</w:t>
      </w:r>
    </w:p>
    <w:p w14:paraId="62EECA76" w14:textId="74E76EAD" w:rsidR="00AA0BA0" w:rsidRDefault="007C4CA6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</w:t>
      </w:r>
      <w:r w:rsidR="00AA0BA0" w:rsidRPr="00AA0BA0">
        <w:rPr>
          <w:rFonts w:ascii="微软雅黑" w:eastAsia="微软雅黑" w:hAnsi="微软雅黑" w:hint="eastAsia"/>
        </w:rPr>
        <w:t>CHIN与多个国际IP品牌展开合作，打通红人+营销+直播全链路，基于红人个人影响力结合创意内容策划</w:t>
      </w:r>
      <w:r w:rsidR="00AA0BA0">
        <w:rPr>
          <w:rFonts w:ascii="微软雅黑" w:eastAsia="微软雅黑" w:hAnsi="微软雅黑" w:hint="eastAsia"/>
        </w:rPr>
        <w:t>，进行用户种草，之后引流至直播收割流量，再进行用户反馈体验发酵</w:t>
      </w:r>
      <w:r w:rsidR="00AA0BA0" w:rsidRPr="00AA0BA0">
        <w:rPr>
          <w:rFonts w:ascii="微软雅黑" w:eastAsia="微软雅黑" w:hAnsi="微软雅黑" w:hint="eastAsia"/>
        </w:rPr>
        <w:t>，在用户消费信心低迷的疫情期间，</w:t>
      </w:r>
      <w:r w:rsidR="00AA0BA0">
        <w:rPr>
          <w:rFonts w:ascii="微软雅黑" w:eastAsia="微软雅黑" w:hAnsi="微软雅黑" w:hint="eastAsia"/>
        </w:rPr>
        <w:t>C</w:t>
      </w:r>
      <w:r w:rsidR="00AA0BA0">
        <w:rPr>
          <w:rFonts w:ascii="微软雅黑" w:eastAsia="微软雅黑" w:hAnsi="微软雅黑"/>
        </w:rPr>
        <w:t>U</w:t>
      </w:r>
      <w:r w:rsidR="00AA0BA0" w:rsidRPr="00AA0BA0">
        <w:rPr>
          <w:rFonts w:ascii="微软雅黑" w:eastAsia="微软雅黑" w:hAnsi="微软雅黑" w:hint="eastAsia"/>
        </w:rPr>
        <w:t>系列实现</w:t>
      </w:r>
      <w:r w:rsidR="00AA0BA0" w:rsidRPr="007C4CA6">
        <w:rPr>
          <w:rFonts w:ascii="微软雅黑" w:eastAsia="微软雅黑" w:hAnsi="微软雅黑" w:hint="eastAsia"/>
          <w:b/>
        </w:rPr>
        <w:t>总曝光量1亿+、总销量69w+、总GMV3000w+的优异成绩</w:t>
      </w:r>
      <w:r w:rsidR="00AA0BA0" w:rsidRPr="00AA0BA0">
        <w:rPr>
          <w:rFonts w:ascii="微软雅黑" w:eastAsia="微软雅黑" w:hAnsi="微软雅黑" w:hint="eastAsia"/>
        </w:rPr>
        <w:t>。</w:t>
      </w:r>
    </w:p>
    <w:p w14:paraId="2CD44A81" w14:textId="587FE856" w:rsidR="00AA0BA0" w:rsidRDefault="00AA0BA0" w:rsidP="00C002A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A057983" wp14:editId="00549647">
            <wp:extent cx="3853611" cy="2141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5760" cy="21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0084" w14:textId="44D577F5" w:rsidR="00AA0BA0" w:rsidRPr="007C4CA6" w:rsidRDefault="007C4CA6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2、</w:t>
      </w:r>
      <w:r w:rsidR="00AA0BA0" w:rsidRPr="00AA0BA0">
        <w:rPr>
          <w:rFonts w:ascii="微软雅黑" w:eastAsia="微软雅黑" w:hAnsi="微软雅黑" w:hint="eastAsia"/>
        </w:rPr>
        <w:t>帮助回力渗透95年用户圈层，从</w:t>
      </w:r>
      <w:proofErr w:type="gramStart"/>
      <w:r w:rsidR="00AA0BA0" w:rsidRPr="00AA0BA0">
        <w:rPr>
          <w:rFonts w:ascii="微软雅黑" w:eastAsia="微软雅黑" w:hAnsi="微软雅黑" w:hint="eastAsia"/>
        </w:rPr>
        <w:t>产品端就开始</w:t>
      </w:r>
      <w:proofErr w:type="gramEnd"/>
      <w:r w:rsidR="00AA0BA0" w:rsidRPr="00AA0BA0">
        <w:rPr>
          <w:rFonts w:ascii="微软雅黑" w:eastAsia="微软雅黑" w:hAnsi="微软雅黑" w:hint="eastAsia"/>
        </w:rPr>
        <w:t>介入，与回力共创7款新</w:t>
      </w:r>
      <w:proofErr w:type="gramStart"/>
      <w:r w:rsidR="00AA0BA0" w:rsidRPr="00AA0BA0">
        <w:rPr>
          <w:rFonts w:ascii="微软雅黑" w:eastAsia="微软雅黑" w:hAnsi="微软雅黑" w:hint="eastAsia"/>
        </w:rPr>
        <w:t>国潮单</w:t>
      </w:r>
      <w:proofErr w:type="gramEnd"/>
      <w:r w:rsidR="00AA0BA0" w:rsidRPr="00AA0BA0">
        <w:rPr>
          <w:rFonts w:ascii="微软雅黑" w:eastAsia="微软雅黑" w:hAnsi="微软雅黑" w:hint="eastAsia"/>
        </w:rPr>
        <w:t>品，以雪梨为首的</w:t>
      </w:r>
      <w:proofErr w:type="gramStart"/>
      <w:r w:rsidR="00AA0BA0" w:rsidRPr="00AA0BA0">
        <w:rPr>
          <w:rFonts w:ascii="微软雅黑" w:eastAsia="微软雅黑" w:hAnsi="微软雅黑" w:hint="eastAsia"/>
        </w:rPr>
        <w:t>宸</w:t>
      </w:r>
      <w:proofErr w:type="gramEnd"/>
      <w:r w:rsidR="00AA0BA0" w:rsidRPr="00AA0BA0">
        <w:rPr>
          <w:rFonts w:ascii="微软雅黑" w:eastAsia="微软雅黑" w:hAnsi="微软雅黑" w:hint="eastAsia"/>
        </w:rPr>
        <w:t>帆百位红人根据自己的用户沟通节奏在多平台持续种草，并从设计打样阶段就开始收集用户反馈建议，对产品设计进行不断调整改进。通过红人在社交平台上持续不断地与用户进行沟通，并</w:t>
      </w:r>
      <w:proofErr w:type="gramStart"/>
      <w:r w:rsidR="00AA0BA0" w:rsidRPr="00AA0BA0">
        <w:rPr>
          <w:rFonts w:ascii="微软雅黑" w:eastAsia="微软雅黑" w:hAnsi="微软雅黑" w:hint="eastAsia"/>
        </w:rPr>
        <w:t>反向将</w:t>
      </w:r>
      <w:proofErr w:type="gramEnd"/>
      <w:r w:rsidR="00AA0BA0" w:rsidRPr="00AA0BA0">
        <w:rPr>
          <w:rFonts w:ascii="微软雅黑" w:eastAsia="微软雅黑" w:hAnsi="微软雅黑" w:hint="eastAsia"/>
        </w:rPr>
        <w:t>用户的反馈与需求给到供应链端的过程。</w:t>
      </w:r>
      <w:r w:rsidR="00AA0BA0" w:rsidRPr="007C4CA6">
        <w:rPr>
          <w:rFonts w:ascii="微软雅黑" w:eastAsia="微软雅黑" w:hAnsi="微软雅黑" w:hint="eastAsia"/>
          <w:b/>
        </w:rPr>
        <w:t>最终实现品牌力、产品力</w:t>
      </w:r>
      <w:r>
        <w:rPr>
          <w:rFonts w:ascii="微软雅黑" w:eastAsia="微软雅黑" w:hAnsi="微软雅黑" w:hint="eastAsia"/>
          <w:b/>
        </w:rPr>
        <w:t>与</w:t>
      </w:r>
      <w:r w:rsidR="00AA0BA0" w:rsidRPr="007C4CA6">
        <w:rPr>
          <w:rFonts w:ascii="微软雅黑" w:eastAsia="微软雅黑" w:hAnsi="微软雅黑" w:hint="eastAsia"/>
          <w:b/>
        </w:rPr>
        <w:t>渠道的三重结合，一周内帮助回力实现2000w销售额增量</w:t>
      </w:r>
      <w:r w:rsidR="00AA0BA0" w:rsidRPr="007C4CA6">
        <w:rPr>
          <w:rFonts w:ascii="微软雅黑" w:eastAsia="微软雅黑" w:hAnsi="微软雅黑" w:hint="eastAsia"/>
        </w:rPr>
        <w:t>。</w:t>
      </w:r>
    </w:p>
    <w:p w14:paraId="5D8FB6FF" w14:textId="77777777" w:rsidR="00AA0BA0" w:rsidRPr="00A70998" w:rsidRDefault="00AA0BA0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925EE1D" wp14:editId="4F2CAC1F">
            <wp:extent cx="5720715" cy="17487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35D1" w14:textId="77777777" w:rsidR="00180451" w:rsidRPr="00D36665" w:rsidRDefault="00E33A13" w:rsidP="00C002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业界</w:t>
      </w:r>
      <w:r w:rsidR="00A65856"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评价</w:t>
      </w:r>
    </w:p>
    <w:p w14:paraId="33084C9A" w14:textId="77777777" w:rsidR="00C002A0" w:rsidRDefault="00A74405" w:rsidP="00C002A0">
      <w:pPr>
        <w:jc w:val="left"/>
        <w:rPr>
          <w:rFonts w:ascii="微软雅黑" w:eastAsia="微软雅黑" w:hAnsi="微软雅黑"/>
          <w:szCs w:val="21"/>
        </w:rPr>
      </w:pPr>
      <w:r w:rsidRPr="006F4D0F">
        <w:rPr>
          <w:rFonts w:ascii="微软雅黑" w:eastAsia="微软雅黑" w:hAnsi="微软雅黑"/>
          <w:szCs w:val="21"/>
        </w:rPr>
        <w:t>正当红</w:t>
      </w:r>
      <w:r w:rsidRPr="006F4D0F">
        <w:rPr>
          <w:rFonts w:ascii="微软雅黑" w:eastAsia="微软雅黑" w:hAnsi="微软雅黑" w:hint="eastAsia"/>
          <w:szCs w:val="21"/>
        </w:rPr>
        <w:t>，</w:t>
      </w:r>
      <w:r w:rsidRPr="006F4D0F">
        <w:rPr>
          <w:rFonts w:ascii="微软雅黑" w:eastAsia="微软雅黑" w:hAnsi="微软雅黑"/>
          <w:szCs w:val="21"/>
        </w:rPr>
        <w:t>帮助</w:t>
      </w:r>
      <w:proofErr w:type="gramStart"/>
      <w:r w:rsidRPr="006F4D0F">
        <w:rPr>
          <w:rFonts w:ascii="微软雅黑" w:eastAsia="微软雅黑" w:hAnsi="微软雅黑"/>
          <w:szCs w:val="21"/>
        </w:rPr>
        <w:t>宸</w:t>
      </w:r>
      <w:proofErr w:type="gramEnd"/>
      <w:r w:rsidRPr="006F4D0F">
        <w:rPr>
          <w:rFonts w:ascii="微软雅黑" w:eastAsia="微软雅黑" w:hAnsi="微软雅黑"/>
          <w:szCs w:val="21"/>
        </w:rPr>
        <w:t>帆在自我迭代中</w:t>
      </w:r>
      <w:r w:rsidRPr="006F4D0F">
        <w:rPr>
          <w:rFonts w:ascii="微软雅黑" w:eastAsia="微软雅黑" w:hAnsi="微软雅黑" w:hint="eastAsia"/>
          <w:szCs w:val="21"/>
        </w:rPr>
        <w:t>，</w:t>
      </w:r>
      <w:r w:rsidRPr="006F4D0F">
        <w:rPr>
          <w:rFonts w:ascii="微软雅黑" w:eastAsia="微软雅黑" w:hAnsi="微软雅黑"/>
          <w:szCs w:val="21"/>
        </w:rPr>
        <w:t>创风口</w:t>
      </w:r>
      <w:r w:rsidRPr="006F4D0F">
        <w:rPr>
          <w:rFonts w:ascii="微软雅黑" w:eastAsia="微软雅黑" w:hAnsi="微软雅黑" w:hint="eastAsia"/>
          <w:szCs w:val="21"/>
        </w:rPr>
        <w:t>；</w:t>
      </w:r>
      <w:r w:rsidRPr="006F4D0F">
        <w:rPr>
          <w:rFonts w:ascii="微软雅黑" w:eastAsia="微软雅黑" w:hAnsi="微软雅黑"/>
          <w:szCs w:val="21"/>
        </w:rPr>
        <w:t>定义红人内容营销和</w:t>
      </w:r>
      <w:proofErr w:type="gramStart"/>
      <w:r w:rsidRPr="006F4D0F">
        <w:rPr>
          <w:rFonts w:ascii="微软雅黑" w:eastAsia="微软雅黑" w:hAnsi="微软雅黑"/>
          <w:szCs w:val="21"/>
        </w:rPr>
        <w:t>内容电商新</w:t>
      </w:r>
      <w:proofErr w:type="gramEnd"/>
      <w:r w:rsidRPr="006F4D0F">
        <w:rPr>
          <w:rFonts w:ascii="微软雅黑" w:eastAsia="微软雅黑" w:hAnsi="微软雅黑"/>
          <w:szCs w:val="21"/>
        </w:rPr>
        <w:t>形态</w:t>
      </w:r>
      <w:r w:rsidRPr="006F4D0F">
        <w:rPr>
          <w:rFonts w:ascii="微软雅黑" w:eastAsia="微软雅黑" w:hAnsi="微软雅黑" w:hint="eastAsia"/>
          <w:szCs w:val="21"/>
        </w:rPr>
        <w:t>，</w:t>
      </w:r>
      <w:r w:rsidRPr="006F4D0F">
        <w:rPr>
          <w:rFonts w:ascii="微软雅黑" w:eastAsia="微软雅黑" w:hAnsi="微软雅黑"/>
          <w:szCs w:val="21"/>
        </w:rPr>
        <w:t>写风流</w:t>
      </w:r>
      <w:r w:rsidRPr="006F4D0F">
        <w:rPr>
          <w:rFonts w:ascii="微软雅黑" w:eastAsia="微软雅黑" w:hAnsi="微软雅黑" w:hint="eastAsia"/>
          <w:szCs w:val="21"/>
        </w:rPr>
        <w:t>；</w:t>
      </w:r>
      <w:r w:rsidRPr="006F4D0F">
        <w:rPr>
          <w:rFonts w:ascii="微软雅黑" w:eastAsia="微软雅黑" w:hAnsi="微软雅黑"/>
          <w:szCs w:val="21"/>
        </w:rPr>
        <w:t>独家签约</w:t>
      </w:r>
      <w:proofErr w:type="gramStart"/>
      <w:r w:rsidRPr="006F4D0F">
        <w:rPr>
          <w:rFonts w:ascii="微软雅黑" w:eastAsia="微软雅黑" w:hAnsi="微软雅黑"/>
          <w:szCs w:val="21"/>
        </w:rPr>
        <w:t>红人超</w:t>
      </w:r>
      <w:proofErr w:type="gramEnd"/>
      <w:r w:rsidRPr="006F4D0F">
        <w:rPr>
          <w:rFonts w:ascii="微软雅黑" w:eastAsia="微软雅黑" w:hAnsi="微软雅黑" w:hint="eastAsia"/>
          <w:szCs w:val="21"/>
        </w:rPr>
        <w:t>2</w:t>
      </w:r>
      <w:r w:rsidRPr="006F4D0F">
        <w:rPr>
          <w:rFonts w:ascii="微软雅黑" w:eastAsia="微软雅黑" w:hAnsi="微软雅黑"/>
          <w:szCs w:val="21"/>
        </w:rPr>
        <w:t>60位</w:t>
      </w:r>
      <w:r w:rsidRPr="006F4D0F">
        <w:rPr>
          <w:rFonts w:ascii="微软雅黑" w:eastAsia="微软雅黑" w:hAnsi="微软雅黑" w:hint="eastAsia"/>
          <w:szCs w:val="21"/>
        </w:rPr>
        <w:t>，</w:t>
      </w:r>
      <w:r w:rsidRPr="006F4D0F">
        <w:rPr>
          <w:rFonts w:ascii="微软雅黑" w:eastAsia="微软雅黑" w:hAnsi="微软雅黑"/>
          <w:szCs w:val="21"/>
        </w:rPr>
        <w:t>点金手</w:t>
      </w:r>
      <w:r w:rsidRPr="006F4D0F">
        <w:rPr>
          <w:rFonts w:ascii="微软雅黑" w:eastAsia="微软雅黑" w:hAnsi="微软雅黑" w:hint="eastAsia"/>
          <w:szCs w:val="21"/>
        </w:rPr>
        <w:t>；</w:t>
      </w:r>
      <w:r w:rsidRPr="006F4D0F">
        <w:rPr>
          <w:rFonts w:ascii="微软雅黑" w:eastAsia="微软雅黑" w:hAnsi="微软雅黑"/>
          <w:szCs w:val="21"/>
        </w:rPr>
        <w:t>全网超</w:t>
      </w:r>
      <w:r w:rsidRPr="006F4D0F">
        <w:rPr>
          <w:rFonts w:ascii="微软雅黑" w:eastAsia="微软雅黑" w:hAnsi="微软雅黑" w:hint="eastAsia"/>
          <w:szCs w:val="21"/>
        </w:rPr>
        <w:t>2</w:t>
      </w:r>
      <w:r w:rsidRPr="006F4D0F">
        <w:rPr>
          <w:rFonts w:ascii="微软雅黑" w:eastAsia="微软雅黑" w:hAnsi="微软雅黑"/>
          <w:szCs w:val="21"/>
        </w:rPr>
        <w:t>.7亿粉丝</w:t>
      </w:r>
      <w:r w:rsidRPr="006F4D0F">
        <w:rPr>
          <w:rFonts w:ascii="微软雅黑" w:eastAsia="微软雅黑" w:hAnsi="微软雅黑" w:hint="eastAsia"/>
          <w:szCs w:val="21"/>
        </w:rPr>
        <w:t>，2</w:t>
      </w:r>
      <w:r w:rsidRPr="006F4D0F">
        <w:rPr>
          <w:rFonts w:ascii="微软雅黑" w:eastAsia="微软雅黑" w:hAnsi="微软雅黑"/>
          <w:szCs w:val="21"/>
        </w:rPr>
        <w:t>020年</w:t>
      </w:r>
      <w:r w:rsidRPr="006F4D0F">
        <w:rPr>
          <w:rFonts w:ascii="微软雅黑" w:eastAsia="微软雅黑" w:hAnsi="微软雅黑" w:hint="eastAsia"/>
          <w:szCs w:val="21"/>
        </w:rPr>
        <w:t>公司GMV近70亿</w:t>
      </w:r>
      <w:r w:rsidR="006F4D0F" w:rsidRPr="006F4D0F">
        <w:rPr>
          <w:rFonts w:ascii="微软雅黑" w:eastAsia="微软雅黑" w:hAnsi="微软雅黑" w:hint="eastAsia"/>
          <w:szCs w:val="21"/>
        </w:rPr>
        <w:t>，名利双收。声量还是销量？要双赢。</w:t>
      </w:r>
    </w:p>
    <w:p w14:paraId="640FA5F2" w14:textId="46512BC0" w:rsidR="006F4D0F" w:rsidRDefault="00C002A0" w:rsidP="00C002A0">
      <w:pPr>
        <w:spacing w:after="100" w:afterAutospacing="1"/>
        <w:jc w:val="righ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——</w:t>
      </w:r>
      <w:r w:rsidR="006F4D0F" w:rsidRPr="006F4D0F">
        <w:rPr>
          <w:rFonts w:ascii="微软雅黑" w:eastAsia="微软雅黑" w:hAnsi="微软雅黑" w:hint="eastAsia"/>
          <w:szCs w:val="21"/>
        </w:rPr>
        <w:t>媒体</w:t>
      </w:r>
    </w:p>
    <w:p w14:paraId="75A29597" w14:textId="77777777" w:rsidR="00C002A0" w:rsidRDefault="006F4D0F" w:rsidP="00C002A0">
      <w:pPr>
        <w:jc w:val="left"/>
        <w:rPr>
          <w:rFonts w:ascii="微软雅黑" w:eastAsia="微软雅黑" w:hAnsi="微软雅黑"/>
          <w:szCs w:val="21"/>
        </w:rPr>
      </w:pPr>
      <w:r w:rsidRPr="006F4D0F">
        <w:rPr>
          <w:rFonts w:ascii="微软雅黑" w:eastAsia="微软雅黑" w:hAnsi="微软雅黑" w:hint="eastAsia"/>
          <w:szCs w:val="21"/>
        </w:rPr>
        <w:t>在给予品牌的投放策略中，对粉丝经济、消费者心理有细致、深刻的洞察。对市场环境、行业趋势的敏锐捕捉，也加深了行业KOL与品牌跨界合作的相互渗透与融合。站内外联动合作，为品牌带来了逾千万的价值赋能。在</w:t>
      </w:r>
      <w:proofErr w:type="gramStart"/>
      <w:r w:rsidRPr="006F4D0F">
        <w:rPr>
          <w:rFonts w:ascii="微软雅黑" w:eastAsia="微软雅黑" w:hAnsi="微软雅黑" w:hint="eastAsia"/>
          <w:szCs w:val="21"/>
        </w:rPr>
        <w:t>宸帆联合</w:t>
      </w:r>
      <w:proofErr w:type="gramEnd"/>
      <w:r w:rsidRPr="006F4D0F">
        <w:rPr>
          <w:rFonts w:ascii="微软雅黑" w:eastAsia="微软雅黑" w:hAnsi="微软雅黑" w:hint="eastAsia"/>
          <w:szCs w:val="21"/>
        </w:rPr>
        <w:t>创始人</w:t>
      </w:r>
      <w:r>
        <w:rPr>
          <w:rFonts w:ascii="微软雅黑" w:eastAsia="微软雅黑" w:hAnsi="微软雅黑" w:hint="eastAsia"/>
          <w:szCs w:val="21"/>
        </w:rPr>
        <w:t>钱夫人</w:t>
      </w:r>
      <w:r w:rsidRPr="006F4D0F">
        <w:rPr>
          <w:rFonts w:ascii="微软雅黑" w:eastAsia="微软雅黑" w:hAnsi="微软雅黑" w:hint="eastAsia"/>
          <w:szCs w:val="21"/>
        </w:rPr>
        <w:t>的带领下，</w:t>
      </w:r>
      <w:proofErr w:type="gramStart"/>
      <w:r w:rsidRPr="006F4D0F">
        <w:rPr>
          <w:rFonts w:ascii="微软雅黑" w:eastAsia="微软雅黑" w:hAnsi="微软雅黑" w:hint="eastAsia"/>
          <w:szCs w:val="21"/>
        </w:rPr>
        <w:t>宸</w:t>
      </w:r>
      <w:proofErr w:type="gramEnd"/>
      <w:r w:rsidRPr="006F4D0F">
        <w:rPr>
          <w:rFonts w:ascii="微软雅黑" w:eastAsia="微软雅黑" w:hAnsi="微软雅黑" w:hint="eastAsia"/>
          <w:szCs w:val="21"/>
        </w:rPr>
        <w:t>帆是我们品牌最重要的战略合作伙伴！</w:t>
      </w:r>
    </w:p>
    <w:p w14:paraId="475E27EE" w14:textId="0F16B821" w:rsidR="006F4D0F" w:rsidRPr="006F4D0F" w:rsidRDefault="00C002A0" w:rsidP="00C002A0">
      <w:pPr>
        <w:jc w:val="righ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——</w:t>
      </w:r>
      <w:r w:rsidR="006F4D0F">
        <w:rPr>
          <w:rFonts w:ascii="微软雅黑" w:eastAsia="微软雅黑" w:hAnsi="微软雅黑" w:hint="eastAsia"/>
          <w:szCs w:val="21"/>
        </w:rPr>
        <w:t>客户</w:t>
      </w:r>
    </w:p>
    <w:p w14:paraId="36F2CEA7" w14:textId="77777777" w:rsidR="00C002A0" w:rsidRDefault="006F4D0F" w:rsidP="00C002A0">
      <w:pPr>
        <w:jc w:val="left"/>
        <w:rPr>
          <w:rFonts w:ascii="微软雅黑" w:eastAsia="微软雅黑" w:hAnsi="微软雅黑"/>
          <w:szCs w:val="21"/>
        </w:rPr>
      </w:pPr>
      <w:r w:rsidRPr="006F4D0F">
        <w:rPr>
          <w:rFonts w:ascii="微软雅黑" w:eastAsia="微软雅黑" w:hAnsi="微软雅黑" w:hint="eastAsia"/>
          <w:szCs w:val="21"/>
        </w:rPr>
        <w:t>目标高远，战略思考和落地能力强，持续思考营销行业价值和发展模式，用于自我变革，并不断推进</w:t>
      </w:r>
      <w:proofErr w:type="gramStart"/>
      <w:r w:rsidRPr="006F4D0F">
        <w:rPr>
          <w:rFonts w:ascii="微软雅黑" w:eastAsia="微软雅黑" w:hAnsi="微软雅黑" w:hint="eastAsia"/>
          <w:szCs w:val="21"/>
        </w:rPr>
        <w:t>宸</w:t>
      </w:r>
      <w:proofErr w:type="gramEnd"/>
      <w:r w:rsidRPr="006F4D0F">
        <w:rPr>
          <w:rFonts w:ascii="微软雅黑" w:eastAsia="微软雅黑" w:hAnsi="微软雅黑" w:hint="eastAsia"/>
          <w:szCs w:val="21"/>
        </w:rPr>
        <w:t>帆的增长变革，探索实现客户价值的最佳实践。日常工作中，带领各级管理层，一起深入业务场景，解决服务和经营过程中的难点、痛点，公司业务成绩持续提升。不断学习，严格要求，勇于尝试，探索营销行业本质。为人谦和，对下属充分授权，各团队凝聚力和执行力很强。</w:t>
      </w:r>
    </w:p>
    <w:p w14:paraId="4FF1796C" w14:textId="7E3D0B5B" w:rsidR="00B36BD0" w:rsidRPr="00C002A0" w:rsidRDefault="00C002A0" w:rsidP="00C002A0">
      <w:pPr>
        <w:jc w:val="righ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——</w:t>
      </w:r>
      <w:r w:rsidR="006F4D0F" w:rsidRPr="006F4D0F">
        <w:rPr>
          <w:rFonts w:ascii="微软雅黑" w:eastAsia="微软雅黑" w:hAnsi="微软雅黑" w:hint="eastAsia"/>
          <w:szCs w:val="21"/>
        </w:rPr>
        <w:t>同事</w:t>
      </w:r>
    </w:p>
    <w:sectPr w:rsidR="00B36BD0" w:rsidRPr="00C002A0" w:rsidSect="00A361A1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E026DC" w14:textId="77777777" w:rsidR="00970FAE" w:rsidRDefault="00970FAE">
      <w:r>
        <w:separator/>
      </w:r>
    </w:p>
  </w:endnote>
  <w:endnote w:type="continuationSeparator" w:id="0">
    <w:p w14:paraId="1E70B28F" w14:textId="77777777" w:rsidR="00970FAE" w:rsidRDefault="0097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EF777" w14:textId="77777777" w:rsidR="000631F9" w:rsidRDefault="00124BA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2385D4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463B5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501E249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02A1D" w14:textId="77777777" w:rsidR="00970FAE" w:rsidRDefault="00970FAE">
      <w:r>
        <w:separator/>
      </w:r>
    </w:p>
  </w:footnote>
  <w:footnote w:type="continuationSeparator" w:id="0">
    <w:p w14:paraId="7CFA40BF" w14:textId="77777777" w:rsidR="00970FAE" w:rsidRDefault="00970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CBDFB" w14:textId="77777777" w:rsidR="000631F9" w:rsidRPr="00E14A7D" w:rsidRDefault="003A1866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A85D7D7" wp14:editId="2BB63351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E33A13">
      <w:rPr>
        <w:b/>
        <w:color w:val="333333"/>
        <w:sz w:val="21"/>
      </w:rPr>
      <w:t xml:space="preserve">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AD6464">
      <w:rPr>
        <w:rFonts w:ascii="微软雅黑" w:eastAsia="微软雅黑" w:hAnsi="微软雅黑"/>
        <w:color w:val="333333"/>
        <w:sz w:val="21"/>
      </w:rPr>
      <w:t>1</w:t>
    </w:r>
    <w:r w:rsidR="004D72FE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1C71342"/>
    <w:multiLevelType w:val="hybridMultilevel"/>
    <w:tmpl w:val="156E8D8A"/>
    <w:lvl w:ilvl="0" w:tplc="56B84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E2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2A8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2E9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CF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B4D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0E5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06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C7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11"/>
  </w:num>
  <w:num w:numId="10">
    <w:abstractNumId w:val="4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17E22"/>
    <w:rsid w:val="00044F04"/>
    <w:rsid w:val="000532E1"/>
    <w:rsid w:val="00056791"/>
    <w:rsid w:val="0006079A"/>
    <w:rsid w:val="000631F9"/>
    <w:rsid w:val="00071CE5"/>
    <w:rsid w:val="00077EC5"/>
    <w:rsid w:val="0008017F"/>
    <w:rsid w:val="0008523E"/>
    <w:rsid w:val="000915E6"/>
    <w:rsid w:val="00097129"/>
    <w:rsid w:val="000979A5"/>
    <w:rsid w:val="000A73C3"/>
    <w:rsid w:val="000B0AC3"/>
    <w:rsid w:val="000B5D43"/>
    <w:rsid w:val="000D05FE"/>
    <w:rsid w:val="000D16C9"/>
    <w:rsid w:val="000D6F67"/>
    <w:rsid w:val="000E18A5"/>
    <w:rsid w:val="000E2A45"/>
    <w:rsid w:val="000F5168"/>
    <w:rsid w:val="000F63B2"/>
    <w:rsid w:val="00114DD5"/>
    <w:rsid w:val="00124BAD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4B2"/>
    <w:rsid w:val="00176817"/>
    <w:rsid w:val="0017732D"/>
    <w:rsid w:val="00180451"/>
    <w:rsid w:val="00180E4E"/>
    <w:rsid w:val="001814D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1F5D"/>
    <w:rsid w:val="0020719F"/>
    <w:rsid w:val="00211921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B0CDA"/>
    <w:rsid w:val="002E436F"/>
    <w:rsid w:val="002E5914"/>
    <w:rsid w:val="002F2AF3"/>
    <w:rsid w:val="002F4600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74EDF"/>
    <w:rsid w:val="00383DEE"/>
    <w:rsid w:val="00386E93"/>
    <w:rsid w:val="003A1866"/>
    <w:rsid w:val="003A2FD7"/>
    <w:rsid w:val="003A3097"/>
    <w:rsid w:val="003A3802"/>
    <w:rsid w:val="003B3859"/>
    <w:rsid w:val="003C78A2"/>
    <w:rsid w:val="003D6153"/>
    <w:rsid w:val="003D713F"/>
    <w:rsid w:val="003E1D93"/>
    <w:rsid w:val="003E2E89"/>
    <w:rsid w:val="003E42EA"/>
    <w:rsid w:val="003F0CB1"/>
    <w:rsid w:val="003F1D64"/>
    <w:rsid w:val="003F3BB6"/>
    <w:rsid w:val="003F3F93"/>
    <w:rsid w:val="003F410F"/>
    <w:rsid w:val="003F4BD3"/>
    <w:rsid w:val="00404490"/>
    <w:rsid w:val="00407FAE"/>
    <w:rsid w:val="004109EA"/>
    <w:rsid w:val="0041533D"/>
    <w:rsid w:val="00423117"/>
    <w:rsid w:val="00426569"/>
    <w:rsid w:val="0043246E"/>
    <w:rsid w:val="00442BA4"/>
    <w:rsid w:val="00443C7A"/>
    <w:rsid w:val="004452BA"/>
    <w:rsid w:val="00451221"/>
    <w:rsid w:val="0045191D"/>
    <w:rsid w:val="00452D88"/>
    <w:rsid w:val="004555F7"/>
    <w:rsid w:val="004561BA"/>
    <w:rsid w:val="00462CFD"/>
    <w:rsid w:val="00470C6C"/>
    <w:rsid w:val="0048122B"/>
    <w:rsid w:val="00484916"/>
    <w:rsid w:val="004861A7"/>
    <w:rsid w:val="0048758B"/>
    <w:rsid w:val="004A4904"/>
    <w:rsid w:val="004C05FD"/>
    <w:rsid w:val="004C539E"/>
    <w:rsid w:val="004D3EF9"/>
    <w:rsid w:val="004D53A9"/>
    <w:rsid w:val="004D72FE"/>
    <w:rsid w:val="004E459E"/>
    <w:rsid w:val="004E704D"/>
    <w:rsid w:val="004F1399"/>
    <w:rsid w:val="004F63B1"/>
    <w:rsid w:val="004F7523"/>
    <w:rsid w:val="005002D8"/>
    <w:rsid w:val="0052080E"/>
    <w:rsid w:val="005224BE"/>
    <w:rsid w:val="005344CB"/>
    <w:rsid w:val="00535A1F"/>
    <w:rsid w:val="005479C8"/>
    <w:rsid w:val="005504E6"/>
    <w:rsid w:val="0055479D"/>
    <w:rsid w:val="0056203F"/>
    <w:rsid w:val="005652CE"/>
    <w:rsid w:val="00566FD0"/>
    <w:rsid w:val="00567477"/>
    <w:rsid w:val="0057565D"/>
    <w:rsid w:val="0058033D"/>
    <w:rsid w:val="00582F7D"/>
    <w:rsid w:val="005A1A4A"/>
    <w:rsid w:val="005A539D"/>
    <w:rsid w:val="005A56AE"/>
    <w:rsid w:val="005A697D"/>
    <w:rsid w:val="005B2564"/>
    <w:rsid w:val="005B49E1"/>
    <w:rsid w:val="005B6389"/>
    <w:rsid w:val="005C011B"/>
    <w:rsid w:val="005C677E"/>
    <w:rsid w:val="005D5D19"/>
    <w:rsid w:val="005D614B"/>
    <w:rsid w:val="005D77D7"/>
    <w:rsid w:val="005E4E84"/>
    <w:rsid w:val="006126FE"/>
    <w:rsid w:val="00613CE9"/>
    <w:rsid w:val="00633314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07BC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0F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62140"/>
    <w:rsid w:val="00780015"/>
    <w:rsid w:val="0078228D"/>
    <w:rsid w:val="00787A78"/>
    <w:rsid w:val="00795109"/>
    <w:rsid w:val="007A0451"/>
    <w:rsid w:val="007B2D27"/>
    <w:rsid w:val="007B30A6"/>
    <w:rsid w:val="007B31E6"/>
    <w:rsid w:val="007C0828"/>
    <w:rsid w:val="007C3F70"/>
    <w:rsid w:val="007C4C7A"/>
    <w:rsid w:val="007C4CA6"/>
    <w:rsid w:val="007D5451"/>
    <w:rsid w:val="007D76B6"/>
    <w:rsid w:val="007F6422"/>
    <w:rsid w:val="00813515"/>
    <w:rsid w:val="008159A4"/>
    <w:rsid w:val="008173FB"/>
    <w:rsid w:val="00820C09"/>
    <w:rsid w:val="00822325"/>
    <w:rsid w:val="00825032"/>
    <w:rsid w:val="0085110D"/>
    <w:rsid w:val="0085738D"/>
    <w:rsid w:val="008612D4"/>
    <w:rsid w:val="008674D7"/>
    <w:rsid w:val="00880022"/>
    <w:rsid w:val="00885360"/>
    <w:rsid w:val="00891CAC"/>
    <w:rsid w:val="008A1E2D"/>
    <w:rsid w:val="008C2693"/>
    <w:rsid w:val="008E20E2"/>
    <w:rsid w:val="008F2CAF"/>
    <w:rsid w:val="00902DF2"/>
    <w:rsid w:val="00902EA3"/>
    <w:rsid w:val="0090377F"/>
    <w:rsid w:val="0090431A"/>
    <w:rsid w:val="009076EA"/>
    <w:rsid w:val="00911F7D"/>
    <w:rsid w:val="00913B2E"/>
    <w:rsid w:val="00915DD8"/>
    <w:rsid w:val="009205FC"/>
    <w:rsid w:val="00932225"/>
    <w:rsid w:val="00932353"/>
    <w:rsid w:val="0095173D"/>
    <w:rsid w:val="00962DEF"/>
    <w:rsid w:val="00970FAE"/>
    <w:rsid w:val="0097433A"/>
    <w:rsid w:val="00974F3D"/>
    <w:rsid w:val="00976F0C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2E60"/>
    <w:rsid w:val="009E47E6"/>
    <w:rsid w:val="009E6D94"/>
    <w:rsid w:val="009F7D3B"/>
    <w:rsid w:val="00A03263"/>
    <w:rsid w:val="00A06029"/>
    <w:rsid w:val="00A13235"/>
    <w:rsid w:val="00A17315"/>
    <w:rsid w:val="00A24029"/>
    <w:rsid w:val="00A26AE6"/>
    <w:rsid w:val="00A27228"/>
    <w:rsid w:val="00A30D5A"/>
    <w:rsid w:val="00A3196D"/>
    <w:rsid w:val="00A32C2C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0998"/>
    <w:rsid w:val="00A71293"/>
    <w:rsid w:val="00A71CB7"/>
    <w:rsid w:val="00A72FFF"/>
    <w:rsid w:val="00A73B4E"/>
    <w:rsid w:val="00A74405"/>
    <w:rsid w:val="00A74660"/>
    <w:rsid w:val="00A76411"/>
    <w:rsid w:val="00A849B8"/>
    <w:rsid w:val="00A86FCA"/>
    <w:rsid w:val="00AA0BA0"/>
    <w:rsid w:val="00AB5A65"/>
    <w:rsid w:val="00AC25B2"/>
    <w:rsid w:val="00AC6E5A"/>
    <w:rsid w:val="00AC6F81"/>
    <w:rsid w:val="00AD1E2C"/>
    <w:rsid w:val="00AD6464"/>
    <w:rsid w:val="00AE7F81"/>
    <w:rsid w:val="00B05B17"/>
    <w:rsid w:val="00B06504"/>
    <w:rsid w:val="00B35B50"/>
    <w:rsid w:val="00B36BD0"/>
    <w:rsid w:val="00B413D5"/>
    <w:rsid w:val="00B50998"/>
    <w:rsid w:val="00B54EBC"/>
    <w:rsid w:val="00B55021"/>
    <w:rsid w:val="00B653B5"/>
    <w:rsid w:val="00B66565"/>
    <w:rsid w:val="00B71E01"/>
    <w:rsid w:val="00B80D86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5C5C"/>
    <w:rsid w:val="00BF6726"/>
    <w:rsid w:val="00C00168"/>
    <w:rsid w:val="00C002A0"/>
    <w:rsid w:val="00C00E0E"/>
    <w:rsid w:val="00C04E7B"/>
    <w:rsid w:val="00C078EC"/>
    <w:rsid w:val="00C11650"/>
    <w:rsid w:val="00C171FB"/>
    <w:rsid w:val="00C2532E"/>
    <w:rsid w:val="00C27CF2"/>
    <w:rsid w:val="00C3573D"/>
    <w:rsid w:val="00C40E03"/>
    <w:rsid w:val="00C5015C"/>
    <w:rsid w:val="00C516C8"/>
    <w:rsid w:val="00C653FB"/>
    <w:rsid w:val="00C657FA"/>
    <w:rsid w:val="00C73B42"/>
    <w:rsid w:val="00C76460"/>
    <w:rsid w:val="00C93159"/>
    <w:rsid w:val="00C9457C"/>
    <w:rsid w:val="00CA426C"/>
    <w:rsid w:val="00CA6D65"/>
    <w:rsid w:val="00CA7DE6"/>
    <w:rsid w:val="00CB2251"/>
    <w:rsid w:val="00CB2938"/>
    <w:rsid w:val="00CB462E"/>
    <w:rsid w:val="00CB4A74"/>
    <w:rsid w:val="00CC4D43"/>
    <w:rsid w:val="00CC70FB"/>
    <w:rsid w:val="00CE55AC"/>
    <w:rsid w:val="00D13BC3"/>
    <w:rsid w:val="00D14F03"/>
    <w:rsid w:val="00D36665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03E8"/>
    <w:rsid w:val="00DC397E"/>
    <w:rsid w:val="00DC3EBF"/>
    <w:rsid w:val="00DC3FCF"/>
    <w:rsid w:val="00DE732A"/>
    <w:rsid w:val="00E004F9"/>
    <w:rsid w:val="00E02082"/>
    <w:rsid w:val="00E033AD"/>
    <w:rsid w:val="00E10DBE"/>
    <w:rsid w:val="00E14A7D"/>
    <w:rsid w:val="00E23547"/>
    <w:rsid w:val="00E336C0"/>
    <w:rsid w:val="00E33A13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07A"/>
    <w:rsid w:val="00E93D45"/>
    <w:rsid w:val="00EA4049"/>
    <w:rsid w:val="00EB404E"/>
    <w:rsid w:val="00EC14B1"/>
    <w:rsid w:val="00EC6379"/>
    <w:rsid w:val="00ED37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77E3F"/>
    <w:rsid w:val="00F853FB"/>
    <w:rsid w:val="00FB15E4"/>
    <w:rsid w:val="00FB3A22"/>
    <w:rsid w:val="00FB3C62"/>
    <w:rsid w:val="00FB6FEC"/>
    <w:rsid w:val="00FC3853"/>
    <w:rsid w:val="00FC53DE"/>
    <w:rsid w:val="00FC629F"/>
    <w:rsid w:val="00FC7652"/>
    <w:rsid w:val="00FD2192"/>
    <w:rsid w:val="00FD2665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FBA998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63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4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69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7CE61B2-28E2-479B-A32A-CAC9A8C9C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281</Words>
  <Characters>1607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6</cp:revision>
  <cp:lastPrinted>2013-11-12T01:54:00Z</cp:lastPrinted>
  <dcterms:created xsi:type="dcterms:W3CDTF">2021-01-28T04:03:00Z</dcterms:created>
  <dcterms:modified xsi:type="dcterms:W3CDTF">2021-02-04T07:46:00Z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