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89148E" w14:textId="76C2254E" w:rsidR="000631F9" w:rsidRPr="002579F4" w:rsidRDefault="005064A8" w:rsidP="002144FA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5064A8">
        <w:rPr>
          <w:rFonts w:ascii="微软雅黑" w:eastAsia="微软雅黑" w:hAnsi="微软雅黑" w:hint="eastAsia"/>
          <w:b/>
          <w:bCs/>
          <w:sz w:val="32"/>
          <w:szCs w:val="32"/>
        </w:rPr>
        <w:t>3</w:t>
      </w:r>
      <w:r w:rsidRPr="005064A8">
        <w:rPr>
          <w:rFonts w:ascii="微软雅黑" w:eastAsia="微软雅黑" w:hAnsi="微软雅黑"/>
          <w:b/>
          <w:bCs/>
          <w:sz w:val="32"/>
          <w:szCs w:val="32"/>
        </w:rPr>
        <w:t>60</w:t>
      </w:r>
      <w:r w:rsidRPr="005064A8">
        <w:rPr>
          <w:rFonts w:ascii="微软雅黑" w:eastAsia="微软雅黑" w:hAnsi="微软雅黑" w:hint="eastAsia"/>
          <w:b/>
          <w:bCs/>
          <w:sz w:val="32"/>
          <w:szCs w:val="32"/>
        </w:rPr>
        <w:t>一体化投放工具</w:t>
      </w:r>
    </w:p>
    <w:p w14:paraId="624D0A51" w14:textId="308ABF4F" w:rsidR="00B36BD0" w:rsidRPr="005064A8" w:rsidRDefault="00B36BD0" w:rsidP="002144FA">
      <w:pPr>
        <w:textAlignment w:val="baseline"/>
        <w:rPr>
          <w:rFonts w:hint="eastAsia"/>
          <w:b/>
          <w:szCs w:val="21"/>
        </w:rPr>
      </w:pPr>
      <w:r w:rsidRPr="00F503C8">
        <w:rPr>
          <w:rFonts w:ascii="微软雅黑" w:eastAsia="微软雅黑" w:hAnsi="微软雅黑" w:hint="eastAsia"/>
          <w:b/>
        </w:rPr>
        <w:t>参选类别：</w:t>
      </w:r>
      <w:r w:rsidR="00E16890" w:rsidRPr="005064A8">
        <w:rPr>
          <w:rFonts w:ascii="微软雅黑" w:eastAsia="微软雅黑" w:hAnsi="微软雅黑" w:hint="eastAsia"/>
        </w:rPr>
        <w:t>年度最佳数字营销</w:t>
      </w:r>
      <w:r w:rsidR="002144FA" w:rsidRPr="005064A8">
        <w:rPr>
          <w:rFonts w:ascii="微软雅黑" w:eastAsia="微软雅黑" w:hAnsi="微软雅黑" w:hint="eastAsia"/>
        </w:rPr>
        <w:t>工具</w:t>
      </w:r>
    </w:p>
    <w:p w14:paraId="4091AB8E" w14:textId="77777777" w:rsidR="00664649" w:rsidRPr="002144FA" w:rsidRDefault="003F410F" w:rsidP="005064A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2144FA">
        <w:rPr>
          <w:rFonts w:ascii="微软雅黑" w:eastAsia="微软雅黑" w:hAnsi="微软雅黑" w:hint="eastAsia"/>
          <w:b/>
          <w:color w:val="0000FF"/>
          <w:sz w:val="28"/>
          <w:szCs w:val="24"/>
        </w:rPr>
        <w:t>简介</w:t>
      </w:r>
    </w:p>
    <w:p w14:paraId="5797A355" w14:textId="3F6B80D3" w:rsidR="005D7F1B" w:rsidRPr="005064A8" w:rsidRDefault="00551E84" w:rsidP="005064A8">
      <w:pPr>
        <w:spacing w:before="100" w:beforeAutospacing="1" w:after="100" w:afterAutospacing="1" w:line="400" w:lineRule="exact"/>
        <w:textAlignment w:val="baseline"/>
        <w:rPr>
          <w:rFonts w:ascii="微软雅黑" w:eastAsia="微软雅黑" w:hAnsi="微软雅黑" w:cs="微软雅黑" w:hint="eastAsia"/>
        </w:rPr>
      </w:pPr>
      <w:r w:rsidRPr="003D63E0">
        <w:rPr>
          <w:rFonts w:ascii="微软雅黑" w:eastAsia="微软雅黑" w:hAnsi="微软雅黑" w:hint="eastAsia"/>
          <w:b/>
          <w:color w:val="000000" w:themeColor="text1"/>
          <w:szCs w:val="21"/>
        </w:rPr>
        <w:t>产品介绍：</w:t>
      </w:r>
      <w:r w:rsidRPr="00540DC1">
        <w:rPr>
          <w:rFonts w:ascii="微软雅黑" w:eastAsia="微软雅黑" w:hAnsi="微软雅黑" w:cs="微软雅黑" w:hint="eastAsia"/>
        </w:rPr>
        <w:t>目前</w:t>
      </w: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/>
        </w:rPr>
        <w:t>60</w:t>
      </w:r>
      <w:r w:rsidRPr="00540DC1">
        <w:rPr>
          <w:rFonts w:ascii="微软雅黑" w:eastAsia="微软雅黑" w:hAnsi="微软雅黑" w:cs="微软雅黑" w:hint="eastAsia"/>
        </w:rPr>
        <w:t>点睛平台中，广告主需要在各条业务线分别操作投放，流程差异大，广告</w:t>
      </w:r>
      <w:proofErr w:type="gramStart"/>
      <w:r w:rsidRPr="00540DC1">
        <w:rPr>
          <w:rFonts w:ascii="微软雅黑" w:eastAsia="微软雅黑" w:hAnsi="微软雅黑" w:cs="微软雅黑" w:hint="eastAsia"/>
        </w:rPr>
        <w:t>主学习</w:t>
      </w:r>
      <w:proofErr w:type="gramEnd"/>
      <w:r w:rsidRPr="00540DC1">
        <w:rPr>
          <w:rFonts w:ascii="微软雅黑" w:eastAsia="微软雅黑" w:hAnsi="微软雅黑" w:cs="微软雅黑" w:hint="eastAsia"/>
        </w:rPr>
        <w:t>成本高，各业务</w:t>
      </w:r>
      <w:proofErr w:type="gramStart"/>
      <w:r w:rsidRPr="00540DC1">
        <w:rPr>
          <w:rFonts w:ascii="微软雅黑" w:eastAsia="微软雅黑" w:hAnsi="微软雅黑" w:cs="微软雅黑" w:hint="eastAsia"/>
        </w:rPr>
        <w:t>线效果</w:t>
      </w:r>
      <w:proofErr w:type="gramEnd"/>
      <w:r w:rsidRPr="00540DC1">
        <w:rPr>
          <w:rFonts w:ascii="微软雅黑" w:eastAsia="微软雅黑" w:hAnsi="微软雅黑" w:cs="微软雅黑" w:hint="eastAsia"/>
        </w:rPr>
        <w:t>调控及预算分配需人工不断优化调整。为了解决这种问题，开发实现一体化投放平台，快速高效的一站式投放展示广告和搜索广告，实现快速创建广告投放、自动分配预算保障效果。</w:t>
      </w:r>
    </w:p>
    <w:p w14:paraId="17D5A9BB" w14:textId="1A39E803" w:rsidR="005D7F1B" w:rsidRPr="005064A8" w:rsidRDefault="00551E84" w:rsidP="005064A8">
      <w:pPr>
        <w:spacing w:before="100" w:beforeAutospacing="1" w:after="100" w:afterAutospacing="1" w:line="400" w:lineRule="exact"/>
        <w:textAlignment w:val="baseline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核心目标</w:t>
      </w:r>
      <w:r w:rsidRPr="00540DC1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Pr="00395607">
        <w:rPr>
          <w:rFonts w:ascii="微软雅黑" w:eastAsia="微软雅黑" w:hAnsi="微软雅黑" w:cs="微软雅黑" w:hint="eastAsia"/>
        </w:rPr>
        <w:t>帮助广告主节省人力成本，直接投放更多场景流量（展示+搜索），最终实现创意快速投放，数据汇总分析，</w:t>
      </w:r>
      <w:r>
        <w:rPr>
          <w:rFonts w:ascii="微软雅黑" w:eastAsia="微软雅黑" w:hAnsi="微软雅黑" w:cs="微软雅黑" w:hint="eastAsia"/>
        </w:rPr>
        <w:t>整体把</w:t>
      </w:r>
      <w:proofErr w:type="gramStart"/>
      <w:r>
        <w:rPr>
          <w:rFonts w:ascii="微软雅黑" w:eastAsia="微软雅黑" w:hAnsi="微软雅黑" w:cs="微软雅黑" w:hint="eastAsia"/>
        </w:rPr>
        <w:t>控广告</w:t>
      </w:r>
      <w:proofErr w:type="gramEnd"/>
      <w:r>
        <w:rPr>
          <w:rFonts w:ascii="微软雅黑" w:eastAsia="微软雅黑" w:hAnsi="微软雅黑" w:cs="微软雅黑" w:hint="eastAsia"/>
        </w:rPr>
        <w:t>主投放成本</w:t>
      </w:r>
      <w:r w:rsidRPr="00395607">
        <w:rPr>
          <w:rFonts w:ascii="微软雅黑" w:eastAsia="微软雅黑" w:hAnsi="微软雅黑" w:cs="微软雅黑" w:hint="eastAsia"/>
        </w:rPr>
        <w:t>。</w:t>
      </w:r>
    </w:p>
    <w:p w14:paraId="1314CF17" w14:textId="745504B5" w:rsidR="005D7F1B" w:rsidRPr="005064A8" w:rsidRDefault="00551E84" w:rsidP="005064A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color w:val="000000"/>
          <w:szCs w:val="21"/>
        </w:rPr>
      </w:pPr>
      <w:r w:rsidRPr="00123D11">
        <w:rPr>
          <w:rFonts w:ascii="微软雅黑" w:eastAsia="微软雅黑" w:hAnsi="微软雅黑" w:hint="eastAsia"/>
          <w:b/>
          <w:color w:val="000000"/>
          <w:szCs w:val="21"/>
        </w:rPr>
        <w:t>使用群体：</w:t>
      </w:r>
      <w:r>
        <w:rPr>
          <w:rFonts w:ascii="微软雅黑" w:eastAsia="微软雅黑" w:hAnsi="微软雅黑" w:hint="eastAsia"/>
          <w:color w:val="000000"/>
          <w:szCs w:val="21"/>
        </w:rPr>
        <w:t>3</w:t>
      </w:r>
      <w:r>
        <w:rPr>
          <w:rFonts w:ascii="微软雅黑" w:eastAsia="微软雅黑" w:hAnsi="微软雅黑"/>
          <w:color w:val="000000"/>
          <w:szCs w:val="21"/>
        </w:rPr>
        <w:t>60</w:t>
      </w:r>
      <w:r>
        <w:rPr>
          <w:rFonts w:ascii="微软雅黑" w:eastAsia="微软雅黑" w:hAnsi="微软雅黑" w:hint="eastAsia"/>
          <w:color w:val="000000"/>
          <w:szCs w:val="21"/>
        </w:rPr>
        <w:t>点睛平台的广告主或代理商</w:t>
      </w:r>
      <w:r w:rsidRPr="00123D11">
        <w:rPr>
          <w:rFonts w:ascii="微软雅黑" w:eastAsia="微软雅黑" w:hAnsi="微软雅黑" w:hint="eastAsia"/>
          <w:color w:val="000000"/>
          <w:szCs w:val="21"/>
        </w:rPr>
        <w:t>。</w:t>
      </w:r>
    </w:p>
    <w:p w14:paraId="217A94FB" w14:textId="7CA29214" w:rsidR="005D7F1B" w:rsidRPr="005064A8" w:rsidRDefault="00551E84" w:rsidP="005064A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Cs w:val="21"/>
        </w:rPr>
      </w:pPr>
      <w:r w:rsidRPr="007605A6">
        <w:rPr>
          <w:rFonts w:ascii="微软雅黑" w:eastAsia="微软雅黑" w:hAnsi="微软雅黑" w:hint="eastAsia"/>
          <w:b/>
          <w:szCs w:val="21"/>
        </w:rPr>
        <w:t>开发时间：</w:t>
      </w:r>
      <w:r w:rsidRPr="00551E84">
        <w:rPr>
          <w:rFonts w:ascii="微软雅黑" w:eastAsia="微软雅黑" w:hAnsi="微软雅黑"/>
          <w:szCs w:val="21"/>
        </w:rPr>
        <w:t>2021年1月</w:t>
      </w:r>
    </w:p>
    <w:p w14:paraId="76B221FE" w14:textId="77777777" w:rsidR="005D7F1B" w:rsidRPr="005064A8" w:rsidRDefault="005D7F1B" w:rsidP="005064A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Cs w:val="21"/>
        </w:rPr>
      </w:pPr>
      <w:r w:rsidRPr="005064A8">
        <w:rPr>
          <w:rFonts w:ascii="微软雅黑" w:eastAsia="微软雅黑" w:hAnsi="微软雅黑" w:hint="eastAsia"/>
          <w:b/>
          <w:bCs/>
          <w:szCs w:val="21"/>
        </w:rPr>
        <w:t>技术亮点：</w:t>
      </w:r>
    </w:p>
    <w:p w14:paraId="227B9892" w14:textId="77777777" w:rsidR="005064A8" w:rsidRPr="005064A8" w:rsidRDefault="005064A8" w:rsidP="005064A8">
      <w:pPr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</w:t>
      </w:r>
      <w:r w:rsidR="005D7F1B" w:rsidRPr="005064A8">
        <w:rPr>
          <w:rFonts w:ascii="微软雅黑" w:eastAsia="微软雅黑" w:hAnsi="微软雅黑" w:hint="eastAsia"/>
          <w:szCs w:val="21"/>
        </w:rPr>
        <w:t>跨业</w:t>
      </w:r>
      <w:proofErr w:type="gramStart"/>
      <w:r w:rsidR="005D7F1B" w:rsidRPr="005064A8">
        <w:rPr>
          <w:rFonts w:ascii="微软雅黑" w:eastAsia="微软雅黑" w:hAnsi="微软雅黑" w:hint="eastAsia"/>
          <w:szCs w:val="21"/>
        </w:rPr>
        <w:t>务</w:t>
      </w:r>
      <w:proofErr w:type="gramEnd"/>
      <w:r w:rsidR="005D7F1B" w:rsidRPr="005064A8">
        <w:rPr>
          <w:rFonts w:ascii="微软雅黑" w:eastAsia="微软雅黑" w:hAnsi="微软雅黑" w:hint="eastAsia"/>
          <w:szCs w:val="21"/>
        </w:rPr>
        <w:t>打通，一个计划直接投放搜索广告和展示广告。</w:t>
      </w:r>
    </w:p>
    <w:p w14:paraId="64F42B1A" w14:textId="3D4217C8" w:rsidR="005D7F1B" w:rsidRPr="005064A8" w:rsidRDefault="005064A8" w:rsidP="005064A8">
      <w:pPr>
        <w:textAlignment w:val="baseline"/>
        <w:rPr>
          <w:rFonts w:ascii="微软雅黑" w:eastAsia="微软雅黑" w:hAnsi="微软雅黑"/>
          <w:szCs w:val="21"/>
        </w:rPr>
      </w:pPr>
      <w:r w:rsidRPr="005064A8">
        <w:rPr>
          <w:rFonts w:ascii="微软雅黑" w:eastAsia="微软雅黑" w:hAnsi="微软雅黑" w:hint="eastAsia"/>
          <w:szCs w:val="21"/>
        </w:rPr>
        <w:t>2、</w:t>
      </w:r>
      <w:r w:rsidR="005D7F1B" w:rsidRPr="005064A8">
        <w:rPr>
          <w:rFonts w:ascii="微软雅黑" w:eastAsia="微软雅黑" w:hAnsi="微软雅黑" w:hint="eastAsia"/>
          <w:szCs w:val="21"/>
        </w:rPr>
        <w:t>预算自动分配，根据各业务投放效果和预算消耗情况进行实时分配。</w:t>
      </w:r>
    </w:p>
    <w:p w14:paraId="0B7CEB5B" w14:textId="79AEC6DA" w:rsidR="00551E84" w:rsidRPr="005064A8" w:rsidRDefault="005064A8" w:rsidP="005064A8">
      <w:pPr>
        <w:textAlignment w:val="baseline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3、</w:t>
      </w:r>
      <w:r w:rsidR="005D7F1B" w:rsidRPr="005064A8">
        <w:rPr>
          <w:rFonts w:ascii="微软雅黑" w:eastAsia="微软雅黑" w:hAnsi="微软雅黑" w:hint="eastAsia"/>
          <w:szCs w:val="21"/>
        </w:rPr>
        <w:t>创意快速制作，支持一图裁剪出多种比例素材。</w:t>
      </w:r>
    </w:p>
    <w:p w14:paraId="525DB6CF" w14:textId="77777777" w:rsidR="00664649" w:rsidRDefault="003F410F" w:rsidP="005064A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2144FA">
        <w:rPr>
          <w:rFonts w:ascii="微软雅黑" w:eastAsia="微软雅黑" w:hAnsi="微软雅黑" w:hint="eastAsia"/>
          <w:b/>
          <w:color w:val="0000FF"/>
          <w:sz w:val="28"/>
          <w:szCs w:val="24"/>
        </w:rPr>
        <w:t>使用说明</w:t>
      </w:r>
    </w:p>
    <w:p w14:paraId="703AF83D" w14:textId="77777777" w:rsidR="002C67FC" w:rsidRPr="00785059" w:rsidRDefault="002C67FC" w:rsidP="005064A8">
      <w:pPr>
        <w:spacing w:before="100" w:beforeAutospacing="1" w:after="100" w:afterAutospacing="1" w:line="400" w:lineRule="exact"/>
        <w:textAlignment w:val="baseline"/>
        <w:rPr>
          <w:rFonts w:ascii="微软雅黑" w:eastAsia="微软雅黑" w:hAnsi="微软雅黑"/>
          <w:b/>
          <w:color w:val="000000" w:themeColor="text1"/>
          <w:szCs w:val="21"/>
        </w:rPr>
      </w:pPr>
      <w:r w:rsidRPr="00785059">
        <w:rPr>
          <w:rFonts w:ascii="微软雅黑" w:eastAsia="微软雅黑" w:hAnsi="微软雅黑" w:hint="eastAsia"/>
          <w:b/>
          <w:color w:val="000000" w:themeColor="text1"/>
          <w:szCs w:val="21"/>
        </w:rPr>
        <w:t>第一步：新建一体化投放计划</w:t>
      </w:r>
    </w:p>
    <w:p w14:paraId="21524295" w14:textId="77777777" w:rsidR="002C67FC" w:rsidRDefault="002C67FC" w:rsidP="005064A8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/>
          <w:color w:val="0000FF"/>
          <w:szCs w:val="21"/>
        </w:rPr>
      </w:pPr>
      <w:r w:rsidRPr="00785059">
        <w:rPr>
          <w:rFonts w:ascii="微软雅黑" w:eastAsia="微软雅黑" w:hAnsi="微软雅黑"/>
          <w:b/>
          <w:noProof/>
          <w:color w:val="0000FF"/>
          <w:szCs w:val="21"/>
        </w:rPr>
        <w:drawing>
          <wp:inline distT="0" distB="0" distL="0" distR="0" wp14:anchorId="4FAB0ECF" wp14:editId="738AE1EF">
            <wp:extent cx="2161438" cy="2699192"/>
            <wp:effectExtent l="0" t="0" r="0" b="0"/>
            <wp:docPr id="1" name="图片 1" descr="C:\Users\SHIJIN~1\AppData\Local\Temp\WeChat Files\eeff66fedc789c4ab2ef24ced8645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JIN~1\AppData\Local\Temp\WeChat Files\eeff66fedc789c4ab2ef24ced86451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06" cy="274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122DF" w14:textId="77777777" w:rsidR="002C67FC" w:rsidRDefault="002C67FC" w:rsidP="005064A8">
      <w:pPr>
        <w:spacing w:before="100" w:beforeAutospacing="1" w:after="100" w:afterAutospacing="1" w:line="400" w:lineRule="exact"/>
        <w:textAlignment w:val="baseline"/>
        <w:rPr>
          <w:rFonts w:ascii="微软雅黑" w:eastAsia="微软雅黑" w:hAnsi="微软雅黑"/>
          <w:color w:val="000000" w:themeColor="text1"/>
          <w:szCs w:val="21"/>
        </w:rPr>
      </w:pPr>
      <w:r w:rsidRPr="0004186D">
        <w:rPr>
          <w:rFonts w:ascii="微软雅黑" w:eastAsia="微软雅黑" w:hAnsi="微软雅黑" w:hint="eastAsia"/>
          <w:color w:val="000000" w:themeColor="text1"/>
          <w:szCs w:val="21"/>
        </w:rPr>
        <w:lastRenderedPageBreak/>
        <w:t>新建计划，只需简单配置即可，包括转化目标类型、转化目标成本、计划名称、预算、投放时间和地域等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。</w:t>
      </w:r>
    </w:p>
    <w:p w14:paraId="635013B3" w14:textId="105F5079" w:rsidR="002C67FC" w:rsidRDefault="002C67FC" w:rsidP="0058764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00" w:themeColor="text1"/>
          <w:szCs w:val="21"/>
        </w:rPr>
      </w:pPr>
      <w:r w:rsidRPr="00785059">
        <w:rPr>
          <w:rFonts w:ascii="微软雅黑" w:eastAsia="微软雅黑" w:hAnsi="微软雅黑" w:hint="eastAsia"/>
          <w:b/>
          <w:color w:val="000000" w:themeColor="text1"/>
          <w:szCs w:val="21"/>
        </w:rPr>
        <w:t>第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二</w:t>
      </w:r>
      <w:r w:rsidRPr="00785059">
        <w:rPr>
          <w:rFonts w:ascii="微软雅黑" w:eastAsia="微软雅黑" w:hAnsi="微软雅黑" w:hint="eastAsia"/>
          <w:b/>
          <w:color w:val="000000" w:themeColor="text1"/>
          <w:szCs w:val="21"/>
        </w:rPr>
        <w:t>步：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添加创意</w:t>
      </w:r>
    </w:p>
    <w:p w14:paraId="339EEEA6" w14:textId="73363516" w:rsidR="00587647" w:rsidRDefault="00587647" w:rsidP="00587647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b/>
          <w:color w:val="000000" w:themeColor="text1"/>
          <w:szCs w:val="21"/>
        </w:rPr>
      </w:pPr>
      <w:r>
        <w:rPr>
          <w:noProof/>
        </w:rPr>
        <w:drawing>
          <wp:inline distT="0" distB="0" distL="0" distR="0" wp14:anchorId="019F8495" wp14:editId="5FADF7B5">
            <wp:extent cx="2241176" cy="266669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43" cy="267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D82AA" w14:textId="77777777" w:rsidR="002C67FC" w:rsidRDefault="002C67FC" w:rsidP="00587647">
      <w:pPr>
        <w:spacing w:before="100" w:beforeAutospacing="1" w:after="100" w:afterAutospacing="1" w:line="400" w:lineRule="exact"/>
        <w:textAlignment w:val="baseline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批量上</w:t>
      </w:r>
      <w:proofErr w:type="gramStart"/>
      <w:r>
        <w:rPr>
          <w:rFonts w:ascii="微软雅黑" w:eastAsia="微软雅黑" w:hAnsi="微软雅黑" w:hint="eastAsia"/>
          <w:color w:val="000000" w:themeColor="text1"/>
          <w:szCs w:val="21"/>
        </w:rPr>
        <w:t>传或者</w:t>
      </w:r>
      <w:proofErr w:type="gramEnd"/>
      <w:r>
        <w:rPr>
          <w:rFonts w:ascii="微软雅黑" w:eastAsia="微软雅黑" w:hAnsi="微软雅黑" w:hint="eastAsia"/>
          <w:color w:val="000000" w:themeColor="text1"/>
          <w:szCs w:val="21"/>
        </w:rPr>
        <w:t>在线一键裁剪素材，包括展示广告、搜索广告投放所需的主流创意。创意保存之后进入审核流程，通过之后即可正常投放展示。</w:t>
      </w:r>
    </w:p>
    <w:p w14:paraId="14A3E69A" w14:textId="77777777" w:rsidR="00587647" w:rsidRDefault="002C67FC" w:rsidP="0058764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00" w:themeColor="text1"/>
          <w:szCs w:val="21"/>
        </w:rPr>
      </w:pPr>
      <w:r w:rsidRPr="00785059">
        <w:rPr>
          <w:rFonts w:ascii="微软雅黑" w:eastAsia="微软雅黑" w:hAnsi="微软雅黑" w:hint="eastAsia"/>
          <w:b/>
          <w:color w:val="000000" w:themeColor="text1"/>
          <w:szCs w:val="21"/>
        </w:rPr>
        <w:t>第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三</w:t>
      </w:r>
      <w:r w:rsidRPr="00785059">
        <w:rPr>
          <w:rFonts w:ascii="微软雅黑" w:eastAsia="微软雅黑" w:hAnsi="微软雅黑" w:hint="eastAsia"/>
          <w:b/>
          <w:color w:val="000000" w:themeColor="text1"/>
          <w:szCs w:val="21"/>
        </w:rPr>
        <w:t>步：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查看数据</w:t>
      </w:r>
    </w:p>
    <w:p w14:paraId="113550AF" w14:textId="2087CBD8" w:rsidR="00587647" w:rsidRPr="00587647" w:rsidRDefault="00587647" w:rsidP="00587647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b/>
          <w:color w:val="000000" w:themeColor="text1"/>
          <w:szCs w:val="21"/>
        </w:rPr>
      </w:pPr>
      <w:r w:rsidRPr="00781A05">
        <w:rPr>
          <w:rFonts w:ascii="微软雅黑" w:eastAsia="微软雅黑" w:hAnsi="微软雅黑"/>
          <w:b/>
          <w:noProof/>
          <w:color w:val="000000" w:themeColor="text1"/>
          <w:szCs w:val="21"/>
        </w:rPr>
        <w:drawing>
          <wp:inline distT="0" distB="0" distL="0" distR="0" wp14:anchorId="5CDF89B2" wp14:editId="06B246B6">
            <wp:extent cx="2281862" cy="2169459"/>
            <wp:effectExtent l="0" t="0" r="0" b="0"/>
            <wp:docPr id="4" name="图片 4" descr="C:\Users\SHIJIN~1\AppData\Local\Temp\WeChat Files\72ee784ae1fb877230e69304acbaf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JIN~1\AppData\Local\Temp\WeChat Files\72ee784ae1fb877230e69304acbafb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62" cy="216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37140" w14:textId="68CA911E" w:rsidR="002C67FC" w:rsidRPr="00587647" w:rsidRDefault="002C67FC" w:rsidP="00587647">
      <w:pPr>
        <w:spacing w:before="100" w:beforeAutospacing="1" w:after="100" w:afterAutospacing="1" w:line="400" w:lineRule="exact"/>
        <w:textAlignment w:val="baseline"/>
        <w:rPr>
          <w:rFonts w:ascii="微软雅黑" w:eastAsia="微软雅黑" w:hAnsi="微软雅黑" w:hint="eastAsia"/>
          <w:color w:val="000000" w:themeColor="text1"/>
          <w:szCs w:val="21"/>
        </w:rPr>
      </w:pPr>
      <w:r w:rsidRPr="00781A05">
        <w:rPr>
          <w:rFonts w:ascii="微软雅黑" w:eastAsia="微软雅黑" w:hAnsi="微软雅黑" w:hint="eastAsia"/>
          <w:color w:val="000000" w:themeColor="text1"/>
          <w:szCs w:val="21"/>
        </w:rPr>
        <w:t>一个报表页面，即可查看展示广告和搜索广告的汇总数据和效果，不必再单独进各账户查看。</w:t>
      </w:r>
    </w:p>
    <w:p w14:paraId="264C722D" w14:textId="77777777" w:rsidR="003F410F" w:rsidRDefault="003F410F" w:rsidP="005064A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2144FA">
        <w:rPr>
          <w:rFonts w:ascii="微软雅黑" w:eastAsia="微软雅黑" w:hAnsi="微软雅黑" w:hint="eastAsia"/>
          <w:b/>
          <w:color w:val="0000FF"/>
          <w:sz w:val="28"/>
          <w:szCs w:val="24"/>
        </w:rPr>
        <w:t>应用范围</w:t>
      </w:r>
    </w:p>
    <w:p w14:paraId="5DC4FE97" w14:textId="77777777" w:rsidR="00D52DF6" w:rsidRDefault="002C67FC" w:rsidP="005064A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 w:themeColor="text1"/>
          <w:szCs w:val="21"/>
        </w:rPr>
      </w:pPr>
      <w:r w:rsidRPr="00781A05">
        <w:rPr>
          <w:rFonts w:ascii="微软雅黑" w:eastAsia="微软雅黑" w:hAnsi="微软雅黑" w:hint="eastAsia"/>
          <w:color w:val="000000" w:themeColor="text1"/>
          <w:szCs w:val="21"/>
        </w:rPr>
        <w:t>3</w:t>
      </w:r>
      <w:r w:rsidRPr="00781A05">
        <w:rPr>
          <w:rFonts w:ascii="微软雅黑" w:eastAsia="微软雅黑" w:hAnsi="微软雅黑"/>
          <w:color w:val="000000" w:themeColor="text1"/>
          <w:szCs w:val="21"/>
        </w:rPr>
        <w:t>60</w:t>
      </w:r>
      <w:r w:rsidRPr="00781A05">
        <w:rPr>
          <w:rFonts w:ascii="微软雅黑" w:eastAsia="微软雅黑" w:hAnsi="微软雅黑" w:hint="eastAsia"/>
          <w:color w:val="000000" w:themeColor="text1"/>
          <w:szCs w:val="21"/>
        </w:rPr>
        <w:t>点睛平台中所有</w:t>
      </w:r>
      <w:r>
        <w:rPr>
          <w:rFonts w:ascii="微软雅黑" w:eastAsia="微软雅黑" w:hAnsi="微软雅黑" w:hint="eastAsia"/>
          <w:color w:val="000000" w:themeColor="text1"/>
          <w:szCs w:val="21"/>
        </w:rPr>
        <w:t>广告主</w:t>
      </w:r>
    </w:p>
    <w:p w14:paraId="4CBCD9CF" w14:textId="77777777" w:rsidR="00D52DF6" w:rsidRPr="002144FA" w:rsidRDefault="003F410F" w:rsidP="005064A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2144FA">
        <w:rPr>
          <w:rFonts w:ascii="微软雅黑" w:eastAsia="微软雅黑" w:hAnsi="微软雅黑" w:hint="eastAsia"/>
          <w:b/>
          <w:color w:val="0000FF"/>
          <w:sz w:val="28"/>
          <w:szCs w:val="24"/>
        </w:rPr>
        <w:t>应用实例</w:t>
      </w:r>
    </w:p>
    <w:p w14:paraId="03FCBCCF" w14:textId="77777777" w:rsidR="002C67FC" w:rsidRPr="00D157B8" w:rsidRDefault="002C67FC" w:rsidP="005064A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Cs w:val="21"/>
        </w:rPr>
      </w:pPr>
      <w:r w:rsidRPr="00D157B8">
        <w:rPr>
          <w:rFonts w:ascii="微软雅黑" w:eastAsia="微软雅黑" w:hAnsi="微软雅黑" w:hint="eastAsia"/>
          <w:b/>
          <w:szCs w:val="21"/>
        </w:rPr>
        <w:lastRenderedPageBreak/>
        <w:t>某广告主投放背景</w:t>
      </w:r>
    </w:p>
    <w:p w14:paraId="11E4062D" w14:textId="7C7EB244" w:rsidR="002C67FC" w:rsidRPr="00587647" w:rsidRDefault="00587647" w:rsidP="00587647">
      <w:pPr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</w:t>
      </w:r>
      <w:r w:rsidR="002C67FC" w:rsidRPr="00587647">
        <w:rPr>
          <w:rFonts w:ascii="微软雅黑" w:eastAsia="微软雅黑" w:hAnsi="微软雅黑" w:hint="eastAsia"/>
          <w:szCs w:val="21"/>
        </w:rPr>
        <w:t>客户预算充足</w:t>
      </w:r>
      <w:r>
        <w:rPr>
          <w:rFonts w:ascii="微软雅黑" w:eastAsia="微软雅黑" w:hAnsi="微软雅黑" w:hint="eastAsia"/>
          <w:szCs w:val="21"/>
        </w:rPr>
        <w:t>；</w:t>
      </w:r>
    </w:p>
    <w:p w14:paraId="73CDAFEE" w14:textId="704210EC" w:rsidR="002C67FC" w:rsidRPr="00587647" w:rsidRDefault="00587647" w:rsidP="00587647">
      <w:pPr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</w:t>
      </w:r>
      <w:r w:rsidR="002C67FC" w:rsidRPr="00587647">
        <w:rPr>
          <w:rFonts w:ascii="微软雅黑" w:eastAsia="微软雅黑" w:hAnsi="微软雅黑" w:hint="eastAsia"/>
          <w:szCs w:val="21"/>
        </w:rPr>
        <w:t>一直投放展示广告、搜索广告，但运营成本较高，两个小组分别负责两个业务线</w:t>
      </w:r>
      <w:r>
        <w:rPr>
          <w:rFonts w:ascii="微软雅黑" w:eastAsia="微软雅黑" w:hAnsi="微软雅黑" w:hint="eastAsia"/>
          <w:szCs w:val="21"/>
        </w:rPr>
        <w:t>；</w:t>
      </w:r>
    </w:p>
    <w:p w14:paraId="34E33785" w14:textId="69DBEBE1" w:rsidR="002C67FC" w:rsidRPr="00587647" w:rsidRDefault="00587647" w:rsidP="00587647">
      <w:pPr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</w:t>
      </w:r>
      <w:r w:rsidR="002C67FC" w:rsidRPr="00587647">
        <w:rPr>
          <w:rFonts w:ascii="微软雅黑" w:eastAsia="微软雅黑" w:hAnsi="微软雅黑" w:hint="eastAsia"/>
          <w:szCs w:val="21"/>
        </w:rPr>
        <w:t>人工优化遇瓶颈，因展示广告和搜索广告流量</w:t>
      </w:r>
      <w:r>
        <w:rPr>
          <w:rFonts w:ascii="微软雅黑" w:eastAsia="微软雅黑" w:hAnsi="微软雅黑" w:hint="eastAsia"/>
          <w:szCs w:val="21"/>
        </w:rPr>
        <w:t>与</w:t>
      </w:r>
      <w:r w:rsidR="002C67FC" w:rsidRPr="00587647">
        <w:rPr>
          <w:rFonts w:ascii="微软雅黑" w:eastAsia="微软雅黑" w:hAnsi="微软雅黑" w:hint="eastAsia"/>
          <w:szCs w:val="21"/>
        </w:rPr>
        <w:t>竞价环境波动，整体上成本经常有较大起伏，且成本逐渐上涨</w:t>
      </w:r>
      <w:r>
        <w:rPr>
          <w:rFonts w:ascii="微软雅黑" w:eastAsia="微软雅黑" w:hAnsi="微软雅黑" w:hint="eastAsia"/>
          <w:szCs w:val="21"/>
        </w:rPr>
        <w:t>。</w:t>
      </w:r>
    </w:p>
    <w:p w14:paraId="0BD5BF1D" w14:textId="77777777" w:rsidR="002C67FC" w:rsidRDefault="002C67FC" w:rsidP="005064A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Cs w:val="21"/>
        </w:rPr>
      </w:pPr>
      <w:r w:rsidRPr="00D157B8">
        <w:rPr>
          <w:rFonts w:ascii="微软雅黑" w:eastAsia="微软雅黑" w:hAnsi="微软雅黑" w:hint="eastAsia"/>
          <w:b/>
          <w:szCs w:val="21"/>
        </w:rPr>
        <w:t>一体化投放效果</w:t>
      </w:r>
    </w:p>
    <w:p w14:paraId="5530E416" w14:textId="397BBF39" w:rsidR="002C67FC" w:rsidRPr="00BC7577" w:rsidRDefault="002C67FC" w:rsidP="00587647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color w:val="FF0000"/>
          <w:szCs w:val="21"/>
        </w:rPr>
      </w:pPr>
      <w:r>
        <w:rPr>
          <w:noProof/>
        </w:rPr>
        <w:drawing>
          <wp:inline distT="0" distB="0" distL="0" distR="0" wp14:anchorId="0829F980" wp14:editId="4D5560B7">
            <wp:extent cx="5274310" cy="102171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7FC" w:rsidRPr="00BC7577" w:rsidSect="00A361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0AE6E" w14:textId="77777777" w:rsidR="00457136" w:rsidRDefault="00457136">
      <w:r>
        <w:separator/>
      </w:r>
    </w:p>
  </w:endnote>
  <w:endnote w:type="continuationSeparator" w:id="0">
    <w:p w14:paraId="06A6F34F" w14:textId="77777777" w:rsidR="00457136" w:rsidRDefault="0045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77355" w14:textId="77777777" w:rsidR="000631F9" w:rsidRDefault="00223EDE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06D06F08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8717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19FB2F09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F902" w14:textId="77777777" w:rsidR="00457136" w:rsidRDefault="00457136">
      <w:r>
        <w:separator/>
      </w:r>
    </w:p>
  </w:footnote>
  <w:footnote w:type="continuationSeparator" w:id="0">
    <w:p w14:paraId="5F974623" w14:textId="77777777" w:rsidR="00457136" w:rsidRDefault="0045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060A" w14:textId="77777777" w:rsidR="00881A94" w:rsidRDefault="00881A9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01594" w14:textId="77777777" w:rsidR="000631F9" w:rsidRPr="00E14A7D" w:rsidRDefault="009112E8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5EF45071" wp14:editId="5DBEF057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881A94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881A94">
      <w:rPr>
        <w:rFonts w:ascii="微软雅黑" w:eastAsia="微软雅黑" w:hAnsi="微软雅黑"/>
        <w:color w:val="333333"/>
        <w:sz w:val="21"/>
      </w:rPr>
      <w:t>1</w:t>
    </w:r>
    <w:r w:rsidR="0066595A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37BC" w14:textId="77777777" w:rsidR="00881A94" w:rsidRDefault="00881A9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E817EA"/>
    <w:multiLevelType w:val="hybridMultilevel"/>
    <w:tmpl w:val="8FB21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B77E3C"/>
    <w:multiLevelType w:val="hybridMultilevel"/>
    <w:tmpl w:val="52980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2409C"/>
    <w:rsid w:val="00043C0C"/>
    <w:rsid w:val="00044F04"/>
    <w:rsid w:val="000532E1"/>
    <w:rsid w:val="00056791"/>
    <w:rsid w:val="0006079A"/>
    <w:rsid w:val="000631F9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1AA7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8667E"/>
    <w:rsid w:val="00192A5B"/>
    <w:rsid w:val="00192D54"/>
    <w:rsid w:val="00196785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44FA"/>
    <w:rsid w:val="00215F48"/>
    <w:rsid w:val="00220884"/>
    <w:rsid w:val="0022117C"/>
    <w:rsid w:val="00223EDE"/>
    <w:rsid w:val="00232662"/>
    <w:rsid w:val="00242F41"/>
    <w:rsid w:val="00250580"/>
    <w:rsid w:val="00252186"/>
    <w:rsid w:val="00255B1F"/>
    <w:rsid w:val="002579F4"/>
    <w:rsid w:val="002707E7"/>
    <w:rsid w:val="00270EF0"/>
    <w:rsid w:val="002712AF"/>
    <w:rsid w:val="00274F8A"/>
    <w:rsid w:val="00290073"/>
    <w:rsid w:val="00290500"/>
    <w:rsid w:val="002A004E"/>
    <w:rsid w:val="002A1429"/>
    <w:rsid w:val="002B0CDA"/>
    <w:rsid w:val="002C2140"/>
    <w:rsid w:val="002C67FC"/>
    <w:rsid w:val="002C6B4F"/>
    <w:rsid w:val="002E436F"/>
    <w:rsid w:val="002E5914"/>
    <w:rsid w:val="002F2AF3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86E93"/>
    <w:rsid w:val="003A2FD7"/>
    <w:rsid w:val="003A3097"/>
    <w:rsid w:val="003A3802"/>
    <w:rsid w:val="003C413A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6310"/>
    <w:rsid w:val="00407FAE"/>
    <w:rsid w:val="004109EA"/>
    <w:rsid w:val="00423117"/>
    <w:rsid w:val="00426569"/>
    <w:rsid w:val="00443C7A"/>
    <w:rsid w:val="004452BA"/>
    <w:rsid w:val="00451221"/>
    <w:rsid w:val="004555F7"/>
    <w:rsid w:val="00457136"/>
    <w:rsid w:val="00462CFD"/>
    <w:rsid w:val="004636A2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064A8"/>
    <w:rsid w:val="0052080E"/>
    <w:rsid w:val="005344CB"/>
    <w:rsid w:val="00535A1F"/>
    <w:rsid w:val="005479C8"/>
    <w:rsid w:val="005504E6"/>
    <w:rsid w:val="00551E84"/>
    <w:rsid w:val="0055479D"/>
    <w:rsid w:val="00554EB4"/>
    <w:rsid w:val="00557856"/>
    <w:rsid w:val="0056203F"/>
    <w:rsid w:val="005652CE"/>
    <w:rsid w:val="00567477"/>
    <w:rsid w:val="0057565D"/>
    <w:rsid w:val="00575AF8"/>
    <w:rsid w:val="0058033D"/>
    <w:rsid w:val="00582F7D"/>
    <w:rsid w:val="00587647"/>
    <w:rsid w:val="005A539D"/>
    <w:rsid w:val="005A56AE"/>
    <w:rsid w:val="005A697D"/>
    <w:rsid w:val="005B2564"/>
    <w:rsid w:val="005B6389"/>
    <w:rsid w:val="005C011B"/>
    <w:rsid w:val="005D5D19"/>
    <w:rsid w:val="005D614B"/>
    <w:rsid w:val="005D77D7"/>
    <w:rsid w:val="005D7F1B"/>
    <w:rsid w:val="005E4E84"/>
    <w:rsid w:val="006126FE"/>
    <w:rsid w:val="00613CE9"/>
    <w:rsid w:val="00644994"/>
    <w:rsid w:val="00650F34"/>
    <w:rsid w:val="0065606B"/>
    <w:rsid w:val="0065759C"/>
    <w:rsid w:val="00661A8D"/>
    <w:rsid w:val="00664649"/>
    <w:rsid w:val="00664D44"/>
    <w:rsid w:val="0066595A"/>
    <w:rsid w:val="006707FE"/>
    <w:rsid w:val="00671B3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44D17"/>
    <w:rsid w:val="00753753"/>
    <w:rsid w:val="007538EE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0284"/>
    <w:rsid w:val="007F6422"/>
    <w:rsid w:val="00813515"/>
    <w:rsid w:val="008159A4"/>
    <w:rsid w:val="00820C09"/>
    <w:rsid w:val="00822325"/>
    <w:rsid w:val="00825032"/>
    <w:rsid w:val="0085738D"/>
    <w:rsid w:val="008612D4"/>
    <w:rsid w:val="008674D7"/>
    <w:rsid w:val="00880022"/>
    <w:rsid w:val="00881A94"/>
    <w:rsid w:val="00886A9A"/>
    <w:rsid w:val="00891CAC"/>
    <w:rsid w:val="008A1E2D"/>
    <w:rsid w:val="008B7EC7"/>
    <w:rsid w:val="008C2693"/>
    <w:rsid w:val="008F2CAF"/>
    <w:rsid w:val="00902EA3"/>
    <w:rsid w:val="0090431A"/>
    <w:rsid w:val="009076EA"/>
    <w:rsid w:val="009112E8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8790C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450F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6E5A"/>
    <w:rsid w:val="00AD1AA5"/>
    <w:rsid w:val="00AD1E2C"/>
    <w:rsid w:val="00AE7F81"/>
    <w:rsid w:val="00B05B17"/>
    <w:rsid w:val="00B06504"/>
    <w:rsid w:val="00B0668E"/>
    <w:rsid w:val="00B35B50"/>
    <w:rsid w:val="00B36BD0"/>
    <w:rsid w:val="00B413D5"/>
    <w:rsid w:val="00B42C46"/>
    <w:rsid w:val="00B54EBC"/>
    <w:rsid w:val="00B67945"/>
    <w:rsid w:val="00B71E01"/>
    <w:rsid w:val="00B7261E"/>
    <w:rsid w:val="00B774FE"/>
    <w:rsid w:val="00B84F34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13CA"/>
    <w:rsid w:val="00BF6726"/>
    <w:rsid w:val="00C00168"/>
    <w:rsid w:val="00C04E7B"/>
    <w:rsid w:val="00C078EC"/>
    <w:rsid w:val="00C11650"/>
    <w:rsid w:val="00C171FB"/>
    <w:rsid w:val="00C209FE"/>
    <w:rsid w:val="00C27CF2"/>
    <w:rsid w:val="00C40E03"/>
    <w:rsid w:val="00C5015C"/>
    <w:rsid w:val="00C516C8"/>
    <w:rsid w:val="00C64FC2"/>
    <w:rsid w:val="00C653FB"/>
    <w:rsid w:val="00C657FA"/>
    <w:rsid w:val="00C73B42"/>
    <w:rsid w:val="00C93159"/>
    <w:rsid w:val="00C9457C"/>
    <w:rsid w:val="00CA057B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5007A"/>
    <w:rsid w:val="00D52DF6"/>
    <w:rsid w:val="00D5598B"/>
    <w:rsid w:val="00D56BD0"/>
    <w:rsid w:val="00D63679"/>
    <w:rsid w:val="00D6725D"/>
    <w:rsid w:val="00D71A2E"/>
    <w:rsid w:val="00D731FC"/>
    <w:rsid w:val="00D80973"/>
    <w:rsid w:val="00DA4C96"/>
    <w:rsid w:val="00DB3708"/>
    <w:rsid w:val="00DC397E"/>
    <w:rsid w:val="00DC3EBF"/>
    <w:rsid w:val="00DC3FCF"/>
    <w:rsid w:val="00E004F9"/>
    <w:rsid w:val="00E0213B"/>
    <w:rsid w:val="00E10DBE"/>
    <w:rsid w:val="00E14A7D"/>
    <w:rsid w:val="00E16890"/>
    <w:rsid w:val="00E23547"/>
    <w:rsid w:val="00E336C0"/>
    <w:rsid w:val="00E457D7"/>
    <w:rsid w:val="00E46527"/>
    <w:rsid w:val="00E478DB"/>
    <w:rsid w:val="00E52687"/>
    <w:rsid w:val="00E60CF7"/>
    <w:rsid w:val="00E60DF3"/>
    <w:rsid w:val="00E724E5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0A3AA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0FF43E-440A-41B4-ADF6-D030A33D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</Words>
  <Characters>593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zzhongg007@126.com</cp:lastModifiedBy>
  <cp:revision>2</cp:revision>
  <cp:lastPrinted>2013-11-12T01:54:00Z</cp:lastPrinted>
  <dcterms:created xsi:type="dcterms:W3CDTF">2021-02-03T01:32:00Z</dcterms:created>
  <dcterms:modified xsi:type="dcterms:W3CDTF">2021-02-03T01:32:00Z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