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37B362CC" w:rsidR="008B689B" w:rsidRPr="000D0EC4" w:rsidRDefault="003A7F0E" w:rsidP="000D0EC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0D0EC4">
        <w:rPr>
          <w:rFonts w:ascii="微软雅黑" w:eastAsia="微软雅黑" w:hAnsi="微软雅黑"/>
          <w:b/>
          <w:sz w:val="32"/>
          <w:szCs w:val="32"/>
        </w:rPr>
        <w:t>vivo X50新机上市社会化营销</w:t>
      </w:r>
      <w:bookmarkEnd w:id="0"/>
    </w:p>
    <w:p w14:paraId="0B14D8D6" w14:textId="63B3960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A7F0E" w:rsidRPr="003A7F0E">
        <w:rPr>
          <w:rFonts w:ascii="微软雅黑" w:eastAsia="微软雅黑" w:hAnsi="微软雅黑"/>
          <w:sz w:val="21"/>
          <w:szCs w:val="21"/>
        </w:rPr>
        <w:t>vivo</w:t>
      </w:r>
    </w:p>
    <w:p w14:paraId="39CF38F3" w14:textId="19BF873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A7F0E">
        <w:rPr>
          <w:rFonts w:ascii="微软雅黑" w:eastAsia="微软雅黑" w:hAnsi="微软雅黑" w:hint="eastAsia"/>
          <w:sz w:val="21"/>
          <w:szCs w:val="21"/>
        </w:rPr>
        <w:t>3</w:t>
      </w:r>
      <w:r w:rsidR="003A7F0E">
        <w:rPr>
          <w:rFonts w:ascii="微软雅黑" w:eastAsia="微软雅黑" w:hAnsi="微软雅黑"/>
          <w:sz w:val="21"/>
          <w:szCs w:val="21"/>
        </w:rPr>
        <w:t>C</w:t>
      </w:r>
    </w:p>
    <w:p w14:paraId="5DC88663" w14:textId="3CE0DE5E" w:rsidR="008B689B" w:rsidRPr="003A7F0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3A7F0E">
        <w:rPr>
          <w:rFonts w:ascii="微软雅黑" w:eastAsia="微软雅黑" w:hAnsi="微软雅黑"/>
          <w:sz w:val="21"/>
          <w:szCs w:val="21"/>
        </w:rPr>
        <w:t>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3A7F0E">
        <w:rPr>
          <w:rFonts w:ascii="微软雅黑" w:eastAsia="微软雅黑" w:hAnsi="微软雅黑"/>
          <w:sz w:val="21"/>
          <w:szCs w:val="21"/>
        </w:rPr>
        <w:t>06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A7F0E">
        <w:rPr>
          <w:rFonts w:ascii="微软雅黑" w:eastAsia="微软雅黑" w:hAnsi="微软雅黑"/>
          <w:sz w:val="21"/>
          <w:szCs w:val="21"/>
        </w:rPr>
        <w:t>15</w:t>
      </w:r>
    </w:p>
    <w:p w14:paraId="21287717" w14:textId="57E9F6E5" w:rsidR="00253CFD" w:rsidRPr="003B7156" w:rsidRDefault="000631F9" w:rsidP="003B715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B7156" w:rsidRPr="003B7156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321BE4C1" w14:textId="45B1867C" w:rsidR="003A7F0E" w:rsidRPr="003B7156" w:rsidRDefault="000631F9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201FC1F" w14:textId="6B86EC15" w:rsidR="003A7F0E" w:rsidRPr="003A7F0E" w:rsidRDefault="003A7F0E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A7F0E">
        <w:rPr>
          <w:rFonts w:ascii="微软雅黑" w:eastAsia="微软雅黑" w:hAnsi="微软雅黑"/>
          <w:bCs/>
          <w:sz w:val="21"/>
          <w:szCs w:val="21"/>
        </w:rPr>
        <w:t>2020年6月1日vivo将以线上直播的方式正式发布首款内置“微云台”的专业影像旗舰X50系列新款手机。</w:t>
      </w:r>
    </w:p>
    <w:p w14:paraId="371DFF97" w14:textId="468124FA" w:rsidR="003A7F0E" w:rsidRPr="003A7F0E" w:rsidRDefault="003A7F0E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A7F0E">
        <w:rPr>
          <w:rFonts w:ascii="微软雅黑" w:eastAsia="微软雅黑" w:hAnsi="微软雅黑"/>
          <w:bCs/>
          <w:sz w:val="21"/>
          <w:szCs w:val="21"/>
        </w:rPr>
        <w:t>希望在微博通过新机发布会事件实现强曝光和高声量告知，传递“微云台”防抖优势。</w:t>
      </w:r>
    </w:p>
    <w:p w14:paraId="3B85117E" w14:textId="6374742B" w:rsidR="00215964" w:rsidRPr="002B1FC2" w:rsidRDefault="000631F9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2C54922" w14:textId="34A355B5" w:rsidR="003A7F0E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A7F0E">
        <w:rPr>
          <w:rFonts w:ascii="微软雅黑" w:eastAsia="微软雅黑" w:hAnsi="微软雅黑" w:hint="eastAsia"/>
          <w:b/>
          <w:bCs/>
          <w:sz w:val="21"/>
          <w:szCs w:val="21"/>
        </w:rPr>
        <w:t>数据层面</w:t>
      </w:r>
      <w:r w:rsidRPr="003A7F0E">
        <w:rPr>
          <w:rFonts w:ascii="微软雅黑" w:eastAsia="微软雅黑" w:hAnsi="微软雅黑"/>
          <w:b/>
          <w:bCs/>
          <w:sz w:val="21"/>
          <w:szCs w:val="21"/>
        </w:rPr>
        <w:t>：</w:t>
      </w:r>
    </w:p>
    <w:p w14:paraId="671F41FF" w14:textId="05997E4D" w:rsidR="003A7F0E" w:rsidRPr="000A7DB9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A7DB9">
        <w:rPr>
          <w:rFonts w:ascii="微软雅黑" w:eastAsia="微软雅黑" w:hAnsi="微软雅黑" w:hint="eastAsia"/>
          <w:sz w:val="21"/>
          <w:szCs w:val="21"/>
        </w:rPr>
        <w:t>最大化vivo X50系列新机发布会声量，超越vivo以往线上新机发布会的观看和关注记录。</w:t>
      </w:r>
    </w:p>
    <w:p w14:paraId="361F53C8" w14:textId="791BBD5E" w:rsidR="003A7F0E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A7F0E">
        <w:rPr>
          <w:rFonts w:ascii="微软雅黑" w:eastAsia="微软雅黑" w:hAnsi="微软雅黑" w:hint="eastAsia"/>
          <w:b/>
          <w:bCs/>
          <w:sz w:val="21"/>
          <w:szCs w:val="21"/>
        </w:rPr>
        <w:t>新品</w:t>
      </w:r>
      <w:r w:rsidRPr="003A7F0E">
        <w:rPr>
          <w:rFonts w:ascii="微软雅黑" w:eastAsia="微软雅黑" w:hAnsi="微软雅黑"/>
          <w:b/>
          <w:bCs/>
          <w:sz w:val="21"/>
          <w:szCs w:val="21"/>
        </w:rPr>
        <w:t>层面：</w:t>
      </w:r>
    </w:p>
    <w:p w14:paraId="1DAC4F4D" w14:textId="6C8EF9EE" w:rsidR="003A7F0E" w:rsidRPr="000A7DB9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A7DB9">
        <w:rPr>
          <w:rFonts w:ascii="微软雅黑" w:eastAsia="微软雅黑" w:hAnsi="微软雅黑" w:hint="eastAsia"/>
          <w:sz w:val="21"/>
          <w:szCs w:val="21"/>
        </w:rPr>
        <w:t>在微博平台上提升vivo X50系列新机的曝光量，准确传递内置“微云台”技术的防抖优势，建立用户认知，实现vivo和“微云台”强捆绑。</w:t>
      </w:r>
    </w:p>
    <w:p w14:paraId="2D5047B1" w14:textId="383CBD54" w:rsidR="003A7F0E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A7F0E">
        <w:rPr>
          <w:rFonts w:ascii="微软雅黑" w:eastAsia="微软雅黑" w:hAnsi="微软雅黑" w:hint="eastAsia"/>
          <w:b/>
          <w:bCs/>
          <w:sz w:val="21"/>
          <w:szCs w:val="21"/>
        </w:rPr>
        <w:t>品牌</w:t>
      </w:r>
      <w:r w:rsidRPr="003A7F0E">
        <w:rPr>
          <w:rFonts w:ascii="微软雅黑" w:eastAsia="微软雅黑" w:hAnsi="微软雅黑"/>
          <w:b/>
          <w:bCs/>
          <w:sz w:val="21"/>
          <w:szCs w:val="21"/>
        </w:rPr>
        <w:t>层面：</w:t>
      </w:r>
    </w:p>
    <w:p w14:paraId="376F3567" w14:textId="441714E0" w:rsidR="00E40EE7" w:rsidRPr="003A7F0E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A7DB9">
        <w:rPr>
          <w:rFonts w:ascii="微软雅黑" w:eastAsia="微软雅黑" w:hAnsi="微软雅黑"/>
          <w:sz w:val="21"/>
          <w:szCs w:val="21"/>
        </w:rPr>
        <w:t>拉动vivo整体的品牌形象及消费者好感度，为vivo官微增粉。</w:t>
      </w:r>
    </w:p>
    <w:p w14:paraId="40607E58" w14:textId="77777777" w:rsidR="00B5241D" w:rsidRPr="002B1FC2" w:rsidRDefault="000631F9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DBCC36" w14:textId="031AF982" w:rsidR="000631F9" w:rsidRPr="003B7156" w:rsidRDefault="003B7156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7156"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hyperlink r:id="rId8" w:history="1">
        <w:r w:rsidRPr="003B7156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https://hd.weibo.com/senior/view/30902</w:t>
        </w:r>
      </w:hyperlink>
    </w:p>
    <w:p w14:paraId="1B361015" w14:textId="3CE2B2FD" w:rsidR="000631F9" w:rsidRPr="003B7156" w:rsidRDefault="003A7F0E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A7F0E"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52A29AB4" w14:textId="49C211AE" w:rsidR="003A7F0E" w:rsidRPr="003A7F0E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A7F0E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3A7F0E">
        <w:rPr>
          <w:rFonts w:ascii="微软雅黑" w:eastAsia="微软雅黑" w:hAnsi="微软雅黑" w:hint="eastAsia"/>
          <w:b/>
          <w:bCs/>
          <w:sz w:val="21"/>
          <w:szCs w:val="21"/>
        </w:rPr>
        <w:t>、KOL聚合：</w:t>
      </w:r>
      <w:r w:rsidRPr="003A7F0E">
        <w:rPr>
          <w:rFonts w:ascii="微软雅黑" w:eastAsia="微软雅黑" w:hAnsi="微软雅黑"/>
          <w:sz w:val="21"/>
          <w:szCs w:val="21"/>
        </w:rPr>
        <w:t>全面释放微博蓝V联盟+垂直领域KOL的影响力，聚合声量，触达更多不同圈层人群，带动各路粉丝关注新机及发布会</w:t>
      </w:r>
      <w:r w:rsidR="003B7156">
        <w:rPr>
          <w:rFonts w:ascii="微软雅黑" w:eastAsia="微软雅黑" w:hAnsi="微软雅黑" w:hint="eastAsia"/>
          <w:sz w:val="21"/>
          <w:szCs w:val="21"/>
        </w:rPr>
        <w:t>；</w:t>
      </w:r>
    </w:p>
    <w:p w14:paraId="36DA277C" w14:textId="352D1482" w:rsidR="003A7F0E" w:rsidRPr="003A7F0E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A7F0E"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Pr="003A7F0E">
        <w:rPr>
          <w:rFonts w:ascii="微软雅黑" w:eastAsia="微软雅黑" w:hAnsi="微软雅黑"/>
          <w:b/>
          <w:bCs/>
          <w:sz w:val="21"/>
          <w:szCs w:val="21"/>
        </w:rPr>
        <w:t>多维话题</w:t>
      </w:r>
      <w:r w:rsidRPr="003A7F0E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3A7F0E">
        <w:rPr>
          <w:rFonts w:ascii="微软雅黑" w:eastAsia="微软雅黑" w:hAnsi="微软雅黑" w:hint="eastAsia"/>
          <w:sz w:val="21"/>
          <w:szCs w:val="21"/>
        </w:rPr>
        <w:t>话题</w:t>
      </w:r>
      <w:r w:rsidRPr="003A7F0E">
        <w:rPr>
          <w:rFonts w:ascii="微软雅黑" w:eastAsia="微软雅黑" w:hAnsi="微软雅黑"/>
          <w:sz w:val="21"/>
          <w:szCs w:val="21"/>
        </w:rPr>
        <w:t>覆盖产品力及台网综艺内容，借助微博运营力量，集中爆发话题讨论热度</w:t>
      </w:r>
      <w:r w:rsidR="003B7156">
        <w:rPr>
          <w:rFonts w:ascii="微软雅黑" w:eastAsia="微软雅黑" w:hAnsi="微软雅黑" w:hint="eastAsia"/>
          <w:sz w:val="21"/>
          <w:szCs w:val="21"/>
        </w:rPr>
        <w:t>；</w:t>
      </w:r>
    </w:p>
    <w:p w14:paraId="1DEFF081" w14:textId="3D10B6DA" w:rsidR="003A7F0E" w:rsidRPr="003B7156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A7F0E">
        <w:rPr>
          <w:rFonts w:ascii="微软雅黑" w:eastAsia="微软雅黑" w:hAnsi="微软雅黑"/>
          <w:b/>
          <w:bCs/>
          <w:sz w:val="21"/>
          <w:szCs w:val="21"/>
        </w:rPr>
        <w:lastRenderedPageBreak/>
        <w:t>3</w:t>
      </w:r>
      <w:r w:rsidRPr="003A7F0E">
        <w:rPr>
          <w:rFonts w:ascii="微软雅黑" w:eastAsia="微软雅黑" w:hAnsi="微软雅黑" w:hint="eastAsia"/>
          <w:b/>
          <w:bCs/>
          <w:sz w:val="21"/>
          <w:szCs w:val="21"/>
        </w:rPr>
        <w:t>、IP联动：</w:t>
      </w:r>
      <w:r w:rsidRPr="003A7F0E">
        <w:rPr>
          <w:rFonts w:ascii="微软雅黑" w:eastAsia="微软雅黑" w:hAnsi="微软雅黑" w:hint="eastAsia"/>
          <w:sz w:val="21"/>
          <w:szCs w:val="21"/>
        </w:rPr>
        <w:t>联动正启动开播的综艺《乐队的夏天2》，盘活双方资源，一同官宣，为vivo X50系列新机发布实现内容升级，创新打造手机行业首例综艺IP合作发布会Afterparty</w:t>
      </w:r>
      <w:r w:rsidR="003B7156">
        <w:rPr>
          <w:rFonts w:ascii="微软雅黑" w:eastAsia="微软雅黑" w:hAnsi="微软雅黑" w:hint="eastAsia"/>
          <w:sz w:val="21"/>
          <w:szCs w:val="21"/>
        </w:rPr>
        <w:t>。</w:t>
      </w:r>
    </w:p>
    <w:p w14:paraId="400D7D18" w14:textId="45438D01" w:rsidR="003A7F0E" w:rsidRDefault="003A7F0E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创意：</w:t>
      </w:r>
    </w:p>
    <w:p w14:paraId="23A70918" w14:textId="53269816" w:rsidR="003A7F0E" w:rsidRPr="000170BA" w:rsidRDefault="003A7F0E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t>1、充分运用微博平台多元营销力，打造“传播+话题”的双重矩阵，创新联动台网综艺IP内容，制造热点，赋能品牌，短时间内实现vivo X50系列新机曝光最大化</w:t>
      </w:r>
      <w:r w:rsidR="003B7156">
        <w:rPr>
          <w:rFonts w:ascii="微软雅黑" w:eastAsia="微软雅黑" w:hAnsi="微软雅黑" w:hint="eastAsia"/>
          <w:sz w:val="21"/>
          <w:szCs w:val="21"/>
        </w:rPr>
        <w:t>；</w:t>
      </w:r>
    </w:p>
    <w:p w14:paraId="3291EFBE" w14:textId="294BBCC1" w:rsidR="003A7F0E" w:rsidRPr="003B7156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t>2、</w:t>
      </w:r>
      <w:r w:rsidR="003A7F0E" w:rsidRPr="000170BA">
        <w:rPr>
          <w:rFonts w:ascii="微软雅黑" w:eastAsia="微软雅黑" w:hAnsi="微软雅黑" w:hint="eastAsia"/>
          <w:sz w:val="21"/>
          <w:szCs w:val="21"/>
        </w:rPr>
        <w:t>新机发布后进入推广阶段，由大声量 “硬推广”转向情感性“软营销”，借助微博社交话题势能，携手三位艺术大咖打造高质感、有调性的内容引发共鸣，影响用户心智</w:t>
      </w:r>
      <w:r w:rsidR="003B7156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5994FC86" w:rsidR="000631F9" w:rsidRPr="003B7156" w:rsidRDefault="000631F9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8F79B61" w14:textId="6E10875E" w:rsidR="003B7156" w:rsidRPr="003B7156" w:rsidRDefault="000170BA" w:rsidP="000D0EC4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szCs w:val="21"/>
        </w:rPr>
      </w:pPr>
      <w:r w:rsidRPr="003B7156">
        <w:rPr>
          <w:rFonts w:ascii="微软雅黑" w:eastAsia="微软雅黑" w:hAnsi="微软雅黑" w:hint="eastAsia"/>
          <w:b/>
          <w:szCs w:val="21"/>
        </w:rPr>
        <w:t>预热期 极致捆绑新品卖点</w:t>
      </w:r>
    </w:p>
    <w:p w14:paraId="66B6A05B" w14:textId="30827CB9" w:rsidR="006269B8" w:rsidRPr="003B7156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3B7156">
        <w:rPr>
          <w:rFonts w:ascii="微软雅黑" w:eastAsia="微软雅黑" w:hAnsi="微软雅黑" w:hint="eastAsia"/>
          <w:sz w:val="21"/>
          <w:szCs w:val="21"/>
        </w:rPr>
        <w:t>“情节太高能，紧张到颤抖”……6月1日，@</w:t>
      </w:r>
      <w:r w:rsidR="005452BE" w:rsidRPr="003B7156">
        <w:rPr>
          <w:rFonts w:ascii="微软雅黑" w:eastAsia="微软雅黑" w:hAnsi="微软雅黑" w:hint="eastAsia"/>
          <w:sz w:val="21"/>
          <w:szCs w:val="21"/>
        </w:rPr>
        <w:t>网易严选</w:t>
      </w:r>
      <w:r w:rsidRPr="003B7156">
        <w:rPr>
          <w:rFonts w:ascii="微软雅黑" w:eastAsia="微软雅黑" w:hAnsi="微软雅黑" w:hint="eastAsia"/>
          <w:sz w:val="21"/>
          <w:szCs w:val="21"/>
        </w:rPr>
        <w:t xml:space="preserve"> 等23个品牌蓝V突然一齐“抖起来”了？vivo X50来稳住！</w:t>
      </w:r>
    </w:p>
    <w:p w14:paraId="1B2103B6" w14:textId="4488A121" w:rsidR="006269B8" w:rsidRDefault="00215964" w:rsidP="000D0EC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21596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8364ABF" wp14:editId="674A581C">
            <wp:extent cx="3579779" cy="2153165"/>
            <wp:effectExtent l="0" t="0" r="0" b="0"/>
            <wp:docPr id="1" name="图片 1" descr="d:\workdata\desktop\报奖\202009\金触点0925\vivo X50新机上市社交营销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data\desktop\报奖\202009\金触点0925\vivo X50新机上市社交营销\图片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55" cy="2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85DF" w14:textId="49489D50" w:rsidR="0017793F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t>围绕“微云台”，vivo联手@微博数码和@微博摄影，分别从专业技术、摄影表现等视角打造延展话题，凸显产品优势。</w:t>
      </w:r>
    </w:p>
    <w:p w14:paraId="2E5922A1" w14:textId="1B0D0614" w:rsidR="006269B8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t>话题矩阵下，近百个蓝V和近300位KOL的跨圈热议，或诙谐，或唯美的内容吸引多圈层粉丝关注，“微云台”概念不断深化。</w:t>
      </w:r>
    </w:p>
    <w:p w14:paraId="53715BA7" w14:textId="489A3AF7" w:rsidR="00215964" w:rsidRPr="000170BA" w:rsidRDefault="00215964" w:rsidP="000D0EC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21596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FA44816" wp14:editId="5ECC5532">
            <wp:extent cx="2082407" cy="1750979"/>
            <wp:effectExtent l="0" t="0" r="0" b="0"/>
            <wp:docPr id="2" name="图片 2" descr="d:\workdata\desktop\报奖\202009\金触点0925\vivo X50新机上市社交营销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data\desktop\报奖\202009\金触点0925\vivo X50新机上市社交营销\图片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10" cy="178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810A" w14:textId="0805B98F" w:rsidR="000170BA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lastRenderedPageBreak/>
        <w:t>直播前，@微博数码 等18个大账号合力为直播间引流，搭配用户全路径资源，发布会火力全开</w:t>
      </w:r>
      <w:r w:rsidR="003B7156">
        <w:rPr>
          <w:rFonts w:ascii="微软雅黑" w:eastAsia="微软雅黑" w:hAnsi="微软雅黑" w:hint="eastAsia"/>
          <w:sz w:val="21"/>
          <w:szCs w:val="21"/>
        </w:rPr>
        <w:t>。</w:t>
      </w:r>
    </w:p>
    <w:p w14:paraId="220822C5" w14:textId="5EAC523A" w:rsidR="000170BA" w:rsidRPr="003B7156" w:rsidRDefault="00215964" w:rsidP="000D0EC4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sz w:val="21"/>
          <w:szCs w:val="21"/>
        </w:rPr>
      </w:pPr>
      <w:r w:rsidRPr="00215964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74E5AE8D" wp14:editId="052D14FA">
            <wp:extent cx="4698460" cy="2496057"/>
            <wp:effectExtent l="0" t="0" r="0" b="0"/>
            <wp:docPr id="3" name="图片 3" descr="d:\workdata\desktop\报奖\202009\金触点0925\vivo X50新机上市社交营销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data\desktop\报奖\202009\金触点0925\vivo X50新机上市社交营销\图片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40" cy="24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EC2A4" w14:textId="0087E058" w:rsidR="000170BA" w:rsidRPr="000170BA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170BA">
        <w:rPr>
          <w:rFonts w:ascii="微软雅黑" w:eastAsia="微软雅黑" w:hAnsi="微软雅黑" w:hint="eastAsia"/>
          <w:b/>
          <w:sz w:val="21"/>
          <w:szCs w:val="21"/>
        </w:rPr>
        <w:t>二、引爆期 综艺IP联动发布</w:t>
      </w:r>
    </w:p>
    <w:p w14:paraId="52DBEB8A" w14:textId="63DEB794" w:rsidR="0017793F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t>发布会现场，vivo牵手《乐队的夏天2》，打造行业首例综艺IP合作发布会Afterparty，独家开箱演出来咯</w:t>
      </w:r>
      <w:r w:rsidR="003B7156">
        <w:rPr>
          <w:rFonts w:ascii="微软雅黑" w:eastAsia="微软雅黑" w:hAnsi="微软雅黑" w:hint="eastAsia"/>
          <w:sz w:val="21"/>
          <w:szCs w:val="21"/>
        </w:rPr>
        <w:t>。</w:t>
      </w:r>
    </w:p>
    <w:p w14:paraId="72A4423B" w14:textId="0ABD9C07" w:rsidR="00112C21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t>在vivo X50的直拍镜头下，马东用一段另类云打鼓登场；张亚东、刺猬乐队、后海大鲨鱼实力抢镜。4位明星联动发博，@微博综艺引领娱乐大号释出精彩片段炒热演出，话题自然登榜热搜</w:t>
      </w:r>
      <w:r w:rsidR="003B7156">
        <w:rPr>
          <w:rFonts w:ascii="微软雅黑" w:eastAsia="微软雅黑" w:hAnsi="微软雅黑" w:hint="eastAsia"/>
          <w:sz w:val="21"/>
          <w:szCs w:val="21"/>
        </w:rPr>
        <w:t>。</w:t>
      </w:r>
    </w:p>
    <w:p w14:paraId="607AB1E4" w14:textId="2717613B" w:rsidR="00112C21" w:rsidRPr="000170BA" w:rsidRDefault="00215964" w:rsidP="000D0EC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21596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328FF43" wp14:editId="0FA34694">
            <wp:extent cx="3968885" cy="2822739"/>
            <wp:effectExtent l="0" t="0" r="0" b="0"/>
            <wp:docPr id="10" name="图片 10" descr="d:\workdata\desktop\报奖\202009\金触点0925\vivo X50新机上市社交营销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data\desktop\报奖\202009\金触点0925\vivo X50新机上市社交营销\图片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55" cy="28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569D" w14:textId="63857CDF" w:rsidR="000170BA" w:rsidRPr="000170BA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170BA">
        <w:rPr>
          <w:rFonts w:ascii="微软雅黑" w:eastAsia="微软雅黑" w:hAnsi="微软雅黑" w:hint="eastAsia"/>
          <w:b/>
          <w:sz w:val="21"/>
          <w:szCs w:val="21"/>
        </w:rPr>
        <w:t>三、发酵期 走心话题沉淀口碑</w:t>
      </w:r>
    </w:p>
    <w:p w14:paraId="7998D411" w14:textId="2E1F54B0" w:rsidR="00112C21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t>发布会后，vivo联合@微博摄影 发起#2020夜色更精彩#话题</w:t>
      </w:r>
      <w:r w:rsidR="00112C21">
        <w:rPr>
          <w:rFonts w:ascii="微软雅黑" w:eastAsia="微软雅黑" w:hAnsi="微软雅黑" w:hint="eastAsia"/>
          <w:sz w:val="21"/>
          <w:szCs w:val="21"/>
        </w:rPr>
        <w:t>。</w:t>
      </w:r>
    </w:p>
    <w:p w14:paraId="18C6491B" w14:textId="0A01D93F" w:rsidR="00112C21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t>张亚东等三位大咖用vivo X50记录夜色下的美好与探索，高质感影片彰显产品夜摄优势。</w:t>
      </w:r>
    </w:p>
    <w:p w14:paraId="4E0F20F1" w14:textId="46F9E01C" w:rsidR="00112C21" w:rsidRDefault="00215964" w:rsidP="000D0EC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21596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E948EE2" wp14:editId="5AE6B98A">
            <wp:extent cx="3735421" cy="3248192"/>
            <wp:effectExtent l="0" t="0" r="0" b="0"/>
            <wp:docPr id="11" name="图片 11" descr="d:\workdata\desktop\报奖\202009\金触点0925\vivo X50新机上市社交营销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data\desktop\报奖\202009\金触点0925\vivo X50新机上市社交营销\图片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87" cy="325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82A1" w14:textId="602555E4" w:rsidR="000170BA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170BA">
        <w:rPr>
          <w:rFonts w:ascii="微软雅黑" w:eastAsia="微软雅黑" w:hAnsi="微软雅黑" w:hint="eastAsia"/>
          <w:sz w:val="21"/>
          <w:szCs w:val="21"/>
        </w:rPr>
        <w:t>情感、旅游等跨领域KOL矩阵式传播，带动网友热议话题，为美好夜色故事共鸣，助vivo沉淀优质口碑。</w:t>
      </w:r>
    </w:p>
    <w:p w14:paraId="1399B85D" w14:textId="7B177D8A" w:rsidR="000170BA" w:rsidRPr="003B7156" w:rsidRDefault="00215964" w:rsidP="000D0EC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21596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D6F87C1" wp14:editId="3A65F490">
            <wp:extent cx="4425594" cy="2072525"/>
            <wp:effectExtent l="0" t="0" r="0" b="0"/>
            <wp:docPr id="12" name="图片 12" descr="d:\workdata\desktop\报奖\202009\金触点0925\vivo X50新机上市社交营销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data\desktop\报奖\202009\金触点0925\vivo X50新机上市社交营销\图片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52" cy="20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65F1" w14:textId="41856A79" w:rsidR="002B1FC2" w:rsidRPr="003123C0" w:rsidRDefault="000631F9" w:rsidP="000D0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35A44B9" w14:textId="365283DE" w:rsidR="000630B8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0A7DB9">
        <w:rPr>
          <w:rFonts w:ascii="微软雅黑" w:eastAsia="微软雅黑" w:hAnsi="微软雅黑" w:hint="eastAsia"/>
          <w:sz w:val="21"/>
          <w:szCs w:val="21"/>
        </w:rPr>
        <w:t>品牌声量大幅提升：品牌提及量提升562%。新机发布会直播观看量高达1.1亿，超额完成KPI。</w:t>
      </w:r>
    </w:p>
    <w:p w14:paraId="0936F07D" w14:textId="1021D89D" w:rsidR="000170BA" w:rsidRDefault="000630B8" w:rsidP="000D0EC4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0B20408" wp14:editId="7B723265">
            <wp:extent cx="1527175" cy="1934917"/>
            <wp:effectExtent l="0" t="0" r="0" b="0"/>
            <wp:docPr id="24" name="图片 2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表&#10;&#10;描述已自动生成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r="4766"/>
                    <a:stretch/>
                  </pic:blipFill>
                  <pic:spPr bwMode="auto">
                    <a:xfrm>
                      <a:off x="0" y="0"/>
                      <a:ext cx="1551999" cy="196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5572F" w14:textId="1699A24F" w:rsidR="000630B8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2、</w:t>
      </w:r>
      <w:r w:rsidRPr="000A7DB9">
        <w:rPr>
          <w:rFonts w:ascii="微软雅黑" w:eastAsia="微软雅黑" w:hAnsi="微软雅黑" w:hint="eastAsia"/>
          <w:sz w:val="21"/>
          <w:szCs w:val="21"/>
        </w:rPr>
        <w:t>话题传播效果火爆：七大话题总阅读量超10.4亿，总讨论量超50.4万。</w:t>
      </w:r>
    </w:p>
    <w:p w14:paraId="63EC5A35" w14:textId="1BF5900C" w:rsidR="000170BA" w:rsidRDefault="000630B8" w:rsidP="000D0EC4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F7D1D00" wp14:editId="49CD3640">
            <wp:extent cx="4564505" cy="1553421"/>
            <wp:effectExtent l="0" t="0" r="0" b="0"/>
            <wp:docPr id="25" name="图片 25" descr="图形用户界面, 图示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图示, 文本, 应用程序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558" cy="15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5D8E" w14:textId="7D7FCAC9" w:rsidR="000170BA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0A7DB9">
        <w:rPr>
          <w:rFonts w:ascii="微软雅黑" w:eastAsia="微软雅黑" w:hAnsi="微软雅黑" w:hint="eastAsia"/>
          <w:sz w:val="21"/>
          <w:szCs w:val="21"/>
        </w:rPr>
        <w:t>品牌口碑完美收割：品牌博文和评论正面舆情平均提升9%，用户TOP3评价为“不错”、“喜欢”、“好看“。</w:t>
      </w:r>
    </w:p>
    <w:p w14:paraId="420D476A" w14:textId="2A93735D" w:rsidR="000170BA" w:rsidRPr="003B7156" w:rsidRDefault="000170BA" w:rsidP="000D0EC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Pr="000A7DB9">
        <w:rPr>
          <w:rFonts w:ascii="微软雅黑" w:eastAsia="微软雅黑" w:hAnsi="微软雅黑" w:hint="eastAsia"/>
          <w:sz w:val="21"/>
          <w:szCs w:val="21"/>
        </w:rPr>
        <w:t>品牌粉丝成功圈收：品牌增粉超5万，用户购买意愿提升175.3%。</w:t>
      </w:r>
    </w:p>
    <w:p w14:paraId="7A0CAD94" w14:textId="4877B60D" w:rsidR="00BC7577" w:rsidRPr="008551E3" w:rsidRDefault="000630B8" w:rsidP="000D0EC4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 w:rsidRPr="00325ED6">
        <w:rPr>
          <w:rFonts w:ascii="微软雅黑" w:eastAsia="微软雅黑" w:hAnsi="微软雅黑"/>
          <w:sz w:val="21"/>
          <w:szCs w:val="21"/>
        </w:rPr>
        <w:t>（数据源：</w:t>
      </w:r>
      <w:r w:rsidRPr="000630B8">
        <w:rPr>
          <w:rFonts w:ascii="微软雅黑" w:eastAsia="微软雅黑" w:hAnsi="微软雅黑"/>
          <w:sz w:val="21"/>
          <w:szCs w:val="21"/>
        </w:rPr>
        <w:t>微博</w:t>
      </w:r>
      <w:r w:rsidRPr="00325ED6">
        <w:rPr>
          <w:rFonts w:ascii="微软雅黑" w:eastAsia="微软雅黑" w:hAnsi="微软雅黑"/>
          <w:sz w:val="21"/>
          <w:szCs w:val="21"/>
        </w:rPr>
        <w:t>）</w:t>
      </w:r>
    </w:p>
    <w:sectPr w:rsidR="00BC7577" w:rsidRPr="008551E3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90868" w14:textId="77777777" w:rsidR="00C712D0" w:rsidRDefault="00C712D0">
      <w:r>
        <w:separator/>
      </w:r>
    </w:p>
  </w:endnote>
  <w:endnote w:type="continuationSeparator" w:id="0">
    <w:p w14:paraId="352A67EB" w14:textId="77777777" w:rsidR="00C712D0" w:rsidRDefault="00C71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094A8" w14:textId="77777777" w:rsidR="003B7156" w:rsidRDefault="003B715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59E758" w14:textId="77777777" w:rsidR="00C712D0" w:rsidRDefault="00C712D0">
      <w:r>
        <w:separator/>
      </w:r>
    </w:p>
  </w:footnote>
  <w:footnote w:type="continuationSeparator" w:id="0">
    <w:p w14:paraId="6706E4B3" w14:textId="77777777" w:rsidR="00C712D0" w:rsidRDefault="00C71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556A6" w14:textId="77777777" w:rsidR="003B7156" w:rsidRDefault="003B715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A6599" w14:textId="77777777" w:rsidR="003B7156" w:rsidRDefault="003B715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B254C8C"/>
    <w:multiLevelType w:val="hybridMultilevel"/>
    <w:tmpl w:val="4AB6A5D4"/>
    <w:lvl w:ilvl="0" w:tplc="DEFAC8A8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0C2301C"/>
    <w:multiLevelType w:val="hybridMultilevel"/>
    <w:tmpl w:val="7D22069A"/>
    <w:lvl w:ilvl="0" w:tplc="C6FE810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18D3395"/>
    <w:multiLevelType w:val="hybridMultilevel"/>
    <w:tmpl w:val="25883CC6"/>
    <w:lvl w:ilvl="0" w:tplc="555C01E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11A4375"/>
    <w:multiLevelType w:val="hybridMultilevel"/>
    <w:tmpl w:val="8D7C424A"/>
    <w:lvl w:ilvl="0" w:tplc="8B9668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7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2"/>
  </w:num>
  <w:num w:numId="12">
    <w:abstractNumId w:val="15"/>
  </w:num>
  <w:num w:numId="13">
    <w:abstractNumId w:val="5"/>
  </w:num>
  <w:num w:numId="14">
    <w:abstractNumId w:val="13"/>
  </w:num>
  <w:num w:numId="15">
    <w:abstractNumId w:val="16"/>
  </w:num>
  <w:num w:numId="16">
    <w:abstractNumId w:val="4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170BA"/>
    <w:rsid w:val="00020E7A"/>
    <w:rsid w:val="00024497"/>
    <w:rsid w:val="00046CF7"/>
    <w:rsid w:val="000532E1"/>
    <w:rsid w:val="00056E4C"/>
    <w:rsid w:val="0006079A"/>
    <w:rsid w:val="000630B8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669B"/>
    <w:rsid w:val="000D05FE"/>
    <w:rsid w:val="000D0EC4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C21"/>
    <w:rsid w:val="00114DD5"/>
    <w:rsid w:val="001265C9"/>
    <w:rsid w:val="00131995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793F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5964"/>
    <w:rsid w:val="002208F6"/>
    <w:rsid w:val="0022117C"/>
    <w:rsid w:val="0023746F"/>
    <w:rsid w:val="002405B6"/>
    <w:rsid w:val="00250580"/>
    <w:rsid w:val="00252186"/>
    <w:rsid w:val="00253CFD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23C0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7F0E"/>
    <w:rsid w:val="003B69CD"/>
    <w:rsid w:val="003B7156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52BE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69B8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5CD1"/>
    <w:rsid w:val="00753753"/>
    <w:rsid w:val="007538EE"/>
    <w:rsid w:val="00764220"/>
    <w:rsid w:val="0079238C"/>
    <w:rsid w:val="00793F18"/>
    <w:rsid w:val="00794F82"/>
    <w:rsid w:val="00795109"/>
    <w:rsid w:val="007A0451"/>
    <w:rsid w:val="007B2D27"/>
    <w:rsid w:val="007C0828"/>
    <w:rsid w:val="007C3F70"/>
    <w:rsid w:val="007C4C7A"/>
    <w:rsid w:val="007D5451"/>
    <w:rsid w:val="007D76B6"/>
    <w:rsid w:val="007E0EDE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51E3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5E7B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53E6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808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12D0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1751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4CEA"/>
    <w:rsid w:val="00D80973"/>
    <w:rsid w:val="00DB3708"/>
    <w:rsid w:val="00DB4C4A"/>
    <w:rsid w:val="00DC32E7"/>
    <w:rsid w:val="00DC397E"/>
    <w:rsid w:val="00DD4727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50C3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3B71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902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90C898F-9B69-114B-BE0F-81792BC58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232</Words>
  <Characters>1329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2021-02-05T03:04:00Z</dcterms:created>
  <dcterms:modified xsi:type="dcterms:W3CDTF">2021-02-05T03:04:00Z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