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39B61D4B" w:rsidR="008B689B" w:rsidRPr="00FD2E40" w:rsidRDefault="003F2A5D" w:rsidP="00FD2E4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FD2E40">
        <w:rPr>
          <w:rFonts w:ascii="微软雅黑" w:eastAsia="微软雅黑" w:hAnsi="微软雅黑" w:hint="eastAsia"/>
          <w:b/>
          <w:sz w:val="32"/>
          <w:szCs w:val="32"/>
        </w:rPr>
        <w:t>贝贝健</w:t>
      </w:r>
      <w:r w:rsidRPr="00FD2E40">
        <w:rPr>
          <w:rFonts w:ascii="微软雅黑" w:eastAsia="微软雅黑" w:hAnsi="微软雅黑"/>
          <w:b/>
          <w:sz w:val="32"/>
          <w:szCs w:val="32"/>
        </w:rPr>
        <w:t>#我的遛娃日记#</w:t>
      </w:r>
    </w:p>
    <w:bookmarkEnd w:id="0"/>
    <w:p w14:paraId="0B14D8D6" w14:textId="43B7D363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3F2A5D" w:rsidRPr="003F2A5D">
        <w:rPr>
          <w:rFonts w:ascii="微软雅黑" w:eastAsia="微软雅黑" w:hAnsi="微软雅黑" w:hint="eastAsia"/>
          <w:sz w:val="21"/>
          <w:szCs w:val="21"/>
        </w:rPr>
        <w:t>贝贝健</w:t>
      </w:r>
    </w:p>
    <w:p w14:paraId="39CF38F3" w14:textId="5E2D9B91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3F2A5D">
        <w:rPr>
          <w:rFonts w:ascii="微软雅黑" w:eastAsia="微软雅黑" w:hAnsi="微软雅黑" w:hint="eastAsia"/>
          <w:sz w:val="21"/>
          <w:szCs w:val="21"/>
        </w:rPr>
        <w:t>母婴</w:t>
      </w:r>
    </w:p>
    <w:p w14:paraId="5DC88663" w14:textId="664697F1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3F2A5D" w:rsidRPr="003F2A5D">
        <w:rPr>
          <w:rFonts w:ascii="微软雅黑" w:eastAsia="微软雅黑" w:hAnsi="微软雅黑"/>
          <w:sz w:val="21"/>
          <w:szCs w:val="21"/>
        </w:rPr>
        <w:t>2020.</w:t>
      </w:r>
      <w:r w:rsidR="00FD2E40">
        <w:rPr>
          <w:rFonts w:ascii="微软雅黑" w:eastAsia="微软雅黑" w:hAnsi="微软雅黑"/>
          <w:sz w:val="21"/>
          <w:szCs w:val="21"/>
        </w:rPr>
        <w:t>0</w:t>
      </w:r>
      <w:r w:rsidR="003F2A5D" w:rsidRPr="003F2A5D">
        <w:rPr>
          <w:rFonts w:ascii="微软雅黑" w:eastAsia="微软雅黑" w:hAnsi="微软雅黑"/>
          <w:sz w:val="21"/>
          <w:szCs w:val="21"/>
        </w:rPr>
        <w:t>5.13-</w:t>
      </w:r>
      <w:r w:rsidR="00FD2E40">
        <w:rPr>
          <w:rFonts w:ascii="微软雅黑" w:eastAsia="微软雅黑" w:hAnsi="微软雅黑"/>
          <w:sz w:val="21"/>
          <w:szCs w:val="21"/>
        </w:rPr>
        <w:t>0</w:t>
      </w:r>
      <w:r w:rsidR="003F2A5D" w:rsidRPr="003F2A5D">
        <w:rPr>
          <w:rFonts w:ascii="微软雅黑" w:eastAsia="微软雅黑" w:hAnsi="微软雅黑"/>
          <w:sz w:val="21"/>
          <w:szCs w:val="21"/>
        </w:rPr>
        <w:t>6.</w:t>
      </w:r>
      <w:r w:rsidR="00FD2E40">
        <w:rPr>
          <w:rFonts w:ascii="微软雅黑" w:eastAsia="微软雅黑" w:hAnsi="微软雅黑"/>
          <w:sz w:val="21"/>
          <w:szCs w:val="21"/>
        </w:rPr>
        <w:t>0</w:t>
      </w:r>
      <w:r w:rsidR="003F2A5D" w:rsidRPr="003F2A5D">
        <w:rPr>
          <w:rFonts w:ascii="微软雅黑" w:eastAsia="微软雅黑" w:hAnsi="微软雅黑"/>
          <w:sz w:val="21"/>
          <w:szCs w:val="21"/>
        </w:rPr>
        <w:t>2</w:t>
      </w:r>
    </w:p>
    <w:p w14:paraId="64620B99" w14:textId="4754BC6A" w:rsidR="003F2A5D" w:rsidRPr="00FD2E40" w:rsidRDefault="000631F9" w:rsidP="00FD2E40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FD2E40" w:rsidRPr="00FD2E40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0E6F1D1F" w14:textId="77777777" w:rsidR="00B5241D" w:rsidRPr="002B1FC2" w:rsidRDefault="000631F9" w:rsidP="00FD2E40">
      <w:pPr>
        <w:spacing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5EF819F1" w:rsidR="000631F9" w:rsidRPr="00FD2E40" w:rsidRDefault="003F2A5D" w:rsidP="00FD2E4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3F2A5D">
        <w:rPr>
          <w:rFonts w:ascii="微软雅黑" w:eastAsia="微软雅黑" w:hAnsi="微软雅黑" w:hint="eastAsia"/>
          <w:sz w:val="21"/>
          <w:szCs w:val="21"/>
        </w:rPr>
        <w:t>欠缺品牌认知的驱蚊品类如何破局？主打儿童驱蚊的贝贝健，蜜桃口味驱蚊啫喱新包装上市，希望结合夏日遛娃场景，让小蜜桃成为更多妈妈的选择。</w:t>
      </w:r>
    </w:p>
    <w:p w14:paraId="3751F760" w14:textId="77777777" w:rsidR="000631F9" w:rsidRPr="002B1FC2" w:rsidRDefault="000631F9" w:rsidP="00FD2E4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6F08153B" w:rsidR="00E40EE7" w:rsidRPr="00E5768D" w:rsidRDefault="003F2A5D" w:rsidP="00FD2E4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3F2A5D">
        <w:rPr>
          <w:rFonts w:ascii="微软雅黑" w:eastAsia="微软雅黑" w:hAnsi="微软雅黑" w:hint="eastAsia"/>
          <w:sz w:val="21"/>
          <w:szCs w:val="21"/>
        </w:rPr>
        <w:t>品牌声量和产品认知度提升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3F2A5D">
        <w:rPr>
          <w:rFonts w:ascii="微软雅黑" w:eastAsia="微软雅黑" w:hAnsi="微软雅黑" w:hint="eastAsia"/>
          <w:sz w:val="21"/>
          <w:szCs w:val="21"/>
        </w:rPr>
        <w:t>深度种草产品</w:t>
      </w:r>
    </w:p>
    <w:p w14:paraId="40607E58" w14:textId="68FBA91C" w:rsidR="00B5241D" w:rsidRDefault="000631F9" w:rsidP="00FD2E4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9937CB4" w14:textId="24235ABE" w:rsidR="00FD2E40" w:rsidRPr="00FD2E40" w:rsidRDefault="00FD2E40" w:rsidP="00FD2E4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1"/>
          <w:szCs w:val="21"/>
        </w:rPr>
      </w:pPr>
      <w:r w:rsidRPr="00FD2E40">
        <w:rPr>
          <w:rFonts w:ascii="微软雅黑" w:eastAsia="微软雅黑" w:hAnsi="微软雅黑" w:hint="eastAsia"/>
          <w:b/>
          <w:sz w:val="21"/>
          <w:szCs w:val="21"/>
        </w:rPr>
        <w:t>案例视频</w:t>
      </w:r>
      <w:r w:rsidRPr="00FD2E40">
        <w:rPr>
          <w:rFonts w:ascii="微软雅黑" w:eastAsia="微软雅黑" w:hAnsi="微软雅黑" w:hint="eastAsia"/>
          <w:b/>
          <w:sz w:val="21"/>
          <w:szCs w:val="21"/>
        </w:rPr>
        <w:t>：</w:t>
      </w:r>
      <w:hyperlink r:id="rId8" w:history="1">
        <w:r w:rsidRPr="00FD2E40">
          <w:rPr>
            <w:rStyle w:val="a5"/>
            <w:rFonts w:ascii="微软雅黑" w:eastAsia="微软雅黑" w:hAnsi="微软雅黑"/>
            <w:b/>
            <w:sz w:val="21"/>
            <w:szCs w:val="21"/>
          </w:rPr>
          <w:t>https://hd.weibo.com/senior/view/30922</w:t>
        </w:r>
      </w:hyperlink>
    </w:p>
    <w:p w14:paraId="6FDC945A" w14:textId="044F8F56" w:rsidR="003F2A5D" w:rsidRPr="003F2A5D" w:rsidRDefault="00EB106E" w:rsidP="00FD2E4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1.</w:t>
      </w:r>
      <w:r w:rsidR="003F2A5D" w:rsidRPr="003F2A5D">
        <w:rPr>
          <w:rFonts w:ascii="微软雅黑" w:eastAsia="微软雅黑" w:hAnsi="微软雅黑"/>
          <w:sz w:val="21"/>
          <w:szCs w:val="21"/>
        </w:rPr>
        <w:t>洞察用户疫情后期外出需求情绪，结合外出场景，以及夏日特性，关联产品，从而唤醒用户对产品需求</w:t>
      </w:r>
    </w:p>
    <w:p w14:paraId="7C342D1D" w14:textId="73A650D0" w:rsidR="003F2A5D" w:rsidRPr="003F2A5D" w:rsidRDefault="003F2A5D" w:rsidP="00FD2E4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F2A5D">
        <w:rPr>
          <w:rFonts w:ascii="微软雅黑" w:eastAsia="微软雅黑" w:hAnsi="微软雅黑"/>
          <w:sz w:val="21"/>
          <w:szCs w:val="21"/>
        </w:rPr>
        <w:t>2.多领域达人花式种草，为品牌在微博累积大量试用口碑，实现产品的大规模种草</w:t>
      </w:r>
    </w:p>
    <w:p w14:paraId="1FC4FC46" w14:textId="7B5CEA7C" w:rsidR="003F2A5D" w:rsidRPr="00FD2E40" w:rsidRDefault="00EB106E" w:rsidP="00FD2E4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3.</w:t>
      </w:r>
      <w:r w:rsidR="003F2A5D" w:rsidRPr="003F2A5D">
        <w:rPr>
          <w:rFonts w:ascii="微软雅黑" w:eastAsia="微软雅黑" w:hAnsi="微软雅黑"/>
          <w:sz w:val="21"/>
          <w:szCs w:val="21"/>
        </w:rPr>
        <w:t>通过大曝光资源，大范围触达用户，提高产品的认知度</w:t>
      </w:r>
    </w:p>
    <w:p w14:paraId="0413AEA7" w14:textId="77777777" w:rsidR="00B5241D" w:rsidRPr="002B1FC2" w:rsidRDefault="000631F9" w:rsidP="00FD2E4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1B104CFC" w14:textId="77777777" w:rsidR="00EB106E" w:rsidRDefault="00EB106E" w:rsidP="00FD2E4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B106E">
        <w:rPr>
          <w:rFonts w:ascii="微软雅黑" w:eastAsia="微软雅黑" w:hAnsi="微软雅黑"/>
          <w:sz w:val="21"/>
          <w:szCs w:val="21"/>
        </w:rPr>
        <w:t>5月14日，#我的遛娃日记#话题大赛开启，参与互动赢贝贝健贴心好礼，更有“桃气转运签”趣味加码——“桃”气一下，Get试用！</w:t>
      </w:r>
    </w:p>
    <w:p w14:paraId="79A0948F" w14:textId="7F095316" w:rsidR="00EB106E" w:rsidRDefault="00EB106E" w:rsidP="00FD2E4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B106E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23C55E11" wp14:editId="2B3F8AAA">
            <wp:extent cx="5720715" cy="2571750"/>
            <wp:effectExtent l="0" t="0" r="0" b="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BE2F0" w14:textId="5B662B86" w:rsidR="00EB106E" w:rsidRDefault="00EB106E" w:rsidP="00FD2E4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B106E">
        <w:rPr>
          <w:rFonts w:ascii="微软雅黑" w:eastAsia="微软雅黑" w:hAnsi="微软雅黑"/>
          <w:sz w:val="21"/>
          <w:szCs w:val="21"/>
        </w:rPr>
        <w:t>在微博官方大号助推和引领下，8位头部母婴KOL率先入场，分享带娃出游、逛公园等夏日遛娃日常，走心安利小蜜桃。60位时尚、旅游等跨领域辣妈红人随即跟进，Q萌小蜜桃融入更多遛娃场景，种草值爆表！</w:t>
      </w:r>
    </w:p>
    <w:p w14:paraId="20702CD5" w14:textId="369C917B" w:rsidR="00EB106E" w:rsidRDefault="00EB106E" w:rsidP="00FD2E4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B106E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E6FA60A" wp14:editId="3C1D25E5">
            <wp:extent cx="5426200" cy="3600000"/>
            <wp:effectExtent l="0" t="0" r="0" b="0"/>
            <wp:docPr id="4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6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BB0A5" w14:textId="2F85EE08" w:rsidR="00EB106E" w:rsidRPr="00EB106E" w:rsidRDefault="00EB106E" w:rsidP="00FD2E4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B106E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117D7602" wp14:editId="72D7C0CD">
            <wp:extent cx="5720715" cy="2625725"/>
            <wp:effectExtent l="0" t="0" r="0" b="0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DFB0F" w14:textId="77777777" w:rsidR="00EB106E" w:rsidRDefault="00EB106E" w:rsidP="00FD2E4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B106E">
        <w:rPr>
          <w:rFonts w:ascii="微软雅黑" w:eastAsia="微软雅黑" w:hAnsi="微软雅黑" w:hint="eastAsia"/>
          <w:sz w:val="21"/>
          <w:szCs w:val="21"/>
        </w:rPr>
        <w:t>期间，微博官方持续传播优质遛娃故事，高光资源加持活动热度，</w:t>
      </w:r>
      <w:r w:rsidRPr="00EB106E">
        <w:rPr>
          <w:rFonts w:ascii="微软雅黑" w:eastAsia="微软雅黑" w:hAnsi="微软雅黑"/>
          <w:sz w:val="21"/>
          <w:szCs w:val="21"/>
        </w:rPr>
        <w:t>UGC层出不穷！</w:t>
      </w:r>
    </w:p>
    <w:p w14:paraId="79138560" w14:textId="40097449" w:rsidR="00EB106E" w:rsidRDefault="00EB106E" w:rsidP="00FD2E4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B106E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9961735" wp14:editId="3492746E">
            <wp:extent cx="5720715" cy="2915920"/>
            <wp:effectExtent l="0" t="0" r="0" b="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9930E" w14:textId="45BEE405" w:rsidR="000631F9" w:rsidRPr="00FD2E40" w:rsidRDefault="00EB106E" w:rsidP="00FD2E4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B106E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A104DA4" wp14:editId="24D1C921">
            <wp:extent cx="5720715" cy="2026920"/>
            <wp:effectExtent l="0" t="0" r="0" b="0"/>
            <wp:docPr id="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FD2E4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A5D5A6D" w14:textId="0BCB16BC" w:rsidR="003F2A5D" w:rsidRPr="00FD2E40" w:rsidRDefault="00FD2E40" w:rsidP="00FD2E40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/>
          <w:szCs w:val="21"/>
        </w:rPr>
        <w:t>.</w:t>
      </w:r>
      <w:r w:rsidR="003F2A5D" w:rsidRPr="00FD2E40">
        <w:rPr>
          <w:rFonts w:ascii="微软雅黑" w:eastAsia="微软雅黑" w:hAnsi="微软雅黑" w:hint="eastAsia"/>
          <w:szCs w:val="21"/>
        </w:rPr>
        <w:t>话题阅读</w:t>
      </w:r>
      <w:r w:rsidR="00EB106E" w:rsidRPr="00FD2E40">
        <w:rPr>
          <w:rFonts w:ascii="微软雅黑" w:eastAsia="微软雅黑" w:hAnsi="微软雅黑" w:hint="eastAsia"/>
          <w:szCs w:val="21"/>
        </w:rPr>
        <w:t>量</w:t>
      </w:r>
      <w:r w:rsidR="003F2A5D" w:rsidRPr="00FD2E40">
        <w:rPr>
          <w:rFonts w:ascii="微软雅黑" w:eastAsia="微软雅黑" w:hAnsi="微软雅黑" w:hint="eastAsia"/>
          <w:szCs w:val="21"/>
        </w:rPr>
        <w:t>：5.6亿</w:t>
      </w:r>
      <w:r w:rsidR="00EB106E" w:rsidRPr="00FD2E40">
        <w:rPr>
          <w:rFonts w:ascii="微软雅黑" w:eastAsia="微软雅黑" w:hAnsi="微软雅黑" w:hint="eastAsia"/>
          <w:szCs w:val="21"/>
        </w:rPr>
        <w:t>，</w:t>
      </w:r>
      <w:r w:rsidR="003F2A5D" w:rsidRPr="00FD2E40">
        <w:rPr>
          <w:rFonts w:ascii="微软雅黑" w:eastAsia="微软雅黑" w:hAnsi="微软雅黑" w:hint="eastAsia"/>
          <w:szCs w:val="21"/>
        </w:rPr>
        <w:t>视频贴片</w:t>
      </w:r>
      <w:r w:rsidR="00EB106E" w:rsidRPr="00FD2E40">
        <w:rPr>
          <w:rFonts w:ascii="微软雅黑" w:eastAsia="微软雅黑" w:hAnsi="微软雅黑" w:hint="eastAsia"/>
          <w:szCs w:val="21"/>
        </w:rPr>
        <w:t>曝光量</w:t>
      </w:r>
      <w:r w:rsidR="003F2A5D" w:rsidRPr="00FD2E40">
        <w:rPr>
          <w:rFonts w:ascii="微软雅黑" w:eastAsia="微软雅黑" w:hAnsi="微软雅黑" w:hint="eastAsia"/>
          <w:szCs w:val="21"/>
        </w:rPr>
        <w:t>：1449万</w:t>
      </w:r>
      <w:r>
        <w:rPr>
          <w:rFonts w:ascii="微软雅黑" w:eastAsia="微软雅黑" w:hAnsi="微软雅黑" w:hint="eastAsia"/>
          <w:szCs w:val="21"/>
        </w:rPr>
        <w:t>。</w:t>
      </w:r>
    </w:p>
    <w:p w14:paraId="3FB17072" w14:textId="4061B1F1" w:rsidR="00EB106E" w:rsidRPr="00FD2E40" w:rsidRDefault="00FD2E40" w:rsidP="00FD2E40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2</w:t>
      </w:r>
      <w:r>
        <w:rPr>
          <w:rFonts w:ascii="微软雅黑" w:eastAsia="微软雅黑" w:hAnsi="微软雅黑"/>
          <w:szCs w:val="21"/>
        </w:rPr>
        <w:t>.</w:t>
      </w:r>
      <w:r w:rsidR="00EB106E" w:rsidRPr="00FD2E40">
        <w:rPr>
          <w:rFonts w:ascii="微软雅黑" w:eastAsia="微软雅黑" w:hAnsi="微软雅黑" w:hint="eastAsia"/>
          <w:szCs w:val="21"/>
        </w:rPr>
        <w:t>话题精准触达品牌核心</w:t>
      </w:r>
      <w:r w:rsidR="00EB106E" w:rsidRPr="00FD2E40">
        <w:rPr>
          <w:rFonts w:ascii="微软雅黑" w:eastAsia="微软雅黑" w:hAnsi="微软雅黑"/>
          <w:szCs w:val="21"/>
        </w:rPr>
        <w:t>TA人群，助力品牌与TA沟通</w:t>
      </w:r>
      <w:r w:rsidR="00EB106E" w:rsidRPr="00FD2E40">
        <w:rPr>
          <w:rFonts w:ascii="微软雅黑" w:eastAsia="微软雅黑" w:hAnsi="微软雅黑" w:hint="eastAsia"/>
          <w:szCs w:val="21"/>
        </w:rPr>
        <w:t>：</w:t>
      </w:r>
      <w:r w:rsidR="00EB106E" w:rsidRPr="00FD2E40">
        <w:rPr>
          <w:rFonts w:ascii="微软雅黑" w:eastAsia="微软雅黑" w:hAnsi="微软雅黑"/>
          <w:szCs w:val="21"/>
        </w:rPr>
        <w:t>#我的遛娃日记#话题参与者，女性占比78%，且以已婚女性为主，她们大多是85后和90后，处于初为父母的阶段，位于1、2线城市，对育儿高兴趣度。这群人与贝贝健的目标人群高度匹配。</w:t>
      </w:r>
      <w:r w:rsidR="00EB106E" w:rsidRPr="00FD2E40">
        <w:rPr>
          <w:rFonts w:ascii="微软雅黑" w:eastAsia="微软雅黑" w:hAnsi="微软雅黑" w:hint="eastAsia"/>
          <w:szCs w:val="21"/>
        </w:rPr>
        <w:t>她们关注较多种草话题，容易被种草</w:t>
      </w:r>
      <w:r>
        <w:rPr>
          <w:rFonts w:ascii="微软雅黑" w:eastAsia="微软雅黑" w:hAnsi="微软雅黑" w:hint="eastAsia"/>
          <w:szCs w:val="21"/>
        </w:rPr>
        <w:t>。</w:t>
      </w:r>
    </w:p>
    <w:p w14:paraId="4AAAC268" w14:textId="7D49727A" w:rsidR="00EB106E" w:rsidRPr="00FD2E40" w:rsidRDefault="00FD2E40" w:rsidP="00FD2E40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</w:t>
      </w:r>
      <w:r>
        <w:rPr>
          <w:rFonts w:ascii="微软雅黑" w:eastAsia="微软雅黑" w:hAnsi="微软雅黑"/>
          <w:szCs w:val="21"/>
        </w:rPr>
        <w:t>.</w:t>
      </w:r>
      <w:r w:rsidR="00EB106E" w:rsidRPr="00FD2E40">
        <w:rPr>
          <w:rFonts w:ascii="微软雅黑" w:eastAsia="微软雅黑" w:hAnsi="微软雅黑" w:hint="eastAsia"/>
          <w:szCs w:val="21"/>
        </w:rPr>
        <w:t>口碑沉淀</w:t>
      </w:r>
      <w:r w:rsidR="00EB106E" w:rsidRPr="00FD2E40">
        <w:rPr>
          <w:rFonts w:ascii="微软雅黑" w:eastAsia="微软雅黑" w:hAnsi="微软雅黑"/>
          <w:szCs w:val="21"/>
        </w:rPr>
        <w:t>：</w:t>
      </w:r>
      <w:r w:rsidR="00EB106E" w:rsidRPr="00FD2E40">
        <w:rPr>
          <w:rFonts w:ascii="微软雅黑" w:eastAsia="微软雅黑" w:hAnsi="微软雅黑" w:hint="eastAsia"/>
          <w:szCs w:val="21"/>
        </w:rPr>
        <w:t>贝贝健词云在投放前主要是官方的言论，且以品牌向活动为主。投放后，贝贝健词云中高频小蜜桃产品的内容，包括成分、质地和气味，而且出现较多用户的点评，包括不错、买了等。</w:t>
      </w:r>
    </w:p>
    <w:p w14:paraId="23EE65F1" w14:textId="409809B4" w:rsidR="002B1FC2" w:rsidRPr="00EB106E" w:rsidRDefault="00FD2E40" w:rsidP="00FD2E40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4</w:t>
      </w:r>
      <w:r>
        <w:rPr>
          <w:rFonts w:ascii="微软雅黑" w:eastAsia="微软雅黑" w:hAnsi="微软雅黑"/>
          <w:szCs w:val="21"/>
        </w:rPr>
        <w:t>.</w:t>
      </w:r>
      <w:r w:rsidR="00EB106E" w:rsidRPr="00EB106E">
        <w:rPr>
          <w:rFonts w:ascii="微软雅黑" w:eastAsia="微软雅黑" w:hAnsi="微软雅黑" w:hint="eastAsia"/>
          <w:szCs w:val="21"/>
        </w:rPr>
        <w:t>投放周期官微增粉明显，为品牌积累大量社交资产</w:t>
      </w:r>
      <w:r>
        <w:rPr>
          <w:rFonts w:ascii="微软雅黑" w:eastAsia="微软雅黑" w:hAnsi="微软雅黑" w:hint="eastAsia"/>
          <w:szCs w:val="21"/>
        </w:rPr>
        <w:t>。</w:t>
      </w:r>
    </w:p>
    <w:p w14:paraId="35490DF0" w14:textId="69E7D2E2" w:rsidR="00EB106E" w:rsidRDefault="00EB106E" w:rsidP="00FD2E4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B106E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9193B15" wp14:editId="6A2DE7F6">
            <wp:extent cx="5720715" cy="2432050"/>
            <wp:effectExtent l="0" t="0" r="0" b="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CAD94" w14:textId="356760ED" w:rsidR="00BC7577" w:rsidRPr="00FD2E40" w:rsidRDefault="00EB106E" w:rsidP="00FD2E40">
      <w:pPr>
        <w:spacing w:before="100" w:beforeAutospacing="1" w:after="100" w:afterAutospacing="1"/>
        <w:jc w:val="right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B106E">
        <w:rPr>
          <w:rFonts w:ascii="微软雅黑" w:eastAsia="微软雅黑" w:hAnsi="微软雅黑" w:hint="eastAsia"/>
          <w:sz w:val="21"/>
          <w:szCs w:val="21"/>
        </w:rPr>
        <w:t>数据源：微博</w:t>
      </w:r>
    </w:p>
    <w:sectPr w:rsidR="00BC7577" w:rsidRPr="00FD2E40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08D781" w14:textId="77777777" w:rsidR="00863EF8" w:rsidRDefault="00863EF8">
      <w:r>
        <w:separator/>
      </w:r>
    </w:p>
  </w:endnote>
  <w:endnote w:type="continuationSeparator" w:id="0">
    <w:p w14:paraId="6163FB0E" w14:textId="77777777" w:rsidR="00863EF8" w:rsidRDefault="00863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7A41BF" w14:textId="77777777" w:rsidR="00FD2E40" w:rsidRDefault="00FD2E40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115E80" w14:textId="77777777" w:rsidR="00863EF8" w:rsidRDefault="00863EF8">
      <w:r>
        <w:separator/>
      </w:r>
    </w:p>
  </w:footnote>
  <w:footnote w:type="continuationSeparator" w:id="0">
    <w:p w14:paraId="0D16606E" w14:textId="77777777" w:rsidR="00863EF8" w:rsidRDefault="00863E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4D0A2" w14:textId="77777777" w:rsidR="00FD2E40" w:rsidRDefault="00FD2E40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F9386" w14:textId="77777777" w:rsidR="00FD2E40" w:rsidRDefault="00FD2E40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6852DD3"/>
    <w:multiLevelType w:val="hybridMultilevel"/>
    <w:tmpl w:val="F54283B0"/>
    <w:lvl w:ilvl="0" w:tplc="778EE2A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14"/>
  </w:num>
  <w:num w:numId="7">
    <w:abstractNumId w:val="12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3"/>
  </w:num>
  <w:num w:numId="13">
    <w:abstractNumId w:val="4"/>
  </w:num>
  <w:num w:numId="14">
    <w:abstractNumId w:val="1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2A5D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4236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3EF8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0A4F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8387C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106E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2E40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0">
    <w:name w:val="列出段落1"/>
    <w:basedOn w:val="a"/>
    <w:uiPriority w:val="34"/>
    <w:qFormat/>
    <w:rsid w:val="003F2A5D"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styleId="af3">
    <w:name w:val="Unresolved Mention"/>
    <w:basedOn w:val="a0"/>
    <w:uiPriority w:val="99"/>
    <w:semiHidden/>
    <w:unhideWhenUsed/>
    <w:rsid w:val="00FD2E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d.weibo.com/senior/view/30922" TargetMode="Externa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351D6D7-1021-DD4C-AD24-097BE74A3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132</Words>
  <Characters>759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Company>WWW.YlmF.CoM</Company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2021-01-30T15:31:00Z</dcterms:created>
  <dcterms:modified xsi:type="dcterms:W3CDTF">2021-01-30T15:31:00Z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