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748472E1" w:rsidR="008B689B" w:rsidRPr="00423D87" w:rsidRDefault="009C1584" w:rsidP="00423D87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423D87">
        <w:rPr>
          <w:rFonts w:ascii="微软雅黑" w:eastAsia="微软雅黑" w:hAnsi="微软雅黑" w:hint="eastAsia"/>
          <w:b/>
          <w:sz w:val="32"/>
          <w:szCs w:val="32"/>
        </w:rPr>
        <w:t>君乐宝</w:t>
      </w:r>
      <w:r w:rsidRPr="00423D87">
        <w:rPr>
          <w:rFonts w:ascii="微软雅黑" w:eastAsia="微软雅黑" w:hAnsi="微软雅黑"/>
          <w:b/>
          <w:sz w:val="32"/>
          <w:szCs w:val="32"/>
        </w:rPr>
        <w:t>#国货好奶粉#</w:t>
      </w:r>
      <w:bookmarkEnd w:id="0"/>
    </w:p>
    <w:p w14:paraId="0B14D8D6" w14:textId="6DDBEAC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9C1584" w:rsidRPr="009C1584">
        <w:rPr>
          <w:rFonts w:ascii="微软雅黑" w:eastAsia="微软雅黑" w:hAnsi="微软雅黑" w:hint="eastAsia"/>
          <w:sz w:val="21"/>
          <w:szCs w:val="21"/>
        </w:rPr>
        <w:t>君乐宝</w:t>
      </w:r>
    </w:p>
    <w:p w14:paraId="39CF38F3" w14:textId="411107A9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9C1584" w:rsidRPr="009C1584">
        <w:rPr>
          <w:rFonts w:ascii="微软雅黑" w:eastAsia="微软雅黑" w:hAnsi="微软雅黑"/>
          <w:sz w:val="21"/>
          <w:szCs w:val="21"/>
        </w:rPr>
        <w:t>奶粉</w:t>
      </w:r>
    </w:p>
    <w:p w14:paraId="5DC88663" w14:textId="48F79FC8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9C1584" w:rsidRPr="009C1584">
        <w:rPr>
          <w:rFonts w:ascii="微软雅黑" w:eastAsia="微软雅黑" w:hAnsi="微软雅黑"/>
          <w:sz w:val="21"/>
          <w:szCs w:val="21"/>
        </w:rPr>
        <w:t>2020.</w:t>
      </w:r>
      <w:r w:rsidR="00EC4B43">
        <w:rPr>
          <w:rFonts w:ascii="微软雅黑" w:eastAsia="微软雅黑" w:hAnsi="微软雅黑"/>
          <w:sz w:val="21"/>
          <w:szCs w:val="21"/>
        </w:rPr>
        <w:t>0</w:t>
      </w:r>
      <w:r w:rsidR="009C1584" w:rsidRPr="009C1584">
        <w:rPr>
          <w:rFonts w:ascii="微软雅黑" w:eastAsia="微软雅黑" w:hAnsi="微软雅黑"/>
          <w:sz w:val="21"/>
          <w:szCs w:val="21"/>
        </w:rPr>
        <w:t>4.22-</w:t>
      </w:r>
      <w:r w:rsidR="00EC4B43">
        <w:rPr>
          <w:rFonts w:ascii="微软雅黑" w:eastAsia="微软雅黑" w:hAnsi="微软雅黑"/>
          <w:sz w:val="21"/>
          <w:szCs w:val="21"/>
        </w:rPr>
        <w:t>0</w:t>
      </w:r>
      <w:r w:rsidR="009C1584" w:rsidRPr="009C1584">
        <w:rPr>
          <w:rFonts w:ascii="微软雅黑" w:eastAsia="微软雅黑" w:hAnsi="微软雅黑"/>
          <w:sz w:val="21"/>
          <w:szCs w:val="21"/>
        </w:rPr>
        <w:t>4.28</w:t>
      </w:r>
    </w:p>
    <w:p w14:paraId="7EC2E276" w14:textId="1A7F55E4" w:rsidR="00EE37A0" w:rsidRPr="00EC4B43" w:rsidRDefault="000631F9" w:rsidP="00EC4B43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EC4B43" w:rsidRPr="00EC4B43">
        <w:rPr>
          <w:rFonts w:ascii="微软雅黑" w:eastAsia="微软雅黑" w:hAnsi="微软雅黑" w:hint="eastAsia"/>
          <w:bCs/>
          <w:sz w:val="21"/>
          <w:szCs w:val="21"/>
        </w:rPr>
        <w:t>社会化营销类</w:t>
      </w:r>
    </w:p>
    <w:p w14:paraId="0E6F1D1F" w14:textId="171C0496" w:rsidR="00B5241D" w:rsidRPr="002B1FC2" w:rsidRDefault="000631F9" w:rsidP="00423D8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10D2223" w14:textId="12618FB8" w:rsidR="009C1584" w:rsidRPr="00423D87" w:rsidRDefault="009C1584" w:rsidP="00423D8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C1584">
        <w:rPr>
          <w:rFonts w:ascii="微软雅黑" w:eastAsia="微软雅黑" w:hAnsi="微软雅黑" w:hint="eastAsia"/>
          <w:sz w:val="21"/>
          <w:szCs w:val="21"/>
        </w:rPr>
        <w:t>疫情期间奶粉行业面临新机遇，全球物流供应链受阻，许多中国海淘家庭购买洋奶粉遇到难题，也让国产奶粉拥有了被妈妈们重新认识的机会，于是，君乐宝发力线上，打造品牌口碑，彰显国货力量。</w:t>
      </w:r>
    </w:p>
    <w:p w14:paraId="3751F760" w14:textId="77777777" w:rsidR="000631F9" w:rsidRPr="002B1FC2" w:rsidRDefault="000631F9" w:rsidP="00423D8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601D6764" w:rsidR="00E40EE7" w:rsidRPr="00E5768D" w:rsidRDefault="009C1584" w:rsidP="00423D8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C1584">
        <w:rPr>
          <w:rFonts w:ascii="微软雅黑" w:eastAsia="微软雅黑" w:hAnsi="微软雅黑" w:hint="eastAsia"/>
          <w:sz w:val="21"/>
          <w:szCs w:val="21"/>
        </w:rPr>
        <w:t>借助微博社交口碑种草将君乐宝奶粉品牌差异化，“世界级品质”和“销量领先”，“更适合中国宝宝体制”高效传递，以明星妈妈站台方式带动转化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5A7FB4C4" w:rsidR="00B5241D" w:rsidRDefault="000631F9" w:rsidP="00423D8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20CA769" w14:textId="43D340D0" w:rsidR="00EC4B43" w:rsidRPr="00423D87" w:rsidRDefault="00EC4B43" w:rsidP="00423D8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423D87">
        <w:rPr>
          <w:rFonts w:ascii="微软雅黑" w:eastAsia="微软雅黑" w:hAnsi="微软雅黑" w:hint="eastAsia"/>
          <w:b/>
          <w:sz w:val="21"/>
          <w:szCs w:val="21"/>
        </w:rPr>
        <w:t>案例视频：</w:t>
      </w:r>
      <w:r w:rsidRPr="00423D87">
        <w:rPr>
          <w:rFonts w:ascii="微软雅黑" w:eastAsia="微软雅黑" w:hAnsi="微软雅黑"/>
          <w:b/>
          <w:sz w:val="21"/>
          <w:szCs w:val="21"/>
        </w:rPr>
        <w:fldChar w:fldCharType="begin"/>
      </w:r>
      <w:r w:rsidRPr="00423D87">
        <w:rPr>
          <w:rFonts w:ascii="微软雅黑" w:eastAsia="微软雅黑" w:hAnsi="微软雅黑"/>
          <w:b/>
          <w:sz w:val="21"/>
          <w:szCs w:val="21"/>
        </w:rPr>
        <w:instrText xml:space="preserve"> HYPERLINK "https://hd.weibo.com/senior/view/30967" </w:instrText>
      </w:r>
      <w:r w:rsidRPr="00423D87">
        <w:rPr>
          <w:rFonts w:ascii="微软雅黑" w:eastAsia="微软雅黑" w:hAnsi="微软雅黑"/>
          <w:b/>
          <w:sz w:val="21"/>
          <w:szCs w:val="21"/>
        </w:rPr>
        <w:fldChar w:fldCharType="separate"/>
      </w:r>
      <w:r w:rsidRPr="00423D87">
        <w:rPr>
          <w:rStyle w:val="a5"/>
          <w:rFonts w:ascii="微软雅黑" w:eastAsia="微软雅黑" w:hAnsi="微软雅黑"/>
          <w:b/>
          <w:sz w:val="21"/>
          <w:szCs w:val="21"/>
        </w:rPr>
        <w:t>https://hd.weibo.com/senior/view/30967</w:t>
      </w:r>
      <w:r w:rsidRPr="00423D87">
        <w:rPr>
          <w:rFonts w:ascii="微软雅黑" w:eastAsia="微软雅黑" w:hAnsi="微软雅黑"/>
          <w:b/>
          <w:sz w:val="21"/>
          <w:szCs w:val="21"/>
        </w:rPr>
        <w:fldChar w:fldCharType="end"/>
      </w:r>
    </w:p>
    <w:p w14:paraId="468C4302" w14:textId="1A6A4388" w:rsidR="009C1584" w:rsidRPr="00423D87" w:rsidRDefault="009C1584" w:rsidP="00423D8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C1584">
        <w:rPr>
          <w:rFonts w:ascii="微软雅黑" w:eastAsia="微软雅黑" w:hAnsi="微软雅黑" w:hint="eastAsia"/>
          <w:sz w:val="21"/>
          <w:szCs w:val="21"/>
        </w:rPr>
        <w:t>将微博作为社交口碑发声平台，以</w:t>
      </w:r>
      <w:r w:rsidRPr="009C1584">
        <w:rPr>
          <w:rFonts w:ascii="微软雅黑" w:eastAsia="微软雅黑" w:hAnsi="微软雅黑"/>
          <w:sz w:val="21"/>
          <w:szCs w:val="21"/>
        </w:rPr>
        <w:t>#国货好奶粉#代表身份抢先发声，先以大曝光资源加速君乐宝=国货好奶粉的认知，后以明星搭配精准信息流工具触达核心母婴群体，广度精度并举，攻陷消费者心智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423D8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3DC5DA6" w14:textId="18D6DF45" w:rsidR="009C1584" w:rsidRPr="009C1584" w:rsidRDefault="009C1584" w:rsidP="00423D87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9C1584">
        <w:rPr>
          <w:rFonts w:ascii="微软雅黑" w:eastAsia="微软雅黑" w:hAnsi="微软雅黑" w:hint="eastAsia"/>
          <w:b/>
          <w:szCs w:val="21"/>
        </w:rPr>
        <w:t>强势出击</w:t>
      </w:r>
      <w:r w:rsidRPr="009C1584">
        <w:rPr>
          <w:rFonts w:ascii="微软雅黑" w:eastAsia="微软雅黑" w:hAnsi="微软雅黑"/>
          <w:b/>
          <w:szCs w:val="21"/>
        </w:rPr>
        <w:t xml:space="preserve"> 占据社交高位</w:t>
      </w:r>
    </w:p>
    <w:p w14:paraId="5E86E8BB" w14:textId="77777777" w:rsidR="009C1584" w:rsidRDefault="009C1584" w:rsidP="00423D8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C1584">
        <w:rPr>
          <w:rFonts w:ascii="微软雅黑" w:eastAsia="微软雅黑" w:hAnsi="微软雅黑"/>
          <w:sz w:val="21"/>
          <w:szCs w:val="21"/>
        </w:rPr>
        <w:t>4月22日起，君乐宝连续以#国货好奶粉#之姿高调亮相微博，打造品牌专属社交阵地。</w:t>
      </w:r>
    </w:p>
    <w:p w14:paraId="732F2A27" w14:textId="4EF3DCB2" w:rsidR="009C1584" w:rsidRDefault="009C1584" w:rsidP="00423D8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9C1584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7C6680BC" wp14:editId="49C36D5E">
            <wp:extent cx="1702340" cy="3685250"/>
            <wp:effectExtent l="0" t="0" r="0" b="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25CC68B1-8BCD-D24E-BBE5-BD7412FD57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25CC68B1-8BCD-D24E-BBE5-BD7412FD57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7309" cy="369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185EA" w14:textId="679F1932" w:rsidR="009C1584" w:rsidRDefault="009C1584" w:rsidP="00423D8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C1584">
        <w:rPr>
          <w:rFonts w:ascii="微软雅黑" w:eastAsia="微软雅黑" w:hAnsi="微软雅黑"/>
          <w:sz w:val="21"/>
          <w:szCs w:val="21"/>
        </w:rPr>
        <w:t>微博高光资源助力君乐宝C位拦截关注，成为热议中心：原来世界级品质的好奶粉就在身边</w:t>
      </w:r>
      <w:r w:rsidR="00EC4B43">
        <w:rPr>
          <w:rFonts w:ascii="微软雅黑" w:eastAsia="微软雅黑" w:hAnsi="微软雅黑" w:hint="eastAsia"/>
          <w:sz w:val="21"/>
          <w:szCs w:val="21"/>
        </w:rPr>
        <w:t>。</w:t>
      </w:r>
      <w:r w:rsidRPr="009C1584">
        <w:rPr>
          <w:rFonts w:ascii="微软雅黑" w:eastAsia="微软雅黑" w:hAnsi="微软雅黑"/>
          <w:sz w:val="21"/>
          <w:szCs w:val="21"/>
        </w:rPr>
        <w:t>火热攻势下，话题阅读量力破10亿，君乐宝快速积累品牌资产，彰显国货力量</w:t>
      </w:r>
      <w:r w:rsidR="00EC4B43">
        <w:rPr>
          <w:rFonts w:ascii="微软雅黑" w:eastAsia="微软雅黑" w:hAnsi="微软雅黑" w:hint="eastAsia"/>
          <w:sz w:val="21"/>
          <w:szCs w:val="21"/>
        </w:rPr>
        <w:t>。</w:t>
      </w:r>
    </w:p>
    <w:p w14:paraId="7D7B4F53" w14:textId="79AD7552" w:rsidR="009C1584" w:rsidRPr="00423D87" w:rsidRDefault="009C1584" w:rsidP="00423D8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C158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28C53AD" wp14:editId="38859D55">
            <wp:extent cx="5368268" cy="2694562"/>
            <wp:effectExtent l="0" t="0" r="0" b="0"/>
            <wp:docPr id="58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2295" cy="269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F23E0" w14:textId="254E5AC8" w:rsidR="009C1584" w:rsidRPr="009C1584" w:rsidRDefault="009C1584" w:rsidP="00423D87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9C1584">
        <w:rPr>
          <w:rFonts w:ascii="微软雅黑" w:eastAsia="微软雅黑" w:hAnsi="微软雅黑" w:hint="eastAsia"/>
          <w:b/>
          <w:szCs w:val="21"/>
        </w:rPr>
        <w:t>柔情攻势</w:t>
      </w:r>
      <w:r w:rsidRPr="009C1584">
        <w:rPr>
          <w:rFonts w:ascii="微软雅黑" w:eastAsia="微软雅黑" w:hAnsi="微软雅黑"/>
          <w:b/>
          <w:szCs w:val="21"/>
        </w:rPr>
        <w:t xml:space="preserve"> 占领粉丝心智</w:t>
      </w:r>
    </w:p>
    <w:p w14:paraId="435CBBB5" w14:textId="73869B7E" w:rsidR="009C1584" w:rsidRDefault="009C1584" w:rsidP="00423D8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C1584">
        <w:rPr>
          <w:rFonts w:ascii="微软雅黑" w:eastAsia="微软雅黑" w:hAnsi="微软雅黑" w:hint="eastAsia"/>
          <w:sz w:val="21"/>
          <w:szCs w:val="21"/>
        </w:rPr>
        <w:t>如何进一步占领粉丝心智，明星宝妈来助攻</w:t>
      </w:r>
      <w:r w:rsidR="00EC4B43">
        <w:rPr>
          <w:rFonts w:ascii="微软雅黑" w:eastAsia="微软雅黑" w:hAnsi="微软雅黑" w:hint="eastAsia"/>
          <w:sz w:val="21"/>
          <w:szCs w:val="21"/>
        </w:rPr>
        <w:t>。</w:t>
      </w:r>
      <w:r w:rsidRPr="009C1584">
        <w:rPr>
          <w:rFonts w:ascii="微软雅黑" w:eastAsia="微软雅黑" w:hAnsi="微软雅黑"/>
          <w:sz w:val="21"/>
          <w:szCs w:val="21"/>
        </w:rPr>
        <w:t>@秦海璐、@叶一茜暖心与粉丝分享君乐宝两款优质好奶粉，高亮营养成分，快速触动核心粉丝群体。</w:t>
      </w:r>
    </w:p>
    <w:p w14:paraId="6970B8CD" w14:textId="49FD6B52" w:rsidR="009C1584" w:rsidRDefault="009C1584" w:rsidP="00423D8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C1584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79073D9" wp14:editId="31A85279">
            <wp:extent cx="3465794" cy="3365771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8981" cy="336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04AFA" w14:textId="6882D8A3" w:rsidR="009C1584" w:rsidRDefault="009C1584" w:rsidP="00423D8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C1584">
        <w:rPr>
          <w:rFonts w:ascii="微软雅黑" w:eastAsia="微软雅黑" w:hAnsi="微软雅黑"/>
          <w:sz w:val="21"/>
          <w:szCs w:val="21"/>
        </w:rPr>
        <w:t>随后，微博聚宝盆产品精准发力，@秦海璐跨出粉圈，真诚对话品牌粉丝、明星母婴育儿粉丝、泛母婴育儿粉丝等多层级目标人群，为新手爸妈提供最近最优的选择，博文阅读量破1.3亿</w:t>
      </w:r>
      <w:r w:rsidR="00EC4B43">
        <w:rPr>
          <w:rFonts w:ascii="微软雅黑" w:eastAsia="微软雅黑" w:hAnsi="微软雅黑" w:hint="eastAsia"/>
          <w:sz w:val="21"/>
          <w:szCs w:val="21"/>
        </w:rPr>
        <w:t>。</w:t>
      </w:r>
    </w:p>
    <w:p w14:paraId="1124945F" w14:textId="740E6881" w:rsidR="009C1584" w:rsidRPr="009C1584" w:rsidRDefault="009C1584" w:rsidP="00423D8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C158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50D34D2" wp14:editId="16E1EB59">
            <wp:extent cx="5223883" cy="2607013"/>
            <wp:effectExtent l="0" t="0" r="0" b="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6164" cy="260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930E" w14:textId="55003816" w:rsidR="000631F9" w:rsidRDefault="009C1584" w:rsidP="00423D8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C1584">
        <w:rPr>
          <w:rFonts w:ascii="微软雅黑" w:eastAsia="微软雅黑" w:hAnsi="微软雅黑" w:hint="eastAsia"/>
          <w:sz w:val="21"/>
          <w:szCs w:val="21"/>
        </w:rPr>
        <w:t>同时，君乐宝官微亲自下场与用户零距离互动，答疑解惑拉近好感，千万妈妈自发为品牌证言；配合段子手大</w:t>
      </w:r>
      <w:r w:rsidRPr="009C1584">
        <w:rPr>
          <w:rFonts w:ascii="微软雅黑" w:eastAsia="微软雅黑" w:hAnsi="微软雅黑"/>
          <w:sz w:val="21"/>
          <w:szCs w:val="21"/>
        </w:rPr>
        <w:t>V带话题玩梗，破圈引领粉丝热议，国货好奶粉在微博刷屏</w:t>
      </w:r>
      <w:r w:rsidR="00EC4B43">
        <w:rPr>
          <w:rFonts w:ascii="微软雅黑" w:eastAsia="微软雅黑" w:hAnsi="微软雅黑" w:hint="eastAsia"/>
          <w:sz w:val="21"/>
          <w:szCs w:val="21"/>
        </w:rPr>
        <w:t>。</w:t>
      </w:r>
    </w:p>
    <w:p w14:paraId="1B791F64" w14:textId="04748D92" w:rsidR="009C1584" w:rsidRPr="00EC4B43" w:rsidRDefault="009C1584" w:rsidP="00423D8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9C1584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5220C4D" wp14:editId="6BDD2C4F">
            <wp:extent cx="4836077" cy="3044758"/>
            <wp:effectExtent l="0" t="0" r="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8786" cy="304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423D8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FD47846" w14:textId="2C27C5F4" w:rsidR="007E36D8" w:rsidRPr="007E36D8" w:rsidRDefault="009C1584" w:rsidP="00423D87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7E36D8">
        <w:rPr>
          <w:rFonts w:ascii="微软雅黑" w:eastAsia="微软雅黑" w:hAnsi="微软雅黑" w:hint="eastAsia"/>
          <w:szCs w:val="21"/>
        </w:rPr>
        <w:t>短短</w:t>
      </w:r>
      <w:r w:rsidRPr="007E36D8">
        <w:rPr>
          <w:rFonts w:ascii="微软雅黑" w:eastAsia="微软雅黑" w:hAnsi="微软雅黑"/>
          <w:szCs w:val="21"/>
        </w:rPr>
        <w:t>5</w:t>
      </w:r>
      <w:r w:rsidR="007E36D8" w:rsidRPr="007E36D8">
        <w:rPr>
          <w:rFonts w:ascii="微软雅黑" w:eastAsia="微软雅黑" w:hAnsi="微软雅黑"/>
          <w:szCs w:val="21"/>
        </w:rPr>
        <w:t>天内，君乐宝与国货达成用户印象强关联</w:t>
      </w:r>
      <w:r w:rsidR="007E36D8" w:rsidRPr="007E36D8">
        <w:rPr>
          <w:rFonts w:ascii="微软雅黑" w:eastAsia="微软雅黑" w:hAnsi="微软雅黑" w:hint="eastAsia"/>
          <w:szCs w:val="21"/>
        </w:rPr>
        <w:t>：</w:t>
      </w:r>
    </w:p>
    <w:p w14:paraId="5AFEBCEB" w14:textId="2D57836D" w:rsidR="007E36D8" w:rsidRPr="007E36D8" w:rsidRDefault="007E36D8" w:rsidP="00423D87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7E36D8">
        <w:rPr>
          <w:noProof/>
        </w:rPr>
        <w:drawing>
          <wp:inline distT="0" distB="0" distL="0" distR="0" wp14:anchorId="1928A930" wp14:editId="489A5A91">
            <wp:extent cx="4577036" cy="2421882"/>
            <wp:effectExtent l="0" t="0" r="0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2138" cy="242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3A908" w14:textId="5B500F23" w:rsidR="007E36D8" w:rsidRDefault="009C1584" w:rsidP="00423D87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7E36D8">
        <w:rPr>
          <w:rFonts w:ascii="微软雅黑" w:eastAsia="微软雅黑" w:hAnsi="微软雅黑"/>
          <w:szCs w:val="21"/>
        </w:rPr>
        <w:t>成功圈粉90后95</w:t>
      </w:r>
      <w:r w:rsidR="007E36D8" w:rsidRPr="007E36D8">
        <w:rPr>
          <w:rFonts w:ascii="微软雅黑" w:eastAsia="微软雅黑" w:hAnsi="微软雅黑"/>
          <w:szCs w:val="21"/>
        </w:rPr>
        <w:t>后，沉淀用户资产</w:t>
      </w:r>
      <w:r w:rsidR="007E36D8" w:rsidRPr="007E36D8">
        <w:rPr>
          <w:rFonts w:ascii="微软雅黑" w:eastAsia="微软雅黑" w:hAnsi="微软雅黑" w:hint="eastAsia"/>
          <w:szCs w:val="21"/>
        </w:rPr>
        <w:t>：</w:t>
      </w:r>
    </w:p>
    <w:p w14:paraId="3BFA1151" w14:textId="59428091" w:rsidR="007E36D8" w:rsidRPr="007E36D8" w:rsidRDefault="0005597F" w:rsidP="00423D87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674B29DE" wp14:editId="5D28D338">
            <wp:extent cx="5448341" cy="266097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0478" cy="26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37606" w14:textId="77777777" w:rsidR="00423D87" w:rsidRDefault="007E36D8" w:rsidP="00423D87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423D87">
        <w:rPr>
          <w:rFonts w:ascii="微软雅黑" w:eastAsia="微软雅黑" w:hAnsi="微软雅黑"/>
          <w:szCs w:val="21"/>
        </w:rPr>
        <w:t>国货好奶粉被更多人关注</w:t>
      </w:r>
      <w:r w:rsidRPr="00423D87">
        <w:rPr>
          <w:rFonts w:ascii="微软雅黑" w:eastAsia="微软雅黑" w:hAnsi="微软雅黑" w:hint="eastAsia"/>
          <w:szCs w:val="21"/>
        </w:rPr>
        <w:t>，品牌认知度提升率</w:t>
      </w:r>
      <w:r w:rsidRPr="00423D87">
        <w:rPr>
          <w:rFonts w:ascii="微软雅黑" w:eastAsia="微软雅黑" w:hAnsi="微软雅黑"/>
          <w:szCs w:val="21"/>
        </w:rPr>
        <w:t>41.3%</w:t>
      </w:r>
      <w:r w:rsidR="00EC4B43" w:rsidRPr="00423D87">
        <w:rPr>
          <w:rFonts w:ascii="微软雅黑" w:eastAsia="微软雅黑" w:hAnsi="微软雅黑" w:hint="eastAsia"/>
          <w:szCs w:val="21"/>
        </w:rPr>
        <w:t>；</w:t>
      </w:r>
    </w:p>
    <w:p w14:paraId="77011D18" w14:textId="4221FDD4" w:rsidR="00502E50" w:rsidRPr="00423D87" w:rsidRDefault="009C1584" w:rsidP="00423D87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423D87">
        <w:rPr>
          <w:rFonts w:ascii="微软雅黑" w:eastAsia="微软雅黑" w:hAnsi="微软雅黑"/>
          <w:szCs w:val="21"/>
        </w:rPr>
        <w:t>品牌喜爱度</w:t>
      </w:r>
      <w:r w:rsidR="00502E50" w:rsidRPr="00423D87">
        <w:rPr>
          <w:rFonts w:ascii="微软雅黑" w:eastAsia="微软雅黑" w:hAnsi="微软雅黑" w:hint="eastAsia"/>
          <w:szCs w:val="21"/>
        </w:rPr>
        <w:t>提升率</w:t>
      </w:r>
      <w:r w:rsidR="00502E50" w:rsidRPr="00423D87">
        <w:rPr>
          <w:rFonts w:ascii="微软雅黑" w:eastAsia="微软雅黑" w:hAnsi="微软雅黑"/>
          <w:szCs w:val="21"/>
        </w:rPr>
        <w:t>160.9%</w:t>
      </w:r>
      <w:r w:rsidR="00502E50" w:rsidRPr="00423D87">
        <w:rPr>
          <w:rFonts w:ascii="微软雅黑" w:eastAsia="微软雅黑" w:hAnsi="微软雅黑" w:hint="eastAsia"/>
          <w:szCs w:val="21"/>
        </w:rPr>
        <w:t>，</w:t>
      </w:r>
      <w:r w:rsidRPr="00423D87">
        <w:rPr>
          <w:rFonts w:ascii="微软雅黑" w:eastAsia="微软雅黑" w:hAnsi="微软雅黑"/>
          <w:szCs w:val="21"/>
        </w:rPr>
        <w:t>购买意愿</w:t>
      </w:r>
      <w:r w:rsidR="00502E50" w:rsidRPr="00423D87">
        <w:rPr>
          <w:rFonts w:ascii="微软雅黑" w:eastAsia="微软雅黑" w:hAnsi="微软雅黑" w:hint="eastAsia"/>
          <w:szCs w:val="21"/>
        </w:rPr>
        <w:t>提升率</w:t>
      </w:r>
      <w:r w:rsidR="00502E50" w:rsidRPr="00423D87">
        <w:rPr>
          <w:rFonts w:ascii="微软雅黑" w:eastAsia="微软雅黑" w:hAnsi="微软雅黑"/>
          <w:szCs w:val="21"/>
        </w:rPr>
        <w:t>134.0%</w:t>
      </w:r>
      <w:r w:rsidRPr="00423D87">
        <w:rPr>
          <w:rFonts w:ascii="微软雅黑" w:eastAsia="微软雅黑" w:hAnsi="微软雅黑"/>
          <w:szCs w:val="21"/>
        </w:rPr>
        <w:t>，品牌国货精神将继续坚韧迸发</w:t>
      </w:r>
      <w:r w:rsidR="00EC4B43" w:rsidRPr="00423D87">
        <w:rPr>
          <w:rFonts w:ascii="微软雅黑" w:eastAsia="微软雅黑" w:hAnsi="微软雅黑" w:hint="eastAsia"/>
          <w:szCs w:val="21"/>
        </w:rPr>
        <w:t>。</w:t>
      </w:r>
    </w:p>
    <w:p w14:paraId="7A0CAD94" w14:textId="2C2B656C" w:rsidR="00BC7577" w:rsidRPr="0005597F" w:rsidRDefault="00502E50" w:rsidP="00423D87">
      <w:pPr>
        <w:pStyle w:val="ab"/>
        <w:spacing w:before="100" w:beforeAutospacing="1" w:after="100" w:afterAutospacing="1"/>
        <w:jc w:val="righ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（数据源</w:t>
      </w:r>
      <w:r>
        <w:rPr>
          <w:rFonts w:ascii="微软雅黑" w:eastAsia="微软雅黑" w:hAnsi="微软雅黑"/>
          <w:szCs w:val="21"/>
        </w:rPr>
        <w:t>：微博</w:t>
      </w:r>
      <w:r w:rsidR="0005597F">
        <w:rPr>
          <w:rFonts w:ascii="微软雅黑" w:eastAsia="微软雅黑" w:hAnsi="微软雅黑" w:hint="eastAsia"/>
          <w:szCs w:val="21"/>
        </w:rPr>
        <w:t>、</w:t>
      </w:r>
      <w:proofErr w:type="spellStart"/>
      <w:r w:rsidR="0005597F" w:rsidRPr="0005597F">
        <w:rPr>
          <w:rFonts w:ascii="微软雅黑" w:eastAsia="微软雅黑" w:hAnsi="微软雅黑" w:hint="eastAsia"/>
          <w:szCs w:val="21"/>
        </w:rPr>
        <w:t>AdMaster</w:t>
      </w:r>
      <w:proofErr w:type="spellEnd"/>
      <w:r w:rsidRPr="0005597F">
        <w:rPr>
          <w:rFonts w:ascii="微软雅黑" w:eastAsia="微软雅黑" w:hAnsi="微软雅黑" w:hint="eastAsia"/>
          <w:szCs w:val="21"/>
        </w:rPr>
        <w:t>）</w:t>
      </w:r>
    </w:p>
    <w:sectPr w:rsidR="00BC7577" w:rsidRPr="0005597F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25F64E" w14:textId="77777777" w:rsidR="00635BB8" w:rsidRDefault="00635BB8">
      <w:r>
        <w:separator/>
      </w:r>
    </w:p>
  </w:endnote>
  <w:endnote w:type="continuationSeparator" w:id="0">
    <w:p w14:paraId="2CCF5B96" w14:textId="77777777" w:rsidR="00635BB8" w:rsidRDefault="00635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981E4" w14:textId="77777777" w:rsidR="00EC4B43" w:rsidRDefault="00EC4B4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A29976" w14:textId="77777777" w:rsidR="00635BB8" w:rsidRDefault="00635BB8">
      <w:r>
        <w:separator/>
      </w:r>
    </w:p>
  </w:footnote>
  <w:footnote w:type="continuationSeparator" w:id="0">
    <w:p w14:paraId="202DED92" w14:textId="77777777" w:rsidR="00635BB8" w:rsidRDefault="00635B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9803C" w14:textId="77777777" w:rsidR="00EC4B43" w:rsidRDefault="00EC4B43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5BF2E" w14:textId="77777777" w:rsidR="00EC4B43" w:rsidRDefault="00EC4B4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3F61E6"/>
    <w:multiLevelType w:val="hybridMultilevel"/>
    <w:tmpl w:val="6F881848"/>
    <w:lvl w:ilvl="0" w:tplc="0624E1D6">
      <w:start w:val="1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CE15176"/>
    <w:multiLevelType w:val="hybridMultilevel"/>
    <w:tmpl w:val="B6CA0256"/>
    <w:lvl w:ilvl="0" w:tplc="AAFC399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3AA64A1"/>
    <w:multiLevelType w:val="hybridMultilevel"/>
    <w:tmpl w:val="F120EC56"/>
    <w:lvl w:ilvl="0" w:tplc="37787B12">
      <w:start w:val="1"/>
      <w:numFmt w:val="japaneseCounting"/>
      <w:lvlText w:val="%1、"/>
      <w:lvlJc w:val="left"/>
      <w:pPr>
        <w:ind w:left="12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B1E2866"/>
    <w:multiLevelType w:val="hybridMultilevel"/>
    <w:tmpl w:val="F532356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17"/>
  </w:num>
  <w:num w:numId="7">
    <w:abstractNumId w:val="15"/>
  </w:num>
  <w:num w:numId="8">
    <w:abstractNumId w:val="10"/>
  </w:num>
  <w:num w:numId="9">
    <w:abstractNumId w:val="9"/>
  </w:num>
  <w:num w:numId="10">
    <w:abstractNumId w:val="8"/>
  </w:num>
  <w:num w:numId="11">
    <w:abstractNumId w:val="12"/>
  </w:num>
  <w:num w:numId="12">
    <w:abstractNumId w:val="16"/>
  </w:num>
  <w:num w:numId="13">
    <w:abstractNumId w:val="5"/>
  </w:num>
  <w:num w:numId="14">
    <w:abstractNumId w:val="14"/>
  </w:num>
  <w:num w:numId="15">
    <w:abstractNumId w:val="11"/>
  </w:num>
  <w:num w:numId="16">
    <w:abstractNumId w:val="13"/>
  </w:num>
  <w:num w:numId="17">
    <w:abstractNumId w:val="1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597F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3D8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2E50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35BB8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E36D8"/>
    <w:rsid w:val="007F6422"/>
    <w:rsid w:val="0080439E"/>
    <w:rsid w:val="00812085"/>
    <w:rsid w:val="00812A8A"/>
    <w:rsid w:val="00813515"/>
    <w:rsid w:val="008159A4"/>
    <w:rsid w:val="00820C09"/>
    <w:rsid w:val="00823822"/>
    <w:rsid w:val="00824C7C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1584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17AD9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B43"/>
    <w:rsid w:val="00EC4DA4"/>
    <w:rsid w:val="00EC6379"/>
    <w:rsid w:val="00ED507C"/>
    <w:rsid w:val="00EE37A0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47EA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EC4B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F57E86D-C3C2-E043-B4B4-F63CEC51D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143</Words>
  <Characters>818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2021-02-03T03:03:00Z</dcterms:created>
  <dcterms:modified xsi:type="dcterms:W3CDTF">2021-02-03T03:03:00Z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