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1C4C371" w14:textId="0AAE7BB2" w:rsidR="00F05735" w:rsidRDefault="00911913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11913">
        <w:rPr>
          <w:rFonts w:ascii="微软雅黑" w:eastAsia="微软雅黑" w:hAnsi="微软雅黑" w:hint="eastAsia"/>
          <w:b/>
          <w:sz w:val="32"/>
          <w:szCs w:val="32"/>
        </w:rPr>
        <w:t>华凌×程潇</w:t>
      </w:r>
      <w:r w:rsidRPr="00911913">
        <w:rPr>
          <w:rFonts w:ascii="微软雅黑" w:eastAsia="微软雅黑" w:hAnsi="微软雅黑"/>
          <w:b/>
          <w:sz w:val="32"/>
          <w:szCs w:val="32"/>
        </w:rPr>
        <w:t>2020年618综艺直播整合营销传播</w:t>
      </w:r>
    </w:p>
    <w:p w14:paraId="76EDCB15" w14:textId="77777777" w:rsidR="00F05735" w:rsidRDefault="00AD5521" w:rsidP="0091191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911913">
        <w:rPr>
          <w:rFonts w:ascii="微软雅黑" w:eastAsia="微软雅黑" w:hAnsi="微软雅黑" w:hint="eastAsia"/>
          <w:bCs/>
          <w:sz w:val="21"/>
          <w:szCs w:val="21"/>
        </w:rPr>
        <w:t>美的</w:t>
      </w:r>
    </w:p>
    <w:p w14:paraId="1B94EF40" w14:textId="77777777" w:rsidR="00F05735" w:rsidRDefault="00AD5521" w:rsidP="0091191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家电</w:t>
      </w:r>
    </w:p>
    <w:p w14:paraId="3BAB1F3A" w14:textId="210DC824" w:rsidR="00F05735" w:rsidRDefault="00AD5521" w:rsidP="0091191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.06.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-06.10</w:t>
      </w:r>
    </w:p>
    <w:p w14:paraId="275ADA85" w14:textId="637DE2B3" w:rsidR="00911913" w:rsidRPr="00911913" w:rsidRDefault="00AD5521" w:rsidP="00911913">
      <w:pPr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11913" w:rsidRPr="00911913">
        <w:rPr>
          <w:rFonts w:ascii="微软雅黑" w:eastAsia="微软雅黑" w:hAnsi="微软雅黑" w:hint="eastAsia"/>
          <w:bCs/>
          <w:sz w:val="21"/>
          <w:szCs w:val="21"/>
        </w:rPr>
        <w:t>直播营销类</w:t>
      </w:r>
    </w:p>
    <w:p w14:paraId="008BAAFB" w14:textId="77777777" w:rsidR="00911913" w:rsidRDefault="00AD5521" w:rsidP="0091191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18EE1A9" w14:textId="006D6A17" w:rsidR="00F05735" w:rsidRPr="00911913" w:rsidRDefault="00AD5521" w:rsidP="00911913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sz w:val="21"/>
          <w:szCs w:val="21"/>
        </w:rPr>
        <w:t>华凌消费市场背景主要以90后年轻一代为主，华凌品牌主张与有思想、追求自我的年轻人玩到一起，零距离参与到年轻人的生活中。面对众多的品牌竞争压力下，华凌突破“年轻化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，重新出圈，在2020年年中大促营销活中，华凌联手程潇--二次元少女明星IP助阵，围绕「年轻派•凌距离」的主题，借势明星效应引爆活动话题撬动市场流量，发起首届综艺直播秀营销活动。</w:t>
      </w:r>
    </w:p>
    <w:p w14:paraId="50D3386E" w14:textId="77777777" w:rsidR="00911913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173F3AC" w14:textId="5228BDFC" w:rsidR="00F05735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众家电品牌大潮中，华凌618「年轻派•凌距离」综艺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直播破圈而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出，参与到年轻人的生活，打造年轻态的生活方式，赢得用户的信任与支持，借势明星效应撬动市场流量，重新刻印消费者的品牌心智，引爆2020年中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品牌电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商大促。</w:t>
      </w:r>
    </w:p>
    <w:p w14:paraId="41814DE7" w14:textId="77777777" w:rsidR="00911913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49527AA" w14:textId="77777777" w:rsidR="00911913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明星带货越来越成为流行的趋势</w:t>
      </w:r>
      <w:r>
        <w:rPr>
          <w:rFonts w:ascii="微软雅黑" w:eastAsia="微软雅黑" w:hAnsi="微软雅黑" w:cs="Times New Roman"/>
          <w:bCs/>
          <w:kern w:val="2"/>
          <w:sz w:val="21"/>
          <w:szCs w:val="21"/>
        </w:rPr>
        <w:t>，</w:t>
      </w:r>
      <w:r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明星与品牌方之间达成合作协议，以一种新的跨界直播方式引领市场销售方向。</w:t>
      </w:r>
    </w:p>
    <w:p w14:paraId="0858012D" w14:textId="7503FC66" w:rsidR="00F05735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华凌品牌以“好看的造型、好用的功能、好玩的互动”，打破传统家电模式的束缚，坚持求新不止。程潇以“二次元少女”、“勇敢追梦”的身份亮相</w:t>
      </w:r>
      <w:proofErr w:type="gramStart"/>
      <w:r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华凌全品类</w:t>
      </w:r>
      <w:proofErr w:type="gramEnd"/>
      <w:r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营销活动，持续传递本次活动信息和华凌品牌年轻新态度。明星直播过程中，各家粉丝都来给自己</w:t>
      </w:r>
      <w:proofErr w:type="gramStart"/>
      <w:r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的爱豆加油</w:t>
      </w:r>
      <w:proofErr w:type="gramEnd"/>
      <w:r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 xml:space="preserve">助威,一方面调动了全网粉丝的互动效果，提高了活动曝光量；另一方面在粉丝群体中极大的调动了目标用户的购买欲望，精准网络目标消费群体促进销量。 </w:t>
      </w:r>
    </w:p>
    <w:p w14:paraId="391E02AE" w14:textId="77777777" w:rsidR="00911913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1F74B576" w14:textId="77777777" w:rsidR="00911913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0"/>
          <w:szCs w:val="28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整合营销过程中，华凌品牌方通过明星IP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展开线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上线下深度互动。</w:t>
      </w:r>
      <w:r>
        <w:rPr>
          <w:rFonts w:ascii="微软雅黑" w:eastAsia="微软雅黑" w:hAnsi="微软雅黑" w:hint="eastAsia"/>
          <w:bCs/>
          <w:sz w:val="21"/>
          <w:szCs w:val="21"/>
        </w:rPr>
        <w:br/>
        <w:t>6月1日，华凌官方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微博选宣布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程潇为&lt;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华凌颜值体验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官&gt;的身份，吸引粉丝用户群体关注并自发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转发微博内容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，扩大活动的宣传度。</w:t>
      </w:r>
    </w:p>
    <w:p w14:paraId="3831F61C" w14:textId="77777777" w:rsidR="00911913" w:rsidRDefault="00AD5521" w:rsidP="00911913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bCs/>
          <w:sz w:val="20"/>
          <w:szCs w:val="28"/>
        </w:rPr>
        <w:lastRenderedPageBreak/>
        <w:br/>
      </w:r>
      <w:r>
        <w:rPr>
          <w:noProof/>
        </w:rPr>
        <w:drawing>
          <wp:inline distT="0" distB="0" distL="114300" distR="114300" wp14:anchorId="197204A4" wp14:editId="4628CEAF">
            <wp:extent cx="1800225" cy="3200400"/>
            <wp:effectExtent l="0" t="0" r="9525" b="0"/>
            <wp:docPr id="15" name="图片 14" descr="C:\Users\Administrator\Desktop\华凌\程潇官宣3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C:\Users\Administrator\Desktop\华凌\程潇官宣3\1.jpg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268DF7E0" wp14:editId="2F6B2039">
            <wp:extent cx="1800225" cy="3200400"/>
            <wp:effectExtent l="0" t="0" r="9525" b="0"/>
            <wp:docPr id="18" name="图片 17" descr="C:\Users\Administrator\Desktop\华凌\程潇官宣3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C:\Users\Administrator\Desktop\华凌\程潇官宣3\2.jpg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BBFE800" wp14:editId="4C3411CE">
            <wp:extent cx="1800225" cy="3200400"/>
            <wp:effectExtent l="0" t="0" r="9525" b="0"/>
            <wp:docPr id="20" name="图片 19" descr="C:\Users\Administrator\Desktop\华凌\程潇官宣3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C:\Users\Administrator\Desktop\华凌\程潇官宣3\3.jpg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E7EF" w14:textId="77777777" w:rsidR="00911913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6月5日，华凌发布程潇独家邀约视频，邀请粉丝直播间“凌距离”暗号连接，锁定目标群体。同时，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携手抖音达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人发布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”潇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式暗语“视，邀请华凌目标用户与粉丝群体参与京东现场综艺直播秀，持续为直播活动扩散消息。</w:t>
      </w:r>
    </w:p>
    <w:p w14:paraId="7696490F" w14:textId="77777777" w:rsidR="00911913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0"/>
          <w:szCs w:val="28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6月7日-9日，华凌官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宣发布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程潇直播活动倒计时海报，持续为活动预热宣传，即将开启华凌全品类营销狂欢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趴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活动，精准覆盖目标消费者，扩大了活动声量。</w:t>
      </w:r>
    </w:p>
    <w:p w14:paraId="5468F368" w14:textId="77777777" w:rsidR="00911913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0"/>
          <w:szCs w:val="28"/>
        </w:rPr>
      </w:pPr>
      <w:r>
        <w:rPr>
          <w:noProof/>
        </w:rPr>
        <w:drawing>
          <wp:inline distT="0" distB="0" distL="114300" distR="114300" wp14:anchorId="049BE275" wp14:editId="6B4B5514">
            <wp:extent cx="1800225" cy="3201035"/>
            <wp:effectExtent l="0" t="0" r="9525" b="18415"/>
            <wp:docPr id="1" name="图片 14" descr="C:\Users\Administrator\Desktop\华凌\倒计时海报3\倒计时1.jpg倒计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C:\Users\Administrator\Desktop\华凌\倒计时海报3\倒计时1.jpg倒计时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440BD168" wp14:editId="146D676A">
            <wp:extent cx="1800225" cy="3201035"/>
            <wp:effectExtent l="0" t="0" r="9525" b="18415"/>
            <wp:docPr id="2" name="图片 17" descr="C:\Users\Administrator\Desktop\华凌\倒计时海报3\倒计时2.jpg倒计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C:\Users\Administrator\Desktop\华凌\倒计时海报3\倒计时2.jpg倒计时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4424FED0" wp14:editId="5A5038F8">
            <wp:extent cx="1800225" cy="3201035"/>
            <wp:effectExtent l="0" t="0" r="9525" b="18415"/>
            <wp:docPr id="3" name="图片 19" descr="C:\Users\Administrator\Desktop\华凌\倒计时海报3\倒计时3.jpg倒计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C:\Users\Administrator\Desktop\华凌\倒计时海报3\倒计时3.jpg倒计时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CDA1" w14:textId="77777777" w:rsidR="00911913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6月10日，人气火爆的程潇现身直播活动现场，吸引了大量粉丝关注，众多网友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纷纷微博发声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助阵，为华凌京东直播制造声量。同时，华凌官方通过多平台京东/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天猫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/苏宁/看点/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抖音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/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直播/花椒/全网同步直播吸引众多粉丝围观，为本次直播活动带来了一波有一波的流量高潮。</w:t>
      </w:r>
    </w:p>
    <w:p w14:paraId="70E04586" w14:textId="77777777" w:rsidR="00911913" w:rsidRDefault="00AD5521" w:rsidP="00911913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52A65FE7" wp14:editId="53BA0AA4">
            <wp:extent cx="1800225" cy="3200400"/>
            <wp:effectExtent l="0" t="0" r="9525" b="0"/>
            <wp:docPr id="5" name="图片 5" descr="【确认】竖版主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【确认】竖版主k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3371ABC" wp14:editId="14095A05">
            <wp:extent cx="1800225" cy="3197225"/>
            <wp:effectExtent l="0" t="0" r="9525" b="3175"/>
            <wp:docPr id="6" name="图片 6" descr="微信截图_2021010717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101071756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noProof/>
        </w:rPr>
        <w:drawing>
          <wp:inline distT="0" distB="0" distL="114300" distR="114300" wp14:anchorId="45CF1C60" wp14:editId="35806F4F">
            <wp:extent cx="1476375" cy="3196590"/>
            <wp:effectExtent l="0" t="0" r="9525" b="3810"/>
            <wp:docPr id="7" name="图片 5" descr="C:\Users\Administrator\Desktop\微信图片_20200622165120.png微信图片_2020062216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\Users\Administrator\Desktop\微信图片_20200622165120.png微信图片_2020062216512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AE2D" w14:textId="602342C6" w:rsidR="00F05735" w:rsidRPr="00911913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视频连接：</w:t>
      </w:r>
      <w:hyperlink r:id="rId17" w:history="1">
        <w:r w:rsidR="00911913" w:rsidRPr="00B97F40">
          <w:rPr>
            <w:rStyle w:val="af0"/>
            <w:rFonts w:ascii="微软雅黑" w:eastAsia="微软雅黑" w:hAnsi="微软雅黑" w:cs="微软雅黑" w:hint="eastAsia"/>
            <w:sz w:val="21"/>
            <w:szCs w:val="21"/>
          </w:rPr>
          <w:t>https://www.bilibili.com/vid</w:t>
        </w:r>
        <w:r w:rsidR="00911913" w:rsidRPr="00B97F40">
          <w:rPr>
            <w:rStyle w:val="af0"/>
            <w:rFonts w:ascii="微软雅黑" w:eastAsia="微软雅黑" w:hAnsi="微软雅黑" w:cs="微软雅黑" w:hint="eastAsia"/>
            <w:sz w:val="21"/>
            <w:szCs w:val="21"/>
          </w:rPr>
          <w:t>e</w:t>
        </w:r>
        <w:r w:rsidR="00911913" w:rsidRPr="00B97F40">
          <w:rPr>
            <w:rStyle w:val="af0"/>
            <w:rFonts w:ascii="微软雅黑" w:eastAsia="微软雅黑" w:hAnsi="微软雅黑" w:cs="微软雅黑" w:hint="eastAsia"/>
            <w:sz w:val="21"/>
            <w:szCs w:val="21"/>
          </w:rPr>
          <w:t>o/BV1dD4y1D7gv/</w:t>
        </w:r>
      </w:hyperlink>
    </w:p>
    <w:p w14:paraId="4CEA7453" w14:textId="77777777" w:rsidR="00911913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3D83B92" w14:textId="22846A30" w:rsidR="00F05735" w:rsidRPr="00911913" w:rsidRDefault="00AD5521" w:rsidP="009119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华凌全品类营销活动，人气火爆的二次元少女程潇与华凌自身优质的品牌力相结合，创造一场首届综艺</w:t>
      </w:r>
      <w:proofErr w:type="gramStart"/>
      <w:r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直播秀达640万次</w:t>
      </w:r>
      <w:proofErr w:type="gramEnd"/>
      <w:r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观看量的优秀的营销活动，明星效应于品牌跨界相互助力，为消费者开启“凌距离”的年轻生活态度。</w:t>
      </w:r>
    </w:p>
    <w:sectPr w:rsidR="00F05735" w:rsidRPr="0091191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5533B6" w14:textId="77777777" w:rsidR="00BD2A0B" w:rsidRDefault="00BD2A0B">
      <w:r>
        <w:separator/>
      </w:r>
    </w:p>
  </w:endnote>
  <w:endnote w:type="continuationSeparator" w:id="0">
    <w:p w14:paraId="30086EEF" w14:textId="77777777" w:rsidR="00BD2A0B" w:rsidRDefault="00BD2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AB851" w14:textId="77777777" w:rsidR="00F05735" w:rsidRDefault="00AD5521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732DB857" w14:textId="77777777" w:rsidR="00F05735" w:rsidRDefault="00F0573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48978" w14:textId="77777777" w:rsidR="00F05735" w:rsidRDefault="00F05735">
    <w:pPr>
      <w:pStyle w:val="a7"/>
      <w:framePr w:wrap="around" w:vAnchor="text" w:hAnchor="margin" w:xAlign="right" w:y="1"/>
      <w:rPr>
        <w:rStyle w:val="ae"/>
      </w:rPr>
    </w:pPr>
  </w:p>
  <w:p w14:paraId="62AA97A9" w14:textId="77777777" w:rsidR="00F05735" w:rsidRDefault="00F05735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FEBAA" w14:textId="77777777" w:rsidR="00F05735" w:rsidRDefault="00F057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E090C" w14:textId="77777777" w:rsidR="00BD2A0B" w:rsidRDefault="00BD2A0B">
      <w:r>
        <w:separator/>
      </w:r>
    </w:p>
  </w:footnote>
  <w:footnote w:type="continuationSeparator" w:id="0">
    <w:p w14:paraId="6D4B78E4" w14:textId="77777777" w:rsidR="00BD2A0B" w:rsidRDefault="00BD2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967DF" w14:textId="77777777" w:rsidR="00F05735" w:rsidRDefault="00F0573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C0EB8" w14:textId="77777777" w:rsidR="00F05735" w:rsidRDefault="00AD5521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CD31B5B" wp14:editId="09CD55B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F7313" w14:textId="77777777" w:rsidR="00F05735" w:rsidRDefault="00F05735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25B6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913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521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2A0B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177CE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5735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B94068B"/>
    <w:rsid w:val="4A887C15"/>
    <w:rsid w:val="4B316860"/>
    <w:rsid w:val="69BD2FBF"/>
    <w:rsid w:val="701C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B02223"/>
  <w15:docId w15:val="{140416D1-1832-49D8-AC05-9CDA1DA6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911913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9119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bilibili.com/video/BV1dD4y1D7gv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186</Words>
  <Characters>1064</Characters>
  <Application>Microsoft Office Word</Application>
  <DocSecurity>0</DocSecurity>
  <Lines>8</Lines>
  <Paragraphs>2</Paragraphs>
  <ScaleCrop>false</ScaleCrop>
  <Company>WWW.YlmF.CoM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3</cp:revision>
  <cp:lastPrinted>2012-10-11T08:46:00Z</cp:lastPrinted>
  <dcterms:created xsi:type="dcterms:W3CDTF">2021-01-26T08:04:00Z</dcterms:created>
  <dcterms:modified xsi:type="dcterms:W3CDTF">2021-01-26T08:06:00Z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