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F8D2605" w14:textId="77777777" w:rsidR="00184679" w:rsidRPr="00184679" w:rsidRDefault="00184679" w:rsidP="00184679">
      <w:pPr>
        <w:pStyle w:val="p0"/>
        <w:shd w:val="clear" w:color="auto" w:fill="FFFFFF"/>
        <w:autoSpaceDN w:val="0"/>
        <w:spacing w:before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184679">
        <w:rPr>
          <w:rFonts w:ascii="微软雅黑" w:eastAsia="微软雅黑" w:hAnsi="微软雅黑" w:hint="eastAsia"/>
          <w:b/>
          <w:sz w:val="32"/>
          <w:szCs w:val="32"/>
        </w:rPr>
        <w:t>「此视频甜度超标」</w:t>
      </w:r>
    </w:p>
    <w:p w14:paraId="4DC13C43" w14:textId="74F8761D" w:rsidR="008B689B" w:rsidRPr="000415BB" w:rsidRDefault="00184679" w:rsidP="00184679">
      <w:pPr>
        <w:pStyle w:val="p0"/>
        <w:shd w:val="clear" w:color="auto" w:fill="FFFFFF"/>
        <w:autoSpaceDN w:val="0"/>
        <w:spacing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184679">
        <w:rPr>
          <w:rFonts w:ascii="微软雅黑" w:eastAsia="微软雅黑" w:hAnsi="微软雅黑" w:hint="eastAsia"/>
          <w:b/>
          <w:sz w:val="32"/>
          <w:szCs w:val="32"/>
        </w:rPr>
        <w:t>恋爱这件事，看</w:t>
      </w:r>
      <w:proofErr w:type="gramStart"/>
      <w:r w:rsidRPr="00184679">
        <w:rPr>
          <w:rFonts w:ascii="微软雅黑" w:eastAsia="微软雅黑" w:hAnsi="微软雅黑" w:hint="eastAsia"/>
          <w:b/>
          <w:sz w:val="32"/>
          <w:szCs w:val="32"/>
        </w:rPr>
        <w:t>喵</w:t>
      </w:r>
      <w:proofErr w:type="gramEnd"/>
      <w:r w:rsidRPr="00184679">
        <w:rPr>
          <w:rFonts w:ascii="微软雅黑" w:eastAsia="微软雅黑" w:hAnsi="微软雅黑" w:hint="eastAsia"/>
          <w:b/>
          <w:sz w:val="32"/>
          <w:szCs w:val="32"/>
        </w:rPr>
        <w:t>星人是</w:t>
      </w:r>
      <w:proofErr w:type="gramStart"/>
      <w:r w:rsidRPr="00184679">
        <w:rPr>
          <w:rFonts w:ascii="微软雅黑" w:eastAsia="微软雅黑" w:hAnsi="微软雅黑" w:hint="eastAsia"/>
          <w:b/>
          <w:sz w:val="32"/>
          <w:szCs w:val="32"/>
        </w:rPr>
        <w:t>如何秀出花样</w:t>
      </w:r>
      <w:proofErr w:type="gramEnd"/>
      <w:r w:rsidRPr="00184679">
        <w:rPr>
          <w:rFonts w:ascii="微软雅黑" w:eastAsia="微软雅黑" w:hAnsi="微软雅黑" w:hint="eastAsia"/>
          <w:b/>
          <w:sz w:val="32"/>
          <w:szCs w:val="32"/>
        </w:rPr>
        <w:t>的？</w:t>
      </w:r>
    </w:p>
    <w:p w14:paraId="0B14D8D6" w14:textId="6ACB123A" w:rsidR="008B689B" w:rsidRPr="00E5768D" w:rsidRDefault="008B689B" w:rsidP="00184679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bookmarkStart w:id="0" w:name="_Hlk63094245"/>
      <w:r w:rsidR="00184679" w:rsidRPr="006D3F70">
        <w:rPr>
          <w:rFonts w:ascii="微软雅黑" w:eastAsia="微软雅黑" w:hAnsi="微软雅黑"/>
          <w:sz w:val="21"/>
          <w:szCs w:val="21"/>
        </w:rPr>
        <w:t>华为技术有限公司</w:t>
      </w:r>
      <w:bookmarkEnd w:id="0"/>
    </w:p>
    <w:p w14:paraId="39CF38F3" w14:textId="27FCF4C2" w:rsidR="008B689B" w:rsidRPr="00E5768D" w:rsidRDefault="008B689B" w:rsidP="00184679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184679" w:rsidRPr="006D3F70">
        <w:rPr>
          <w:rFonts w:ascii="微软雅黑" w:eastAsia="微软雅黑" w:hAnsi="微软雅黑" w:hint="eastAsia"/>
          <w:sz w:val="21"/>
          <w:szCs w:val="21"/>
        </w:rPr>
        <w:t>科技行业</w:t>
      </w:r>
    </w:p>
    <w:p w14:paraId="5DC88663" w14:textId="744196F7" w:rsidR="008B689B" w:rsidRPr="00E5768D" w:rsidRDefault="008B689B" w:rsidP="00184679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184679" w:rsidRPr="006D3F70">
        <w:rPr>
          <w:rFonts w:ascii="微软雅黑" w:eastAsia="微软雅黑" w:hAnsi="微软雅黑" w:hint="eastAsia"/>
          <w:sz w:val="21"/>
          <w:szCs w:val="21"/>
        </w:rPr>
        <w:t>2</w:t>
      </w:r>
      <w:r w:rsidR="00184679" w:rsidRPr="006D3F70">
        <w:rPr>
          <w:rFonts w:ascii="微软雅黑" w:eastAsia="微软雅黑" w:hAnsi="微软雅黑"/>
          <w:sz w:val="21"/>
          <w:szCs w:val="21"/>
        </w:rPr>
        <w:t>020</w:t>
      </w:r>
      <w:r w:rsidR="00184679" w:rsidRPr="006D3F70">
        <w:rPr>
          <w:rFonts w:ascii="微软雅黑" w:eastAsia="微软雅黑" w:hAnsi="微软雅黑" w:hint="eastAsia"/>
          <w:sz w:val="21"/>
          <w:szCs w:val="21"/>
        </w:rPr>
        <w:t>.</w:t>
      </w:r>
      <w:r w:rsidR="00184679" w:rsidRPr="006D3F70">
        <w:rPr>
          <w:rFonts w:ascii="微软雅黑" w:eastAsia="微软雅黑" w:hAnsi="微软雅黑"/>
          <w:sz w:val="21"/>
          <w:szCs w:val="21"/>
        </w:rPr>
        <w:t>04</w:t>
      </w:r>
      <w:r w:rsidR="00184679" w:rsidRPr="006D3F70">
        <w:rPr>
          <w:rFonts w:ascii="微软雅黑" w:eastAsia="微软雅黑" w:hAnsi="微软雅黑" w:hint="eastAsia"/>
          <w:sz w:val="21"/>
          <w:szCs w:val="21"/>
        </w:rPr>
        <w:t>.</w:t>
      </w:r>
      <w:r w:rsidR="00184679" w:rsidRPr="006D3F70">
        <w:rPr>
          <w:rFonts w:ascii="微软雅黑" w:eastAsia="微软雅黑" w:hAnsi="微软雅黑"/>
          <w:sz w:val="21"/>
          <w:szCs w:val="21"/>
        </w:rPr>
        <w:t>30</w:t>
      </w:r>
    </w:p>
    <w:p w14:paraId="6D45C260" w14:textId="3EEA0DB3" w:rsidR="00C272F9" w:rsidRDefault="000631F9" w:rsidP="00184679">
      <w:pPr>
        <w:textAlignment w:val="baseline"/>
        <w:rPr>
          <w:rFonts w:ascii="微软雅黑" w:eastAsia="微软雅黑" w:hAnsi="微软雅黑"/>
          <w:b/>
          <w:color w:val="0000FF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184679" w:rsidRPr="00184679">
        <w:rPr>
          <w:rFonts w:ascii="微软雅黑" w:eastAsia="微软雅黑" w:hAnsi="微软雅黑" w:hint="eastAsia"/>
          <w:bCs/>
          <w:sz w:val="21"/>
          <w:szCs w:val="21"/>
        </w:rPr>
        <w:t>视频内容营销类</w:t>
      </w:r>
    </w:p>
    <w:p w14:paraId="0E6F1D1F" w14:textId="422F753E" w:rsidR="00B5241D" w:rsidRPr="00184679" w:rsidRDefault="000631F9" w:rsidP="00184679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97ABFA5" w14:textId="77777777" w:rsidR="00184679" w:rsidRPr="00184679" w:rsidRDefault="00184679" w:rsidP="0018467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84679">
        <w:rPr>
          <w:rFonts w:ascii="微软雅黑" w:eastAsia="微软雅黑" w:hAnsi="微软雅黑" w:hint="eastAsia"/>
          <w:sz w:val="21"/>
          <w:szCs w:val="21"/>
        </w:rPr>
        <w:t>华为</w:t>
      </w:r>
      <w:r w:rsidRPr="00184679">
        <w:rPr>
          <w:rFonts w:ascii="微软雅黑" w:eastAsia="微软雅黑" w:hAnsi="微软雅黑"/>
          <w:sz w:val="21"/>
          <w:szCs w:val="21"/>
        </w:rPr>
        <w:t>nova系列一直聚焦为年轻人做手机，该系列聚焦年轻消费群体，集前沿的设计美学、趣味的拍摄功能和出众的性能体验于一身，将为新生代消费者提供更个性化的选择。</w:t>
      </w:r>
    </w:p>
    <w:p w14:paraId="02BA1205" w14:textId="4516E300" w:rsidR="000631F9" w:rsidRPr="00B5241D" w:rsidRDefault="00184679" w:rsidP="0018467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</w:rPr>
      </w:pPr>
      <w:r w:rsidRPr="00184679">
        <w:rPr>
          <w:rFonts w:ascii="微软雅黑" w:eastAsia="微软雅黑" w:hAnsi="微软雅黑" w:hint="eastAsia"/>
          <w:sz w:val="21"/>
          <w:szCs w:val="21"/>
        </w:rPr>
        <w:t>在手机市场迭代更新速度十分快的今天，如何在众多手机新品中快速突围，吸引年轻群体的目光，带领更多年轻人获取更多流量就是品牌的主要诉求。</w:t>
      </w:r>
    </w:p>
    <w:p w14:paraId="3751F760" w14:textId="77777777" w:rsidR="000631F9" w:rsidRPr="002B1FC2" w:rsidRDefault="000631F9" w:rsidP="0018467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55B07DB6" w14:textId="501B006E" w:rsidR="00184679" w:rsidRPr="00184679" w:rsidRDefault="00184679" w:rsidP="0018467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84679">
        <w:rPr>
          <w:rFonts w:ascii="微软雅黑" w:eastAsia="微软雅黑" w:hAnsi="微软雅黑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Pr="00184679">
        <w:rPr>
          <w:rFonts w:ascii="微软雅黑" w:eastAsia="微软雅黑" w:hAnsi="微软雅黑"/>
          <w:sz w:val="21"/>
          <w:szCs w:val="21"/>
        </w:rPr>
        <w:t>提升新生代消费者对华为nova7 Pro新品</w:t>
      </w:r>
      <w:r w:rsidRPr="00184679">
        <w:rPr>
          <w:rFonts w:ascii="微软雅黑" w:eastAsia="微软雅黑" w:hAnsi="微软雅黑" w:hint="eastAsia"/>
          <w:sz w:val="21"/>
          <w:szCs w:val="21"/>
        </w:rPr>
        <w:t>⼿机三大功能点的认知。</w:t>
      </w:r>
    </w:p>
    <w:p w14:paraId="6ED397DD" w14:textId="745BF1FB" w:rsidR="00184679" w:rsidRPr="00184679" w:rsidRDefault="00184679" w:rsidP="0018467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84679"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Pr="00184679">
        <w:rPr>
          <w:rFonts w:ascii="微软雅黑" w:eastAsia="微软雅黑" w:hAnsi="微软雅黑"/>
          <w:sz w:val="21"/>
          <w:szCs w:val="21"/>
        </w:rPr>
        <w:t>以“异地恋的猫咪”为核心事件放大产品特色功能，提高了视频的趣味性及产品的曝光度。</w:t>
      </w:r>
    </w:p>
    <w:p w14:paraId="376F3567" w14:textId="4E59B921" w:rsidR="00E40EE7" w:rsidRPr="00184679" w:rsidRDefault="00184679" w:rsidP="0018467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84679">
        <w:rPr>
          <w:rFonts w:ascii="微软雅黑" w:eastAsia="微软雅黑" w:hAnsi="微软雅黑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Pr="00184679">
        <w:rPr>
          <w:rFonts w:ascii="微软雅黑" w:eastAsia="微软雅黑" w:hAnsi="微软雅黑"/>
          <w:sz w:val="21"/>
          <w:szCs w:val="21"/>
        </w:rPr>
        <w:t>为华为nova7新品造势，在全网传播，将华为nova7的产品力深植消费者心中。</w:t>
      </w:r>
    </w:p>
    <w:p w14:paraId="40607E58" w14:textId="77777777" w:rsidR="00B5241D" w:rsidRPr="002B1FC2" w:rsidRDefault="000631F9" w:rsidP="0018467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1AC6AC5C" w14:textId="77777777" w:rsidR="00184679" w:rsidRPr="00184679" w:rsidRDefault="00184679" w:rsidP="0018467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84679">
        <w:rPr>
          <w:rFonts w:ascii="微软雅黑" w:eastAsia="微软雅黑" w:hAnsi="微软雅黑" w:hint="eastAsia"/>
          <w:sz w:val="21"/>
          <w:szCs w:val="21"/>
        </w:rPr>
        <w:t>通过</w:t>
      </w:r>
      <w:proofErr w:type="gramStart"/>
      <w:r w:rsidRPr="00184679">
        <w:rPr>
          <w:rFonts w:ascii="微软雅黑" w:eastAsia="微软雅黑" w:hAnsi="微软雅黑" w:hint="eastAsia"/>
          <w:sz w:val="21"/>
          <w:szCs w:val="21"/>
        </w:rPr>
        <w:t>和极果合作</w:t>
      </w:r>
      <w:proofErr w:type="gramEnd"/>
      <w:r w:rsidRPr="00184679">
        <w:rPr>
          <w:rFonts w:ascii="微软雅黑" w:eastAsia="微软雅黑" w:hAnsi="微软雅黑" w:hint="eastAsia"/>
          <w:sz w:val="21"/>
          <w:szCs w:val="21"/>
        </w:rPr>
        <w:t>，拍摄华为</w:t>
      </w:r>
      <w:r w:rsidRPr="00184679">
        <w:rPr>
          <w:rFonts w:ascii="微软雅黑" w:eastAsia="微软雅黑" w:hAnsi="微软雅黑"/>
          <w:sz w:val="21"/>
          <w:szCs w:val="21"/>
        </w:rPr>
        <w:t>nova7 Pro手机趣味视频。</w:t>
      </w:r>
      <w:proofErr w:type="gramStart"/>
      <w:r w:rsidRPr="00184679">
        <w:rPr>
          <w:rFonts w:ascii="微软雅黑" w:eastAsia="微软雅黑" w:hAnsi="微软雅黑"/>
          <w:sz w:val="21"/>
          <w:szCs w:val="21"/>
        </w:rPr>
        <w:t>极果策划</w:t>
      </w:r>
      <w:proofErr w:type="gramEnd"/>
      <w:r w:rsidRPr="00184679">
        <w:rPr>
          <w:rFonts w:ascii="微软雅黑" w:eastAsia="微软雅黑" w:hAnsi="微软雅黑"/>
          <w:sz w:val="21"/>
          <w:szCs w:val="21"/>
        </w:rPr>
        <w:t>邀请“特殊”演员，通过拍摄以</w:t>
      </w:r>
      <w:proofErr w:type="gramStart"/>
      <w:r w:rsidRPr="00184679">
        <w:rPr>
          <w:rFonts w:ascii="微软雅黑" w:eastAsia="微软雅黑" w:hAnsi="微软雅黑"/>
          <w:sz w:val="21"/>
          <w:szCs w:val="21"/>
        </w:rPr>
        <w:t>喵</w:t>
      </w:r>
      <w:proofErr w:type="gramEnd"/>
      <w:r w:rsidRPr="00184679">
        <w:rPr>
          <w:rFonts w:ascii="微软雅黑" w:eastAsia="微软雅黑" w:hAnsi="微软雅黑"/>
          <w:sz w:val="21"/>
          <w:szCs w:val="21"/>
        </w:rPr>
        <w:t>星人为主角的创意视频，记录异地网恋的猫咪，在华为nova7 Pro陪伴下的生活，并且自然的融入手机自拍、外观、5G高清视频通话、视频</w:t>
      </w:r>
      <w:proofErr w:type="gramStart"/>
      <w:r w:rsidRPr="00184679">
        <w:rPr>
          <w:rFonts w:ascii="微软雅黑" w:eastAsia="微软雅黑" w:hAnsi="微软雅黑"/>
          <w:sz w:val="21"/>
          <w:szCs w:val="21"/>
        </w:rPr>
        <w:t>防抖等产品</w:t>
      </w:r>
      <w:proofErr w:type="gramEnd"/>
      <w:r w:rsidRPr="00184679">
        <w:rPr>
          <w:rFonts w:ascii="微软雅黑" w:eastAsia="微软雅黑" w:hAnsi="微软雅黑"/>
          <w:sz w:val="21"/>
          <w:szCs w:val="21"/>
        </w:rPr>
        <w:t>卖点。</w:t>
      </w:r>
    </w:p>
    <w:p w14:paraId="52CF0D81" w14:textId="77777777" w:rsidR="00184679" w:rsidRPr="00184679" w:rsidRDefault="00184679" w:rsidP="0018467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84679">
        <w:rPr>
          <w:rFonts w:ascii="微软雅黑" w:eastAsia="微软雅黑" w:hAnsi="微软雅黑" w:hint="eastAsia"/>
          <w:sz w:val="21"/>
          <w:szCs w:val="21"/>
        </w:rPr>
        <w:t>全⽹传播，华为</w:t>
      </w:r>
      <w:r w:rsidRPr="00184679">
        <w:rPr>
          <w:rFonts w:ascii="微软雅黑" w:eastAsia="微软雅黑" w:hAnsi="微软雅黑"/>
          <w:sz w:val="21"/>
          <w:szCs w:val="21"/>
        </w:rPr>
        <w:t>nova7 Pro超广角自拍、眼部追焦、5G通话、视频</w:t>
      </w:r>
      <w:proofErr w:type="gramStart"/>
      <w:r w:rsidRPr="00184679">
        <w:rPr>
          <w:rFonts w:ascii="微软雅黑" w:eastAsia="微软雅黑" w:hAnsi="微软雅黑"/>
          <w:sz w:val="21"/>
          <w:szCs w:val="21"/>
        </w:rPr>
        <w:t>防抖等产品</w:t>
      </w:r>
      <w:proofErr w:type="gramEnd"/>
      <w:r w:rsidRPr="00184679">
        <w:rPr>
          <w:rFonts w:ascii="微软雅黑" w:eastAsia="微软雅黑" w:hAnsi="微软雅黑"/>
          <w:sz w:val="21"/>
          <w:szCs w:val="21"/>
        </w:rPr>
        <w:t>力在大众生活中的掀起新风尚，将华为nova7 Pro的产品力深植消费者心中，提升大众对品牌的关注度。</w:t>
      </w:r>
    </w:p>
    <w:p w14:paraId="1B361015" w14:textId="25123C98" w:rsidR="000631F9" w:rsidRPr="00184679" w:rsidRDefault="00184679" w:rsidP="00184679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184679">
        <w:rPr>
          <w:rFonts w:ascii="微软雅黑" w:eastAsia="微软雅黑" w:hAnsi="微软雅黑" w:hint="eastAsia"/>
          <w:sz w:val="21"/>
          <w:szCs w:val="21"/>
        </w:rPr>
        <w:t>视频链接：</w:t>
      </w:r>
      <w:hyperlink r:id="rId8" w:history="1">
        <w:r w:rsidRPr="00F85DEE">
          <w:rPr>
            <w:rStyle w:val="a5"/>
            <w:rFonts w:ascii="微软雅黑" w:eastAsia="微软雅黑" w:hAnsi="微软雅黑"/>
            <w:sz w:val="21"/>
            <w:szCs w:val="21"/>
          </w:rPr>
          <w:t>http://v.qq.com/x/page/c30305xfk2x.html</w:t>
        </w:r>
      </w:hyperlink>
    </w:p>
    <w:p w14:paraId="0413AEA7" w14:textId="77777777" w:rsidR="00B5241D" w:rsidRPr="002B1FC2" w:rsidRDefault="000631F9" w:rsidP="0018467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611FB7FE" w14:textId="77777777" w:rsidR="00184679" w:rsidRPr="00184679" w:rsidRDefault="00184679" w:rsidP="0018467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84679">
        <w:rPr>
          <w:rFonts w:ascii="微软雅黑" w:eastAsia="微软雅黑" w:hAnsi="微软雅黑"/>
          <w:sz w:val="21"/>
          <w:szCs w:val="21"/>
        </w:rPr>
        <w:t>2020年5月1日，基于新品发布会时间《「此视频甜度超标」恋爱这件事，看喵星人是如何秀出花样的？》甜宠视频，配合出街，及时响应产品内容传播并且通过多平台多维度投放曝光，争取</w:t>
      </w:r>
      <w:r w:rsidRPr="00184679">
        <w:rPr>
          <w:rFonts w:ascii="微软雅黑" w:eastAsia="微软雅黑" w:hAnsi="微软雅黑"/>
          <w:sz w:val="21"/>
          <w:szCs w:val="21"/>
        </w:rPr>
        <w:lastRenderedPageBreak/>
        <w:t>在第一时间多渠道多维度进行内容传播，在内容落地的第一时间联动宠物类大V力争第一时间覆盖目标用户，进行新品传播。</w:t>
      </w:r>
    </w:p>
    <w:p w14:paraId="18E27D51" w14:textId="7F28AC7E" w:rsidR="00184679" w:rsidRPr="00184679" w:rsidRDefault="00184679" w:rsidP="0018467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6D3F70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0107C471" wp14:editId="2207C944">
            <wp:extent cx="5270500" cy="299656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E516F" w14:textId="77777777" w:rsidR="00184679" w:rsidRPr="00184679" w:rsidRDefault="00184679" w:rsidP="0018467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84679">
        <w:rPr>
          <w:rFonts w:ascii="微软雅黑" w:eastAsia="微软雅黑" w:hAnsi="微软雅黑" w:hint="eastAsia"/>
          <w:sz w:val="21"/>
          <w:szCs w:val="21"/>
        </w:rPr>
        <w:t>后续</w:t>
      </w:r>
      <w:proofErr w:type="gramStart"/>
      <w:r w:rsidRPr="00184679">
        <w:rPr>
          <w:rFonts w:ascii="微软雅黑" w:eastAsia="微软雅黑" w:hAnsi="微软雅黑" w:hint="eastAsia"/>
          <w:sz w:val="21"/>
          <w:szCs w:val="21"/>
        </w:rPr>
        <w:t>基于极果平台</w:t>
      </w:r>
      <w:proofErr w:type="gramEnd"/>
      <w:r w:rsidRPr="00184679">
        <w:rPr>
          <w:rFonts w:ascii="微软雅黑" w:eastAsia="微软雅黑" w:hAnsi="微软雅黑" w:hint="eastAsia"/>
          <w:sz w:val="21"/>
          <w:szCs w:val="21"/>
        </w:rPr>
        <w:t>多频道与多点位曝光</w:t>
      </w:r>
      <w:proofErr w:type="gramStart"/>
      <w:r w:rsidRPr="00184679">
        <w:rPr>
          <w:rFonts w:ascii="微软雅黑" w:eastAsia="微软雅黑" w:hAnsi="微软雅黑" w:hint="eastAsia"/>
          <w:sz w:val="21"/>
          <w:szCs w:val="21"/>
        </w:rPr>
        <w:t>以及极果在</w:t>
      </w:r>
      <w:proofErr w:type="gramEnd"/>
      <w:r w:rsidRPr="00184679">
        <w:rPr>
          <w:rFonts w:ascii="微软雅黑" w:eastAsia="微软雅黑" w:hAnsi="微软雅黑" w:hint="eastAsia"/>
          <w:sz w:val="21"/>
          <w:szCs w:val="21"/>
        </w:rPr>
        <w:t>不同媒体平台分发，有效的针对不同渠道不同用户喜好覆盖投放，并且</w:t>
      </w:r>
      <w:proofErr w:type="gramStart"/>
      <w:r w:rsidRPr="00184679">
        <w:rPr>
          <w:rFonts w:ascii="微软雅黑" w:eastAsia="微软雅黑" w:hAnsi="微软雅黑" w:hint="eastAsia"/>
          <w:sz w:val="21"/>
          <w:szCs w:val="21"/>
        </w:rPr>
        <w:t>联动微博</w:t>
      </w:r>
      <w:proofErr w:type="gramEnd"/>
      <w:r w:rsidRPr="00184679">
        <w:rPr>
          <w:rFonts w:ascii="微软雅黑" w:eastAsia="微软雅黑" w:hAnsi="微软雅黑"/>
          <w:sz w:val="21"/>
          <w:szCs w:val="21"/>
        </w:rPr>
        <w:t>KOL转发增加曝光，第一时间建立用户对产品的认知心智，在发布后续形成有效内容沉淀对用户检索提供有效资料</w:t>
      </w:r>
    </w:p>
    <w:p w14:paraId="00C9930E" w14:textId="5FDCEB31" w:rsidR="000631F9" w:rsidRPr="00184679" w:rsidRDefault="00184679" w:rsidP="0018467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6D3F70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1B2B3094" wp14:editId="62F36672">
            <wp:extent cx="5270500" cy="28682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B1FC2" w:rsidRDefault="000631F9" w:rsidP="0018467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4C493927" w14:textId="77777777" w:rsidR="00184679" w:rsidRPr="00184679" w:rsidRDefault="00184679" w:rsidP="0018467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 w:rsidRPr="00184679">
        <w:rPr>
          <w:rFonts w:ascii="微软雅黑" w:eastAsia="微软雅黑" w:hAnsi="微软雅黑" w:hint="eastAsia"/>
          <w:sz w:val="21"/>
          <w:szCs w:val="21"/>
        </w:rPr>
        <w:t>极果全站</w:t>
      </w:r>
      <w:proofErr w:type="gramEnd"/>
      <w:r w:rsidRPr="00184679">
        <w:rPr>
          <w:rFonts w:ascii="微软雅黑" w:eastAsia="微软雅黑" w:hAnsi="微软雅黑" w:hint="eastAsia"/>
          <w:sz w:val="21"/>
          <w:szCs w:val="21"/>
        </w:rPr>
        <w:t>、</w:t>
      </w:r>
      <w:proofErr w:type="gramStart"/>
      <w:r w:rsidRPr="00184679">
        <w:rPr>
          <w:rFonts w:ascii="微软雅黑" w:eastAsia="微软雅黑" w:hAnsi="微软雅黑" w:hint="eastAsia"/>
          <w:sz w:val="21"/>
          <w:szCs w:val="21"/>
        </w:rPr>
        <w:t>极果全</w:t>
      </w:r>
      <w:proofErr w:type="gramEnd"/>
      <w:r w:rsidRPr="00184679">
        <w:rPr>
          <w:rFonts w:ascii="微软雅黑" w:eastAsia="微软雅黑" w:hAnsi="微软雅黑" w:hint="eastAsia"/>
          <w:sz w:val="21"/>
          <w:szCs w:val="21"/>
        </w:rPr>
        <w:t>平台自媒体扩散、优质内容产出、全网头部平台，成功为华为</w:t>
      </w:r>
      <w:r w:rsidRPr="00184679">
        <w:rPr>
          <w:rFonts w:ascii="微软雅黑" w:eastAsia="微软雅黑" w:hAnsi="微软雅黑"/>
          <w:sz w:val="21"/>
          <w:szCs w:val="21"/>
        </w:rPr>
        <w:t>nova 6新品造势，聚合更多目标人群的眼光。</w:t>
      </w:r>
    </w:p>
    <w:p w14:paraId="30225CD1" w14:textId="5D386107" w:rsidR="00184679" w:rsidRPr="00184679" w:rsidRDefault="00184679" w:rsidP="0018467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84679">
        <w:rPr>
          <w:rFonts w:ascii="微软雅黑" w:eastAsia="微软雅黑" w:hAnsi="微软雅黑" w:hint="eastAsia"/>
          <w:sz w:val="21"/>
          <w:szCs w:val="21"/>
        </w:rPr>
        <w:t>数据统计为：</w:t>
      </w:r>
      <w:r w:rsidRPr="00184679">
        <w:rPr>
          <w:rFonts w:ascii="微软雅黑" w:eastAsia="微软雅黑" w:hAnsi="微软雅黑"/>
          <w:sz w:val="21"/>
          <w:szCs w:val="21"/>
        </w:rPr>
        <w:t>2020年4月30日至5月5日总覆盖量达650W+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314F9AFD" w14:textId="350A0693" w:rsidR="00184679" w:rsidRPr="00184679" w:rsidRDefault="00184679" w:rsidP="0018467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84679">
        <w:rPr>
          <w:rFonts w:ascii="微软雅黑" w:eastAsia="微软雅黑" w:hAnsi="微软雅黑"/>
          <w:sz w:val="21"/>
          <w:szCs w:val="21"/>
        </w:rPr>
        <w:lastRenderedPageBreak/>
        <w:t>1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proofErr w:type="gramStart"/>
      <w:r w:rsidRPr="00184679">
        <w:rPr>
          <w:rFonts w:ascii="微软雅黑" w:eastAsia="微软雅黑" w:hAnsi="微软雅黑"/>
          <w:sz w:val="21"/>
          <w:szCs w:val="21"/>
        </w:rPr>
        <w:t>视极果</w:t>
      </w:r>
      <w:proofErr w:type="gramEnd"/>
      <w:r w:rsidRPr="00184679">
        <w:rPr>
          <w:rFonts w:ascii="微软雅黑" w:eastAsia="微软雅黑" w:hAnsi="微软雅黑"/>
          <w:sz w:val="21"/>
          <w:szCs w:val="21"/>
        </w:rPr>
        <w:t>站内平台多点位曝光，</w:t>
      </w:r>
      <w:proofErr w:type="gramStart"/>
      <w:r w:rsidRPr="00184679">
        <w:rPr>
          <w:rFonts w:ascii="微软雅黑" w:eastAsia="微软雅黑" w:hAnsi="微软雅黑"/>
          <w:sz w:val="21"/>
          <w:szCs w:val="21"/>
        </w:rPr>
        <w:t>极果官方</w:t>
      </w:r>
      <w:proofErr w:type="gramEnd"/>
      <w:r w:rsidRPr="00184679">
        <w:rPr>
          <w:rFonts w:ascii="微软雅黑" w:eastAsia="微软雅黑" w:hAnsi="微软雅黑"/>
          <w:sz w:val="21"/>
          <w:szCs w:val="21"/>
        </w:rPr>
        <w:t>微博，视频内容投放腾讯、优酷、</w:t>
      </w:r>
      <w:proofErr w:type="gramStart"/>
      <w:r w:rsidRPr="00184679">
        <w:rPr>
          <w:rFonts w:ascii="微软雅黑" w:eastAsia="微软雅黑" w:hAnsi="微软雅黑"/>
          <w:sz w:val="21"/>
          <w:szCs w:val="21"/>
        </w:rPr>
        <w:t>爱奇艺</w:t>
      </w:r>
      <w:proofErr w:type="gramEnd"/>
      <w:r w:rsidRPr="00184679">
        <w:rPr>
          <w:rFonts w:ascii="微软雅黑" w:eastAsia="微软雅黑" w:hAnsi="微软雅黑"/>
          <w:sz w:val="21"/>
          <w:szCs w:val="21"/>
        </w:rPr>
        <w:t>等7个视频平台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55F9A650" w14:textId="58BB951A" w:rsidR="00184679" w:rsidRPr="00184679" w:rsidRDefault="00184679" w:rsidP="0018467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84679">
        <w:rPr>
          <w:rFonts w:ascii="微软雅黑" w:eastAsia="微软雅黑" w:hAnsi="微软雅黑" w:hint="eastAsia"/>
          <w:sz w:val="21"/>
          <w:szCs w:val="21"/>
        </w:rPr>
        <w:t>文章内容投放</w:t>
      </w:r>
      <w:proofErr w:type="gramStart"/>
      <w:r w:rsidRPr="00184679">
        <w:rPr>
          <w:rFonts w:ascii="微软雅黑" w:eastAsia="微软雅黑" w:hAnsi="微软雅黑" w:hint="eastAsia"/>
          <w:sz w:val="21"/>
          <w:szCs w:val="21"/>
        </w:rPr>
        <w:t>极果全</w:t>
      </w:r>
      <w:proofErr w:type="gramEnd"/>
      <w:r w:rsidRPr="00184679">
        <w:rPr>
          <w:rFonts w:ascii="微软雅黑" w:eastAsia="微软雅黑" w:hAnsi="微软雅黑" w:hint="eastAsia"/>
          <w:sz w:val="21"/>
          <w:szCs w:val="21"/>
        </w:rPr>
        <w:t>平台，一点资讯、今日头条、搜</w:t>
      </w:r>
      <w:proofErr w:type="gramStart"/>
      <w:r w:rsidRPr="00184679">
        <w:rPr>
          <w:rFonts w:ascii="微软雅黑" w:eastAsia="微软雅黑" w:hAnsi="微软雅黑" w:hint="eastAsia"/>
          <w:sz w:val="21"/>
          <w:szCs w:val="21"/>
        </w:rPr>
        <w:t>狐新闻</w:t>
      </w:r>
      <w:proofErr w:type="gramEnd"/>
      <w:r w:rsidRPr="00184679">
        <w:rPr>
          <w:rFonts w:ascii="微软雅黑" w:eastAsia="微软雅黑" w:hAnsi="微软雅黑" w:hint="eastAsia"/>
          <w:sz w:val="21"/>
          <w:szCs w:val="21"/>
        </w:rPr>
        <w:t>等</w:t>
      </w:r>
      <w:r w:rsidRPr="00184679">
        <w:rPr>
          <w:rFonts w:ascii="微软雅黑" w:eastAsia="微软雅黑" w:hAnsi="微软雅黑"/>
          <w:sz w:val="21"/>
          <w:szCs w:val="21"/>
        </w:rPr>
        <w:t>7大平台，全网头部平台全覆盖，</w:t>
      </w:r>
      <w:proofErr w:type="gramStart"/>
      <w:r w:rsidRPr="00184679">
        <w:rPr>
          <w:rFonts w:ascii="微软雅黑" w:eastAsia="微软雅黑" w:hAnsi="微软雅黑"/>
          <w:sz w:val="21"/>
          <w:szCs w:val="21"/>
        </w:rPr>
        <w:t>微博自</w:t>
      </w:r>
      <w:proofErr w:type="gramEnd"/>
      <w:r w:rsidRPr="00184679">
        <w:rPr>
          <w:rFonts w:ascii="微软雅黑" w:eastAsia="微软雅黑" w:hAnsi="微软雅黑"/>
          <w:sz w:val="21"/>
          <w:szCs w:val="21"/>
        </w:rPr>
        <w:t>媒体大号转发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7A0CAD94" w14:textId="1A82B47F" w:rsidR="00BC7577" w:rsidRPr="00184679" w:rsidRDefault="00184679" w:rsidP="00184679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184679"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Pr="00184679">
        <w:rPr>
          <w:rFonts w:ascii="微软雅黑" w:eastAsia="微软雅黑" w:hAnsi="微软雅黑"/>
          <w:sz w:val="21"/>
          <w:szCs w:val="21"/>
        </w:rPr>
        <w:t>项目目前可统计阅读量159W+，视频总播放量达189.8W+，可统计覆盖量达650W+。</w:t>
      </w:r>
    </w:p>
    <w:sectPr w:rsidR="00BC7577" w:rsidRPr="00184679" w:rsidSect="00970C56">
      <w:headerReference w:type="default" r:id="rId11"/>
      <w:footerReference w:type="even" r:id="rId12"/>
      <w:footerReference w:type="default" r:id="rId13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22BFED" w14:textId="77777777" w:rsidR="00513827" w:rsidRDefault="00513827">
      <w:r>
        <w:separator/>
      </w:r>
    </w:p>
  </w:endnote>
  <w:endnote w:type="continuationSeparator" w:id="0">
    <w:p w14:paraId="2E5417EB" w14:textId="77777777" w:rsidR="00513827" w:rsidRDefault="00513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A51236" w14:textId="77777777" w:rsidR="00513827" w:rsidRDefault="00513827">
      <w:r>
        <w:separator/>
      </w:r>
    </w:p>
  </w:footnote>
  <w:footnote w:type="continuationSeparator" w:id="0">
    <w:p w14:paraId="5F90273C" w14:textId="77777777" w:rsidR="00513827" w:rsidRDefault="005138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84679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46516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13827"/>
    <w:rsid w:val="0052080E"/>
    <w:rsid w:val="005344CB"/>
    <w:rsid w:val="00535A1F"/>
    <w:rsid w:val="005479C8"/>
    <w:rsid w:val="00547E1C"/>
    <w:rsid w:val="005504E6"/>
    <w:rsid w:val="0055479D"/>
    <w:rsid w:val="00567223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uiPriority w:val="99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1846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.qq.com/x/page/c30305xfk2x.htm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178</Words>
  <Characters>1015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Company>WWW.YlmF.CoM</Company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ypd</cp:lastModifiedBy>
  <cp:revision>2</cp:revision>
  <cp:lastPrinted>2012-10-11T08:46:00Z</cp:lastPrinted>
  <dcterms:created xsi:type="dcterms:W3CDTF">2021-02-01T09:54:00Z</dcterms:created>
  <dcterms:modified xsi:type="dcterms:W3CDTF">2021-02-01T09:54:00Z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