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2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color w:val="EAB300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  <w:lang w:val="en-US" w:eastAsia="zh-CN"/>
        </w:rPr>
        <w:t>联想拯救者手机social传播方案</w:t>
      </w:r>
    </w:p>
    <w:bookmarkEnd w:id="0"/>
    <w:p>
      <w:pPr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广 告 主：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拯救者电竞手机</w:t>
      </w:r>
    </w:p>
    <w:p>
      <w:pPr>
        <w:textAlignment w:val="baseline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所属行业：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3C</w:t>
      </w:r>
    </w:p>
    <w:p>
      <w:pPr>
        <w:textAlignment w:val="baseline"/>
        <w:rPr>
          <w:rFonts w:ascii="微软雅黑" w:hAnsi="微软雅黑" w:eastAsia="微软雅黑"/>
          <w:b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执行时间：</w:t>
      </w:r>
      <w:r>
        <w:rPr>
          <w:rFonts w:hint="eastAsia" w:ascii="微软雅黑" w:hAnsi="微软雅黑" w:eastAsia="微软雅黑"/>
          <w:sz w:val="21"/>
          <w:szCs w:val="21"/>
        </w:rPr>
        <w:t>20</w:t>
      </w:r>
      <w:r>
        <w:rPr>
          <w:rFonts w:ascii="微软雅黑" w:hAnsi="微软雅黑" w:eastAsia="微软雅黑"/>
          <w:sz w:val="21"/>
          <w:szCs w:val="21"/>
        </w:rPr>
        <w:t>20</w:t>
      </w:r>
      <w:r>
        <w:rPr>
          <w:rFonts w:hint="eastAsia" w:ascii="微软雅黑" w:hAnsi="微软雅黑" w:eastAsia="微软雅黑"/>
          <w:sz w:val="21"/>
          <w:szCs w:val="21"/>
        </w:rPr>
        <w:t>.0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7</w:t>
      </w:r>
      <w:r>
        <w:rPr>
          <w:rFonts w:hint="eastAsia" w:ascii="微软雅黑" w:hAnsi="微软雅黑" w:eastAsia="微软雅黑"/>
          <w:sz w:val="21"/>
          <w:szCs w:val="21"/>
        </w:rPr>
        <w:t>-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08</w:t>
      </w:r>
    </w:p>
    <w:p>
      <w:pPr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b/>
          <w:sz w:val="21"/>
          <w:szCs w:val="21"/>
        </w:rPr>
        <w:t>参选类别：</w:t>
      </w:r>
      <w:r>
        <w:rPr>
          <w:rFonts w:hint="eastAsia" w:ascii="微软雅黑" w:hAnsi="微软雅黑" w:eastAsia="微软雅黑"/>
          <w:sz w:val="21"/>
          <w:szCs w:val="21"/>
        </w:rPr>
        <w:t>直播营销类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中国手游市场增长42%，手游在收入方面依旧成绩抢眼，同比增长41.7%，增量超300亿元。中国游戏用户规模达到了5.54亿人，同比增长4.9%。这意味着，超过1/3的中国人都在玩手游，市场规模蕴含巨大潜力。近几年电竞手机的品牌层出不穷，要通过有效的传播，尽快的在电竞手机的市场打出声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sz w:val="21"/>
          <w:szCs w:val="21"/>
        </w:rPr>
        <w:t>7月22日，联想召开了以"架构革命 为战而生"为主题的新品线上发布会。拯救者电竞手机Pro正式发布。我们结合KOL及多个电竞战队，运用社交平台为发布会造势，并邀请部分KOL到发布会现场，为大家介绍产品</w:t>
      </w:r>
      <w:r>
        <w:rPr>
          <w:rFonts w:hint="eastAsia" w:ascii="微软雅黑" w:hAnsi="微软雅黑" w:eastAsia="微软雅黑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/>
          <w:sz w:val="21"/>
          <w:szCs w:val="21"/>
          <w:lang w:val="en-US" w:eastAsia="zh-CN"/>
        </w:rPr>
        <w:t>为产品上市进行宣传。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策略与创意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</w:rPr>
        <w:t>1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世冠赛期间与王者荣耀3支战队合作，拍摄产品相关短视频，并在战队官微进行传播，利用战队在世冠赛期间的热度造势，扩大游戏玩家的影响力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2、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邀请KPL官方解说李九、高然、瓶子等6位，拍摄卖点类短视频在微博进行传播，利用自身流量和粉丝经济为发布会蓄力并引流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线上发布会进行合理有效包装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4、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产品卖点病毒视频持续爆发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5、李九、奇怪君出席线下发布会进行新品发布。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执行过程/媒体表现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1、产品上市前期，在微博上创建话题讨论，为拯救者手机上市造势。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534025" cy="1695450"/>
            <wp:effectExtent l="0" t="0" r="9525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2、邀请6位KPL官方解说李九、瓶子等，拍摄卖点类视频在微博上传播，为发布会引流。发布会期间拯救者电竞手机百度指数远超同期发布新品的友商。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/>
          <w:lang w:val="en-US" w:eastAsia="zh-CN"/>
        </w:rPr>
      </w:pPr>
      <w:r>
        <w:drawing>
          <wp:inline distT="0" distB="0" distL="114300" distR="114300">
            <wp:extent cx="5607050" cy="2244090"/>
            <wp:effectExtent l="0" t="0" r="1270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0705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3、</w:t>
      </w:r>
      <w:r>
        <w:rPr>
          <w:rFonts w:hint="eastAsia" w:ascii="微软雅黑" w:hAnsi="微软雅黑" w:eastAsia="微软雅黑"/>
          <w:b w:val="0"/>
          <w:bCs/>
          <w:sz w:val="21"/>
          <w:szCs w:val="21"/>
        </w:rPr>
        <w:t>世冠赛期间与王者荣耀3支战队合作，</w:t>
      </w: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利用战队在世冠赛期间的热度为拯救者手机造势。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default" w:ascii="微软雅黑" w:hAnsi="微软雅黑" w:eastAsia="微软雅黑"/>
          <w:b w:val="0"/>
          <w:bCs/>
          <w:sz w:val="21"/>
          <w:szCs w:val="21"/>
          <w:lang w:val="en-US" w:eastAsia="zh-CN"/>
        </w:rPr>
      </w:pPr>
      <w:r>
        <w:drawing>
          <wp:inline distT="0" distB="0" distL="114300" distR="114300">
            <wp:extent cx="5720080" cy="1944370"/>
            <wp:effectExtent l="0" t="0" r="13970" b="1778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194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6866255</wp:posOffset>
            </wp:positionH>
            <wp:positionV relativeFrom="paragraph">
              <wp:posOffset>0</wp:posOffset>
            </wp:positionV>
            <wp:extent cx="3966845" cy="3273425"/>
            <wp:effectExtent l="0" t="0" r="10795" b="3175"/>
            <wp:wrapNone/>
            <wp:docPr id="5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rcRect l="1984" r="1817" b="7515"/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327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 w:val="0"/>
          <w:bCs/>
          <w:sz w:val="21"/>
          <w:szCs w:val="21"/>
          <w:lang w:val="en-US" w:eastAsia="zh-CN"/>
        </w:rPr>
        <w:t>4、发布会上，为发布会进行特效包装。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</w:rPr>
      </w:pPr>
      <w:r>
        <w:rPr>
          <w:rFonts w:hint="eastAsia" w:ascii="微软雅黑" w:hAnsi="微软雅黑" w:eastAsia="微软雅黑"/>
          <w:b/>
          <w:color w:val="0000FF"/>
          <w:sz w:val="28"/>
        </w:rPr>
        <w:t>营销效果与市场反馈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hint="eastAsia" w:ascii="微软雅黑" w:hAnsi="微软雅黑" w:eastAsia="微软雅黑"/>
          <w:sz w:val="21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发布会传播期间，全网各平台曝光量累积超过2.55亿次！讨论量达28.9万！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textAlignment w:val="auto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/>
          <w:sz w:val="21"/>
          <w:szCs w:val="21"/>
        </w:rPr>
        <w:t>发布会传播期间，微博平台阅读量累积超过2.55亿次！实际阅读量超过KPI 27.5%！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07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color w:val="333333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FCE"/>
    <w:rsid w:val="00020E7A"/>
    <w:rsid w:val="00024497"/>
    <w:rsid w:val="00046CF7"/>
    <w:rsid w:val="000532E1"/>
    <w:rsid w:val="00056E4C"/>
    <w:rsid w:val="0006079A"/>
    <w:rsid w:val="000631F9"/>
    <w:rsid w:val="00071CE5"/>
    <w:rsid w:val="000724F0"/>
    <w:rsid w:val="0007509B"/>
    <w:rsid w:val="00077EC5"/>
    <w:rsid w:val="000915E6"/>
    <w:rsid w:val="00097129"/>
    <w:rsid w:val="000979A5"/>
    <w:rsid w:val="000A3EB7"/>
    <w:rsid w:val="000B2399"/>
    <w:rsid w:val="000D05FE"/>
    <w:rsid w:val="000D6DC9"/>
    <w:rsid w:val="000E10C0"/>
    <w:rsid w:val="000E18A5"/>
    <w:rsid w:val="000E2A45"/>
    <w:rsid w:val="000F07ED"/>
    <w:rsid w:val="000F4F10"/>
    <w:rsid w:val="000F5168"/>
    <w:rsid w:val="000F63B2"/>
    <w:rsid w:val="00106EA3"/>
    <w:rsid w:val="0010732C"/>
    <w:rsid w:val="00114DD5"/>
    <w:rsid w:val="001265C9"/>
    <w:rsid w:val="00131A61"/>
    <w:rsid w:val="00136B4D"/>
    <w:rsid w:val="00142184"/>
    <w:rsid w:val="001458CE"/>
    <w:rsid w:val="00146A94"/>
    <w:rsid w:val="001540DA"/>
    <w:rsid w:val="00172A27"/>
    <w:rsid w:val="001731D8"/>
    <w:rsid w:val="00173E91"/>
    <w:rsid w:val="00176817"/>
    <w:rsid w:val="00181C7B"/>
    <w:rsid w:val="00184006"/>
    <w:rsid w:val="00192A5B"/>
    <w:rsid w:val="00194762"/>
    <w:rsid w:val="00195220"/>
    <w:rsid w:val="001954B4"/>
    <w:rsid w:val="0019737F"/>
    <w:rsid w:val="001A500D"/>
    <w:rsid w:val="001C4334"/>
    <w:rsid w:val="001D11F3"/>
    <w:rsid w:val="001D2E2D"/>
    <w:rsid w:val="001E12DA"/>
    <w:rsid w:val="001E38F1"/>
    <w:rsid w:val="001E6133"/>
    <w:rsid w:val="001F17F1"/>
    <w:rsid w:val="001F36FC"/>
    <w:rsid w:val="001F4270"/>
    <w:rsid w:val="0020719F"/>
    <w:rsid w:val="002208F6"/>
    <w:rsid w:val="0022117C"/>
    <w:rsid w:val="0023746F"/>
    <w:rsid w:val="002405B6"/>
    <w:rsid w:val="00250580"/>
    <w:rsid w:val="00252186"/>
    <w:rsid w:val="00255B1F"/>
    <w:rsid w:val="00262A77"/>
    <w:rsid w:val="002707E7"/>
    <w:rsid w:val="00270EF0"/>
    <w:rsid w:val="002712AF"/>
    <w:rsid w:val="00274F8A"/>
    <w:rsid w:val="002826E2"/>
    <w:rsid w:val="00290500"/>
    <w:rsid w:val="002A004E"/>
    <w:rsid w:val="002A44B4"/>
    <w:rsid w:val="002B0CDA"/>
    <w:rsid w:val="002B1FC2"/>
    <w:rsid w:val="002E7E41"/>
    <w:rsid w:val="002F2AF3"/>
    <w:rsid w:val="002F3A4B"/>
    <w:rsid w:val="002F7E7A"/>
    <w:rsid w:val="003056B8"/>
    <w:rsid w:val="00311DCD"/>
    <w:rsid w:val="00317BD4"/>
    <w:rsid w:val="00320B24"/>
    <w:rsid w:val="003219F7"/>
    <w:rsid w:val="00334623"/>
    <w:rsid w:val="003548BE"/>
    <w:rsid w:val="00361FEC"/>
    <w:rsid w:val="00362043"/>
    <w:rsid w:val="00365FAB"/>
    <w:rsid w:val="00371D9E"/>
    <w:rsid w:val="00371F8B"/>
    <w:rsid w:val="00386E93"/>
    <w:rsid w:val="0038758A"/>
    <w:rsid w:val="003A2FD7"/>
    <w:rsid w:val="003A3097"/>
    <w:rsid w:val="003A3802"/>
    <w:rsid w:val="003B69CD"/>
    <w:rsid w:val="003C78A2"/>
    <w:rsid w:val="003E2E89"/>
    <w:rsid w:val="003E42EA"/>
    <w:rsid w:val="003E5177"/>
    <w:rsid w:val="003F1321"/>
    <w:rsid w:val="003F1D64"/>
    <w:rsid w:val="003F3BB6"/>
    <w:rsid w:val="003F3F93"/>
    <w:rsid w:val="003F410F"/>
    <w:rsid w:val="003F4BD3"/>
    <w:rsid w:val="00404490"/>
    <w:rsid w:val="00407F5C"/>
    <w:rsid w:val="00407FAE"/>
    <w:rsid w:val="004109EA"/>
    <w:rsid w:val="00423117"/>
    <w:rsid w:val="00426569"/>
    <w:rsid w:val="00426D8C"/>
    <w:rsid w:val="00443C7A"/>
    <w:rsid w:val="004452BA"/>
    <w:rsid w:val="00451221"/>
    <w:rsid w:val="00453929"/>
    <w:rsid w:val="004555F7"/>
    <w:rsid w:val="00462CFD"/>
    <w:rsid w:val="00464EA7"/>
    <w:rsid w:val="004651A5"/>
    <w:rsid w:val="004767D7"/>
    <w:rsid w:val="0048060F"/>
    <w:rsid w:val="0048122B"/>
    <w:rsid w:val="00484916"/>
    <w:rsid w:val="004861A7"/>
    <w:rsid w:val="0048758B"/>
    <w:rsid w:val="00491A67"/>
    <w:rsid w:val="00492C50"/>
    <w:rsid w:val="004A4904"/>
    <w:rsid w:val="004C539E"/>
    <w:rsid w:val="004D3EF9"/>
    <w:rsid w:val="004D53A9"/>
    <w:rsid w:val="004E459E"/>
    <w:rsid w:val="004E704D"/>
    <w:rsid w:val="004F1399"/>
    <w:rsid w:val="004F7523"/>
    <w:rsid w:val="005002D8"/>
    <w:rsid w:val="00506B17"/>
    <w:rsid w:val="00507EB8"/>
    <w:rsid w:val="0052080E"/>
    <w:rsid w:val="005344CB"/>
    <w:rsid w:val="00535A1F"/>
    <w:rsid w:val="005479C8"/>
    <w:rsid w:val="00547E1C"/>
    <w:rsid w:val="005504E6"/>
    <w:rsid w:val="0055479D"/>
    <w:rsid w:val="00567477"/>
    <w:rsid w:val="0057565D"/>
    <w:rsid w:val="005764AD"/>
    <w:rsid w:val="0058033D"/>
    <w:rsid w:val="00582F7D"/>
    <w:rsid w:val="005A539D"/>
    <w:rsid w:val="005A56AE"/>
    <w:rsid w:val="005A697D"/>
    <w:rsid w:val="005B2564"/>
    <w:rsid w:val="005B6389"/>
    <w:rsid w:val="005C011B"/>
    <w:rsid w:val="005C16B2"/>
    <w:rsid w:val="005D5D19"/>
    <w:rsid w:val="005D614B"/>
    <w:rsid w:val="005D77D7"/>
    <w:rsid w:val="005E3D19"/>
    <w:rsid w:val="005E4E84"/>
    <w:rsid w:val="006126FE"/>
    <w:rsid w:val="00613CE9"/>
    <w:rsid w:val="00642F29"/>
    <w:rsid w:val="00644994"/>
    <w:rsid w:val="00650F34"/>
    <w:rsid w:val="0065606B"/>
    <w:rsid w:val="0065759C"/>
    <w:rsid w:val="00661A8D"/>
    <w:rsid w:val="006707FE"/>
    <w:rsid w:val="0067611E"/>
    <w:rsid w:val="006853C8"/>
    <w:rsid w:val="00693C3F"/>
    <w:rsid w:val="006955F5"/>
    <w:rsid w:val="006A24F1"/>
    <w:rsid w:val="006B5BB6"/>
    <w:rsid w:val="006C16A7"/>
    <w:rsid w:val="006C1733"/>
    <w:rsid w:val="006D2064"/>
    <w:rsid w:val="006D4934"/>
    <w:rsid w:val="006D5766"/>
    <w:rsid w:val="006F421E"/>
    <w:rsid w:val="006F662D"/>
    <w:rsid w:val="007040B0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4220"/>
    <w:rsid w:val="0079238C"/>
    <w:rsid w:val="00793F18"/>
    <w:rsid w:val="00795109"/>
    <w:rsid w:val="007A0451"/>
    <w:rsid w:val="007B2D27"/>
    <w:rsid w:val="007C0828"/>
    <w:rsid w:val="007C3F70"/>
    <w:rsid w:val="007C4C7A"/>
    <w:rsid w:val="007D5451"/>
    <w:rsid w:val="007D76B6"/>
    <w:rsid w:val="007E2B9D"/>
    <w:rsid w:val="007F6422"/>
    <w:rsid w:val="0080439E"/>
    <w:rsid w:val="00812085"/>
    <w:rsid w:val="00812A8A"/>
    <w:rsid w:val="00813515"/>
    <w:rsid w:val="008159A4"/>
    <w:rsid w:val="00820C09"/>
    <w:rsid w:val="00823822"/>
    <w:rsid w:val="00825032"/>
    <w:rsid w:val="00832432"/>
    <w:rsid w:val="008326D5"/>
    <w:rsid w:val="00833986"/>
    <w:rsid w:val="0085738D"/>
    <w:rsid w:val="008612D4"/>
    <w:rsid w:val="008674D7"/>
    <w:rsid w:val="00880022"/>
    <w:rsid w:val="008875A4"/>
    <w:rsid w:val="008B2200"/>
    <w:rsid w:val="008B689B"/>
    <w:rsid w:val="008C2693"/>
    <w:rsid w:val="008F2CAF"/>
    <w:rsid w:val="00902EA3"/>
    <w:rsid w:val="0090431A"/>
    <w:rsid w:val="009076EA"/>
    <w:rsid w:val="00910C5D"/>
    <w:rsid w:val="00911F7D"/>
    <w:rsid w:val="00913B2E"/>
    <w:rsid w:val="00915DD8"/>
    <w:rsid w:val="009205FC"/>
    <w:rsid w:val="00932225"/>
    <w:rsid w:val="00932353"/>
    <w:rsid w:val="00946CB6"/>
    <w:rsid w:val="009573AC"/>
    <w:rsid w:val="00970C56"/>
    <w:rsid w:val="0097433A"/>
    <w:rsid w:val="00976708"/>
    <w:rsid w:val="0098226A"/>
    <w:rsid w:val="009823A9"/>
    <w:rsid w:val="00983853"/>
    <w:rsid w:val="009849FB"/>
    <w:rsid w:val="00993AA4"/>
    <w:rsid w:val="009B0E2C"/>
    <w:rsid w:val="009B796F"/>
    <w:rsid w:val="009C6E37"/>
    <w:rsid w:val="009E0D6A"/>
    <w:rsid w:val="009E6D94"/>
    <w:rsid w:val="009F7D3B"/>
    <w:rsid w:val="00A03263"/>
    <w:rsid w:val="00A0550C"/>
    <w:rsid w:val="00A05BD7"/>
    <w:rsid w:val="00A11FF6"/>
    <w:rsid w:val="00A13235"/>
    <w:rsid w:val="00A15A3E"/>
    <w:rsid w:val="00A15DCA"/>
    <w:rsid w:val="00A17315"/>
    <w:rsid w:val="00A24029"/>
    <w:rsid w:val="00A260D7"/>
    <w:rsid w:val="00A26AE6"/>
    <w:rsid w:val="00A27228"/>
    <w:rsid w:val="00A35C7F"/>
    <w:rsid w:val="00A3778A"/>
    <w:rsid w:val="00A37970"/>
    <w:rsid w:val="00A44A15"/>
    <w:rsid w:val="00A51A67"/>
    <w:rsid w:val="00A52343"/>
    <w:rsid w:val="00A54EAE"/>
    <w:rsid w:val="00A56181"/>
    <w:rsid w:val="00A57B51"/>
    <w:rsid w:val="00A631B1"/>
    <w:rsid w:val="00A71293"/>
    <w:rsid w:val="00A71CB7"/>
    <w:rsid w:val="00A72FFF"/>
    <w:rsid w:val="00A73B4E"/>
    <w:rsid w:val="00A74660"/>
    <w:rsid w:val="00A829A2"/>
    <w:rsid w:val="00A83F45"/>
    <w:rsid w:val="00A849B8"/>
    <w:rsid w:val="00A86FCA"/>
    <w:rsid w:val="00AB367B"/>
    <w:rsid w:val="00AB41BF"/>
    <w:rsid w:val="00AB5A65"/>
    <w:rsid w:val="00AB7EE6"/>
    <w:rsid w:val="00AC6E5A"/>
    <w:rsid w:val="00AD1334"/>
    <w:rsid w:val="00AD1E2C"/>
    <w:rsid w:val="00AD58E1"/>
    <w:rsid w:val="00AE7F81"/>
    <w:rsid w:val="00AF0F77"/>
    <w:rsid w:val="00AF1D91"/>
    <w:rsid w:val="00B03FD0"/>
    <w:rsid w:val="00B05B17"/>
    <w:rsid w:val="00B24DCC"/>
    <w:rsid w:val="00B25274"/>
    <w:rsid w:val="00B27391"/>
    <w:rsid w:val="00B35B50"/>
    <w:rsid w:val="00B36BD0"/>
    <w:rsid w:val="00B40529"/>
    <w:rsid w:val="00B413D5"/>
    <w:rsid w:val="00B5241D"/>
    <w:rsid w:val="00B54EBC"/>
    <w:rsid w:val="00B71E01"/>
    <w:rsid w:val="00B93BD6"/>
    <w:rsid w:val="00B93E3B"/>
    <w:rsid w:val="00BA0329"/>
    <w:rsid w:val="00BA7554"/>
    <w:rsid w:val="00BB0E07"/>
    <w:rsid w:val="00BB1A99"/>
    <w:rsid w:val="00BC1804"/>
    <w:rsid w:val="00BC7577"/>
    <w:rsid w:val="00BD5747"/>
    <w:rsid w:val="00BD741B"/>
    <w:rsid w:val="00BD7FD3"/>
    <w:rsid w:val="00BE28C0"/>
    <w:rsid w:val="00BF2065"/>
    <w:rsid w:val="00BF6726"/>
    <w:rsid w:val="00C00168"/>
    <w:rsid w:val="00C04E7B"/>
    <w:rsid w:val="00C078EC"/>
    <w:rsid w:val="00C171FB"/>
    <w:rsid w:val="00C272F9"/>
    <w:rsid w:val="00C40E03"/>
    <w:rsid w:val="00C5015C"/>
    <w:rsid w:val="00C516C8"/>
    <w:rsid w:val="00C657FA"/>
    <w:rsid w:val="00C73B42"/>
    <w:rsid w:val="00C93159"/>
    <w:rsid w:val="00C96025"/>
    <w:rsid w:val="00CA397B"/>
    <w:rsid w:val="00CA426C"/>
    <w:rsid w:val="00CB2251"/>
    <w:rsid w:val="00CB2938"/>
    <w:rsid w:val="00CB29C6"/>
    <w:rsid w:val="00CB462E"/>
    <w:rsid w:val="00CB4A74"/>
    <w:rsid w:val="00CC24FE"/>
    <w:rsid w:val="00CC70FB"/>
    <w:rsid w:val="00CE55AC"/>
    <w:rsid w:val="00D13BC3"/>
    <w:rsid w:val="00D14F03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708"/>
    <w:rsid w:val="00DB4C4A"/>
    <w:rsid w:val="00DC32E7"/>
    <w:rsid w:val="00DC397E"/>
    <w:rsid w:val="00DD56E4"/>
    <w:rsid w:val="00DE76F1"/>
    <w:rsid w:val="00E004F9"/>
    <w:rsid w:val="00E21168"/>
    <w:rsid w:val="00E23547"/>
    <w:rsid w:val="00E26E63"/>
    <w:rsid w:val="00E336C0"/>
    <w:rsid w:val="00E40EE7"/>
    <w:rsid w:val="00E457D7"/>
    <w:rsid w:val="00E46527"/>
    <w:rsid w:val="00E52687"/>
    <w:rsid w:val="00E569E4"/>
    <w:rsid w:val="00E60CF7"/>
    <w:rsid w:val="00E60DF3"/>
    <w:rsid w:val="00E745ED"/>
    <w:rsid w:val="00E77E2B"/>
    <w:rsid w:val="00E8120B"/>
    <w:rsid w:val="00E81E0A"/>
    <w:rsid w:val="00E846BA"/>
    <w:rsid w:val="00E85951"/>
    <w:rsid w:val="00E86C47"/>
    <w:rsid w:val="00E92CC7"/>
    <w:rsid w:val="00E93D45"/>
    <w:rsid w:val="00EA4712"/>
    <w:rsid w:val="00EA652C"/>
    <w:rsid w:val="00EB0731"/>
    <w:rsid w:val="00EC320D"/>
    <w:rsid w:val="00EC4DA4"/>
    <w:rsid w:val="00EC6379"/>
    <w:rsid w:val="00ED507C"/>
    <w:rsid w:val="00EE38CD"/>
    <w:rsid w:val="00EE6D2C"/>
    <w:rsid w:val="00EE72D7"/>
    <w:rsid w:val="00F0134F"/>
    <w:rsid w:val="00F22C99"/>
    <w:rsid w:val="00F35569"/>
    <w:rsid w:val="00F3618F"/>
    <w:rsid w:val="00F4008B"/>
    <w:rsid w:val="00F41E61"/>
    <w:rsid w:val="00F503C8"/>
    <w:rsid w:val="00F56689"/>
    <w:rsid w:val="00F821BF"/>
    <w:rsid w:val="00F853FB"/>
    <w:rsid w:val="00FA4FF9"/>
    <w:rsid w:val="00FB3C62"/>
    <w:rsid w:val="00FB6FEC"/>
    <w:rsid w:val="00FC3853"/>
    <w:rsid w:val="00FC53DE"/>
    <w:rsid w:val="00FC629F"/>
    <w:rsid w:val="00FC74F1"/>
    <w:rsid w:val="00FC7652"/>
    <w:rsid w:val="00FD2192"/>
    <w:rsid w:val="00FD7838"/>
    <w:rsid w:val="00FD7E55"/>
    <w:rsid w:val="00FE1360"/>
    <w:rsid w:val="00FE497C"/>
    <w:rsid w:val="00FE70B2"/>
    <w:rsid w:val="00FE7398"/>
    <w:rsid w:val="0F8D3564"/>
    <w:rsid w:val="11C86FF9"/>
    <w:rsid w:val="194051EE"/>
    <w:rsid w:val="238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 w:val="0"/>
      <w:autoSpaceDN w:val="0"/>
      <w:adjustRightInd w:val="0"/>
      <w:spacing w:line="240" w:lineRule="atLeast"/>
      <w:ind w:left="2160"/>
    </w:pPr>
    <w:rPr>
      <w:rFonts w:ascii="Arial" w:hAnsi="Arial" w:cs="Times New Roman"/>
      <w:color w:val="000000"/>
      <w:szCs w:val="20"/>
      <w:lang w:eastAsia="en-US"/>
    </w:rPr>
  </w:style>
  <w:style w:type="paragraph" w:styleId="4">
    <w:name w:val="Plain Text"/>
    <w:basedOn w:val="1"/>
    <w:uiPriority w:val="0"/>
    <w:rPr>
      <w:rFonts w:ascii="Arial" w:hAnsi="Arial" w:cs="Times New Roman"/>
      <w:sz w:val="18"/>
      <w:szCs w:val="20"/>
    </w:rPr>
  </w:style>
  <w:style w:type="paragraph" w:styleId="5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18"/>
      <w:szCs w:val="20"/>
    </w:rPr>
  </w:style>
  <w:style w:type="paragraph" w:styleId="7">
    <w:name w:val="header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20"/>
    </w:rPr>
  </w:style>
  <w:style w:type="paragraph" w:styleId="8">
    <w:name w:val="Normal (Web)"/>
    <w:basedOn w:val="1"/>
    <w:uiPriority w:val="0"/>
    <w:pPr>
      <w:spacing w:before="100" w:beforeAutospacing="1" w:after="100" w:afterAutospacing="1"/>
    </w:pPr>
    <w:rPr>
      <w:rFonts w:cs="Times New Roman"/>
      <w:szCs w:val="20"/>
    </w:rPr>
  </w:style>
  <w:style w:type="paragraph" w:styleId="9">
    <w:name w:val="Title"/>
    <w:basedOn w:val="1"/>
    <w:link w:val="17"/>
    <w:qFormat/>
    <w:uiPriority w:val="0"/>
    <w:pPr>
      <w:jc w:val="center"/>
    </w:pPr>
    <w:rPr>
      <w:rFonts w:ascii="Times New Roman" w:hAnsi="Times New Roman" w:cs="Times New Roman"/>
      <w:b/>
      <w:kern w:val="2"/>
      <w:sz w:val="28"/>
      <w:szCs w:val="20"/>
      <w:lang w:eastAsia="en-US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</w:style>
  <w:style w:type="character" w:styleId="15">
    <w:name w:val="Emphasis"/>
    <w:basedOn w:val="12"/>
    <w:qFormat/>
    <w:uiPriority w:val="0"/>
    <w:rPr>
      <w:i/>
    </w:rPr>
  </w:style>
  <w:style w:type="character" w:styleId="16">
    <w:name w:val="Hyperlink"/>
    <w:basedOn w:val="12"/>
    <w:uiPriority w:val="0"/>
    <w:rPr>
      <w:color w:val="0000FF"/>
      <w:u w:val="single"/>
    </w:rPr>
  </w:style>
  <w:style w:type="character" w:customStyle="1" w:styleId="17">
    <w:name w:val="标题 字符"/>
    <w:basedOn w:val="12"/>
    <w:link w:val="9"/>
    <w:uiPriority w:val="0"/>
    <w:rPr>
      <w:b/>
      <w:sz w:val="28"/>
      <w:lang w:eastAsia="en-US"/>
    </w:rPr>
  </w:style>
  <w:style w:type="character" w:customStyle="1" w:styleId="18">
    <w:name w:val="bottom1"/>
    <w:basedOn w:val="12"/>
    <w:qFormat/>
    <w:uiPriority w:val="0"/>
    <w:rPr>
      <w:color w:val="6E6E6E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apple-style-span"/>
    <w:basedOn w:val="12"/>
    <w:uiPriority w:val="0"/>
  </w:style>
  <w:style w:type="paragraph" w:styleId="21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cs="Times New Roman"/>
      <w:kern w:val="2"/>
      <w:sz w:val="21"/>
      <w:szCs w:val="20"/>
    </w:rPr>
  </w:style>
  <w:style w:type="paragraph" w:customStyle="1" w:styleId="22">
    <w:name w:val="p0"/>
    <w:basedOn w:val="1"/>
    <w:uiPriority w:val="0"/>
    <w:pPr>
      <w:jc w:val="both"/>
    </w:pPr>
    <w:rPr>
      <w:rFonts w:ascii="Times New Roman" w:hAnsi="Times New Roman" w:cs="Times New Roman"/>
      <w:sz w:val="21"/>
      <w:szCs w:val="20"/>
    </w:rPr>
  </w:style>
  <w:style w:type="paragraph" w:customStyle="1" w:styleId="23">
    <w:name w:val="css"/>
    <w:basedOn w:val="1"/>
    <w:uiPriority w:val="0"/>
    <w:pPr>
      <w:spacing w:before="100" w:beforeAutospacing="1" w:after="100" w:afterAutospacing="1"/>
    </w:pPr>
    <w:rPr>
      <w:rFonts w:cs="Times New Roman"/>
      <w:color w:val="0F0000"/>
      <w:sz w:val="18"/>
      <w:szCs w:val="20"/>
    </w:rPr>
  </w:style>
  <w:style w:type="paragraph" w:customStyle="1" w:styleId="24">
    <w:name w:val="清單段落"/>
    <w:basedOn w:val="1"/>
    <w:qFormat/>
    <w:uiPriority w:val="0"/>
    <w:pPr>
      <w:widowControl w:val="0"/>
      <w:ind w:left="720"/>
      <w:jc w:val="both"/>
    </w:pPr>
    <w:rPr>
      <w:rFonts w:ascii="Times New Roman" w:hAnsi="Times New Roman" w:cs="Times New Roman"/>
      <w:kern w:val="2"/>
      <w:sz w:val="21"/>
      <w:szCs w:val="20"/>
    </w:rPr>
  </w:style>
  <w:style w:type="character" w:customStyle="1" w:styleId="25">
    <w:name w:val="批注框文本 字符"/>
    <w:basedOn w:val="12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60A492-2CCD-C641-89AD-283A31C66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143</Words>
  <Characters>818</Characters>
  <Lines>6</Lines>
  <Paragraphs>1</Paragraphs>
  <TotalTime>3</TotalTime>
  <ScaleCrop>false</ScaleCrop>
  <LinksUpToDate>false</LinksUpToDate>
  <CharactersWithSpaces>960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2015-11-23T07:28:00Z</dcterms:created>
  <dc:creator>雨林木风</dc:creator>
  <cp:lastModifiedBy>韩旭</cp:lastModifiedBy>
  <cp:lastPrinted>2012-10-11T08:46:00Z</cp:lastPrinted>
  <dcterms:modified xsi:type="dcterms:W3CDTF">2021-02-03T08:45:13Z</dcterms:modified>
  <dc:title>No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