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8B3FA1" w14:textId="196FE487" w:rsidR="008B689B" w:rsidRPr="00583BEA" w:rsidRDefault="00E37A63" w:rsidP="00583BEA">
      <w:pPr>
        <w:spacing w:beforeLines="100" w:before="240" w:afterLines="100" w:after="240"/>
        <w:jc w:val="center"/>
        <w:textAlignment w:val="baseline"/>
        <w:rPr>
          <w:rFonts w:ascii="微软雅黑" w:eastAsia="微软雅黑" w:hAnsi="微软雅黑"/>
          <w:b/>
          <w:sz w:val="32"/>
          <w:szCs w:val="32"/>
        </w:rPr>
      </w:pPr>
      <w:bookmarkStart w:id="0" w:name="_GoBack"/>
      <w:r w:rsidRPr="00583BEA">
        <w:rPr>
          <w:rFonts w:ascii="微软雅黑" w:eastAsia="微软雅黑" w:hAnsi="微软雅黑" w:hint="eastAsia"/>
          <w:b/>
          <w:sz w:val="32"/>
          <w:szCs w:val="32"/>
        </w:rPr>
        <w:t>方太幸福家走进千万家</w:t>
      </w:r>
      <w:bookmarkEnd w:id="0"/>
    </w:p>
    <w:p w14:paraId="0B14D8D6" w14:textId="1B18AB38"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广 告 主：</w:t>
      </w:r>
      <w:r w:rsidR="00E37A63">
        <w:rPr>
          <w:rFonts w:ascii="微软雅黑" w:eastAsia="微软雅黑" w:hAnsi="微软雅黑" w:hint="eastAsia"/>
          <w:sz w:val="21"/>
          <w:szCs w:val="21"/>
        </w:rPr>
        <w:t>方太幸福家</w:t>
      </w:r>
    </w:p>
    <w:p w14:paraId="39CF38F3" w14:textId="42DF4311"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所属行业：</w:t>
      </w:r>
      <w:r w:rsidR="00A05325">
        <w:rPr>
          <w:rFonts w:ascii="微软雅黑" w:eastAsia="微软雅黑" w:hAnsi="微软雅黑" w:hint="eastAsia"/>
          <w:sz w:val="21"/>
          <w:szCs w:val="21"/>
        </w:rPr>
        <w:t>互联网A</w:t>
      </w:r>
      <w:r w:rsidR="00A05325">
        <w:rPr>
          <w:rFonts w:ascii="微软雅黑" w:eastAsia="微软雅黑" w:hAnsi="微软雅黑"/>
          <w:sz w:val="21"/>
          <w:szCs w:val="21"/>
        </w:rPr>
        <w:t>PP</w:t>
      </w:r>
    </w:p>
    <w:p w14:paraId="5DC88663" w14:textId="7615018A"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执行时间：</w:t>
      </w:r>
      <w:r w:rsidR="00B03FD0" w:rsidRPr="00E5768D">
        <w:rPr>
          <w:rFonts w:ascii="微软雅黑" w:eastAsia="微软雅黑" w:hAnsi="微软雅黑" w:hint="eastAsia"/>
          <w:sz w:val="21"/>
          <w:szCs w:val="21"/>
        </w:rPr>
        <w:t>20</w:t>
      </w:r>
      <w:r w:rsidR="00A51A67" w:rsidRPr="00E5768D">
        <w:rPr>
          <w:rFonts w:ascii="微软雅黑" w:eastAsia="微软雅黑" w:hAnsi="微软雅黑"/>
          <w:sz w:val="21"/>
          <w:szCs w:val="21"/>
        </w:rPr>
        <w:t>20</w:t>
      </w:r>
      <w:r w:rsidR="00B03FD0" w:rsidRPr="00E5768D">
        <w:rPr>
          <w:rFonts w:ascii="微软雅黑" w:eastAsia="微软雅黑" w:hAnsi="微软雅黑" w:hint="eastAsia"/>
          <w:sz w:val="21"/>
          <w:szCs w:val="21"/>
        </w:rPr>
        <w:t>.01.</w:t>
      </w:r>
      <w:r w:rsidR="00B24DCC" w:rsidRPr="00E5768D">
        <w:rPr>
          <w:rFonts w:ascii="微软雅黑" w:eastAsia="微软雅黑" w:hAnsi="微软雅黑"/>
          <w:sz w:val="21"/>
          <w:szCs w:val="21"/>
        </w:rPr>
        <w:t>01</w:t>
      </w:r>
      <w:r w:rsidR="00B03FD0" w:rsidRPr="00E5768D">
        <w:rPr>
          <w:rFonts w:ascii="微软雅黑" w:eastAsia="微软雅黑" w:hAnsi="微软雅黑" w:hint="eastAsia"/>
          <w:sz w:val="21"/>
          <w:szCs w:val="21"/>
        </w:rPr>
        <w:t>-12.</w:t>
      </w:r>
      <w:r w:rsidR="00E37A63">
        <w:rPr>
          <w:rFonts w:ascii="微软雅黑" w:eastAsia="微软雅黑" w:hAnsi="微软雅黑"/>
          <w:sz w:val="21"/>
          <w:szCs w:val="21"/>
        </w:rPr>
        <w:t>31</w:t>
      </w:r>
    </w:p>
    <w:p w14:paraId="283EDB48" w14:textId="7DE5DB24" w:rsidR="008875A4" w:rsidRPr="002F4AE0" w:rsidRDefault="000631F9" w:rsidP="002F4AE0">
      <w:pPr>
        <w:spacing w:after="240"/>
        <w:textAlignment w:val="baseline"/>
        <w:rPr>
          <w:rFonts w:ascii="微软雅黑" w:eastAsia="微软雅黑" w:hAnsi="微软雅黑"/>
          <w:sz w:val="21"/>
          <w:szCs w:val="21"/>
        </w:rPr>
      </w:pPr>
      <w:r w:rsidRPr="00E5768D">
        <w:rPr>
          <w:rFonts w:ascii="微软雅黑" w:eastAsia="微软雅黑" w:hAnsi="微软雅黑" w:hint="eastAsia"/>
          <w:b/>
          <w:sz w:val="21"/>
          <w:szCs w:val="21"/>
        </w:rPr>
        <w:t>参选类别：</w:t>
      </w:r>
      <w:r w:rsidR="002F4AE0" w:rsidRPr="002F4AE0">
        <w:rPr>
          <w:rFonts w:ascii="微软雅黑" w:eastAsia="微软雅黑" w:hAnsi="微软雅黑" w:hint="eastAsia"/>
          <w:bCs/>
          <w:sz w:val="21"/>
          <w:szCs w:val="21"/>
        </w:rPr>
        <w:t>效果营销类</w:t>
      </w:r>
    </w:p>
    <w:p w14:paraId="0E6F1D1F" w14:textId="77777777" w:rsidR="00B5241D" w:rsidRPr="002B1FC2" w:rsidRDefault="000631F9" w:rsidP="00583BE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营销背景</w:t>
      </w:r>
    </w:p>
    <w:p w14:paraId="60D886AC" w14:textId="4C9CF1C8" w:rsidR="00B52006" w:rsidRDefault="009567B9" w:rsidP="00583BEA">
      <w:pPr>
        <w:spacing w:before="100" w:beforeAutospacing="1" w:after="100" w:afterAutospacing="1"/>
        <w:textAlignment w:val="baseline"/>
        <w:rPr>
          <w:rFonts w:ascii="微软雅黑" w:eastAsia="微软雅黑" w:hAnsi="微软雅黑"/>
          <w:sz w:val="21"/>
          <w:szCs w:val="21"/>
        </w:rPr>
      </w:pPr>
      <w:r w:rsidRPr="009567B9">
        <w:rPr>
          <w:rFonts w:ascii="微软雅黑" w:eastAsia="微软雅黑" w:hAnsi="微软雅黑" w:hint="eastAsia"/>
          <w:sz w:val="21"/>
          <w:szCs w:val="21"/>
        </w:rPr>
        <w:t>方太电器每年拥有超百亿销售额，新增数百万的</w:t>
      </w:r>
      <w:r w:rsidR="00B52006">
        <w:rPr>
          <w:rFonts w:ascii="微软雅黑" w:eastAsia="微软雅黑" w:hAnsi="微软雅黑" w:hint="eastAsia"/>
          <w:sz w:val="21"/>
          <w:szCs w:val="21"/>
        </w:rPr>
        <w:t>使用</w:t>
      </w:r>
      <w:r w:rsidRPr="009567B9">
        <w:rPr>
          <w:rFonts w:ascii="微软雅黑" w:eastAsia="微软雅黑" w:hAnsi="微软雅黑" w:hint="eastAsia"/>
          <w:sz w:val="21"/>
          <w:szCs w:val="21"/>
        </w:rPr>
        <w:t>人群。如果能将这庞大数量的</w:t>
      </w:r>
      <w:r w:rsidR="00B52006">
        <w:rPr>
          <w:rFonts w:ascii="微软雅黑" w:eastAsia="微软雅黑" w:hAnsi="微软雅黑" w:hint="eastAsia"/>
          <w:sz w:val="21"/>
          <w:szCs w:val="21"/>
        </w:rPr>
        <w:t>电器使用</w:t>
      </w:r>
      <w:r w:rsidRPr="009567B9">
        <w:rPr>
          <w:rFonts w:ascii="微软雅黑" w:eastAsia="微软雅黑" w:hAnsi="微软雅黑" w:hint="eastAsia"/>
          <w:sz w:val="21"/>
          <w:szCs w:val="21"/>
        </w:rPr>
        <w:t>人群聚合起来，针对已购买用户不停地刷新品牌存在感，从油烟机、洗碗机的单品渗透再到全套厨房家电的配备，逐渐</w:t>
      </w:r>
      <w:r w:rsidR="00B52006">
        <w:rPr>
          <w:rFonts w:ascii="微软雅黑" w:eastAsia="微软雅黑" w:hAnsi="微软雅黑" w:hint="eastAsia"/>
          <w:sz w:val="21"/>
          <w:szCs w:val="21"/>
        </w:rPr>
        <w:t>转化</w:t>
      </w:r>
      <w:r w:rsidRPr="009567B9">
        <w:rPr>
          <w:rFonts w:ascii="微软雅黑" w:eastAsia="微软雅黑" w:hAnsi="微软雅黑" w:hint="eastAsia"/>
          <w:sz w:val="21"/>
          <w:szCs w:val="21"/>
        </w:rPr>
        <w:t>成为方太</w:t>
      </w:r>
      <w:r w:rsidR="00B52006">
        <w:rPr>
          <w:rFonts w:ascii="微软雅黑" w:eastAsia="微软雅黑" w:hAnsi="微软雅黑" w:hint="eastAsia"/>
          <w:sz w:val="21"/>
          <w:szCs w:val="21"/>
        </w:rPr>
        <w:t>生活</w:t>
      </w:r>
      <w:r w:rsidRPr="009567B9">
        <w:rPr>
          <w:rFonts w:ascii="微软雅黑" w:eastAsia="微软雅黑" w:hAnsi="微软雅黑" w:hint="eastAsia"/>
          <w:sz w:val="21"/>
          <w:szCs w:val="21"/>
        </w:rPr>
        <w:t>忠实用户，将是巨大的潜力市场。</w:t>
      </w:r>
    </w:p>
    <w:p w14:paraId="5F19A0AB" w14:textId="6DB3543E" w:rsidR="009567B9" w:rsidRPr="009567B9" w:rsidRDefault="00B52006" w:rsidP="00583BEA">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方太一直致力于扩展幸福的边界，打造“幸福社区”。方太希望消费者</w:t>
      </w:r>
      <w:r w:rsidR="009567B9" w:rsidRPr="009567B9">
        <w:rPr>
          <w:rFonts w:ascii="微软雅黑" w:eastAsia="微软雅黑" w:hAnsi="微软雅黑" w:hint="eastAsia"/>
          <w:sz w:val="21"/>
          <w:szCs w:val="21"/>
        </w:rPr>
        <w:t>不仅是方太产品的使用者，更是方太社区的“居民”。</w:t>
      </w:r>
      <w:r>
        <w:rPr>
          <w:rFonts w:ascii="微软雅黑" w:eastAsia="微软雅黑" w:hAnsi="微软雅黑" w:hint="eastAsia"/>
          <w:sz w:val="21"/>
          <w:szCs w:val="21"/>
        </w:rPr>
        <w:t>为此，方太开发了一款围绕美食烹饪、居家生活、装修攻略、个人成长等内容的生活类A</w:t>
      </w:r>
      <w:r>
        <w:rPr>
          <w:rFonts w:ascii="微软雅黑" w:eastAsia="微软雅黑" w:hAnsi="微软雅黑"/>
          <w:sz w:val="21"/>
          <w:szCs w:val="21"/>
        </w:rPr>
        <w:t>PP</w:t>
      </w:r>
      <w:r>
        <w:rPr>
          <w:rFonts w:ascii="微软雅黑" w:eastAsia="微软雅黑" w:hAnsi="微软雅黑" w:hint="eastAsia"/>
          <w:sz w:val="21"/>
          <w:szCs w:val="21"/>
        </w:rPr>
        <w:t>——方太幸福家。</w:t>
      </w:r>
      <w:r w:rsidR="009567B9" w:rsidRPr="009567B9">
        <w:rPr>
          <w:rFonts w:ascii="微软雅黑" w:eastAsia="微软雅黑" w:hAnsi="微软雅黑" w:hint="eastAsia"/>
          <w:sz w:val="21"/>
          <w:szCs w:val="21"/>
        </w:rPr>
        <w:t>方太幸福家</w:t>
      </w:r>
      <w:r>
        <w:rPr>
          <w:rFonts w:ascii="微软雅黑" w:eastAsia="微软雅黑" w:hAnsi="微软雅黑" w:hint="eastAsia"/>
          <w:sz w:val="21"/>
          <w:szCs w:val="21"/>
        </w:rPr>
        <w:t>不仅</w:t>
      </w:r>
      <w:r w:rsidR="009567B9" w:rsidRPr="009567B9">
        <w:rPr>
          <w:rFonts w:ascii="微软雅黑" w:eastAsia="微软雅黑" w:hAnsi="微软雅黑" w:hint="eastAsia"/>
          <w:sz w:val="21"/>
          <w:szCs w:val="21"/>
        </w:rPr>
        <w:t>为用户提供日常</w:t>
      </w:r>
      <w:r>
        <w:rPr>
          <w:rFonts w:ascii="微软雅黑" w:eastAsia="微软雅黑" w:hAnsi="微软雅黑" w:hint="eastAsia"/>
          <w:sz w:val="21"/>
          <w:szCs w:val="21"/>
        </w:rPr>
        <w:t>居家生活经验</w:t>
      </w:r>
      <w:r w:rsidR="009567B9" w:rsidRPr="009567B9">
        <w:rPr>
          <w:rFonts w:ascii="微软雅黑" w:eastAsia="微软雅黑" w:hAnsi="微软雅黑" w:hint="eastAsia"/>
          <w:sz w:val="21"/>
          <w:szCs w:val="21"/>
        </w:rPr>
        <w:t>，</w:t>
      </w:r>
      <w:r>
        <w:rPr>
          <w:rFonts w:ascii="微软雅黑" w:eastAsia="微软雅黑" w:hAnsi="微软雅黑" w:hint="eastAsia"/>
          <w:sz w:val="21"/>
          <w:szCs w:val="21"/>
        </w:rPr>
        <w:t>还搭建了</w:t>
      </w:r>
      <w:r w:rsidR="009567B9" w:rsidRPr="009567B9">
        <w:rPr>
          <w:rFonts w:ascii="微软雅黑" w:eastAsia="微软雅黑" w:hAnsi="微软雅黑" w:hint="eastAsia"/>
          <w:sz w:val="21"/>
          <w:szCs w:val="21"/>
        </w:rPr>
        <w:t>交流社区</w:t>
      </w:r>
      <w:r>
        <w:rPr>
          <w:rFonts w:ascii="微软雅黑" w:eastAsia="微软雅黑" w:hAnsi="微软雅黑" w:hint="eastAsia"/>
          <w:sz w:val="21"/>
          <w:szCs w:val="21"/>
        </w:rPr>
        <w:t>和知识课堂</w:t>
      </w:r>
      <w:r w:rsidR="009567B9" w:rsidRPr="009567B9">
        <w:rPr>
          <w:rFonts w:ascii="微软雅黑" w:eastAsia="微软雅黑" w:hAnsi="微软雅黑" w:hint="eastAsia"/>
          <w:sz w:val="21"/>
          <w:szCs w:val="21"/>
        </w:rPr>
        <w:t>，从美食烹饪到居家生活，从关爱女性角度出发，润物细无声传播方太文化。</w:t>
      </w:r>
    </w:p>
    <w:p w14:paraId="4CCB3B6A" w14:textId="1EE908F1" w:rsidR="009567B9" w:rsidRDefault="00B52006" w:rsidP="00583BEA">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行业发展背景：</w:t>
      </w:r>
      <w:r w:rsidR="005151FB">
        <w:rPr>
          <w:rFonts w:ascii="微软雅黑" w:eastAsia="微软雅黑" w:hAnsi="微软雅黑" w:hint="eastAsia"/>
          <w:sz w:val="21"/>
          <w:szCs w:val="21"/>
        </w:rPr>
        <w:t>作为一款由实体家电衍生开发的内容A</w:t>
      </w:r>
      <w:r w:rsidR="005151FB">
        <w:rPr>
          <w:rFonts w:ascii="微软雅黑" w:eastAsia="微软雅黑" w:hAnsi="微软雅黑"/>
          <w:sz w:val="21"/>
          <w:szCs w:val="21"/>
        </w:rPr>
        <w:t>PP</w:t>
      </w:r>
      <w:r w:rsidR="005151FB">
        <w:rPr>
          <w:rFonts w:ascii="微软雅黑" w:eastAsia="微软雅黑" w:hAnsi="微软雅黑" w:hint="eastAsia"/>
          <w:sz w:val="21"/>
          <w:szCs w:val="21"/>
        </w:rPr>
        <w:t>，方太幸福家是方太电器在线上用户运营的突破，是厨电行业用户内容创新运营的先锋。</w:t>
      </w:r>
      <w:r w:rsidR="00F1479D">
        <w:rPr>
          <w:rFonts w:ascii="微软雅黑" w:eastAsia="微软雅黑" w:hAnsi="微软雅黑" w:hint="eastAsia"/>
          <w:sz w:val="21"/>
          <w:szCs w:val="21"/>
        </w:rPr>
        <w:t>目前厨电行业其它品牌对用户的运营多在自媒体传播矩阵的发力上。</w:t>
      </w:r>
    </w:p>
    <w:p w14:paraId="02BA1205" w14:textId="7D98B29E" w:rsidR="000631F9" w:rsidRPr="00583BEA" w:rsidRDefault="00B52006" w:rsidP="00583BEA">
      <w:pPr>
        <w:spacing w:before="100" w:beforeAutospacing="1" w:after="100" w:afterAutospacing="1"/>
        <w:rPr>
          <w:rFonts w:ascii="微软雅黑" w:eastAsia="微软雅黑" w:hAnsi="微软雅黑" w:hint="eastAsia"/>
          <w:sz w:val="21"/>
          <w:szCs w:val="21"/>
        </w:rPr>
      </w:pPr>
      <w:r>
        <w:rPr>
          <w:rFonts w:ascii="微软雅黑" w:eastAsia="微软雅黑" w:hAnsi="微软雅黑" w:hint="eastAsia"/>
          <w:sz w:val="21"/>
          <w:szCs w:val="21"/>
        </w:rPr>
        <w:t>面临的营销困境和挑战：</w:t>
      </w:r>
      <w:r w:rsidR="006C7993">
        <w:rPr>
          <w:rFonts w:ascii="微软雅黑" w:eastAsia="微软雅黑" w:hAnsi="微软雅黑" w:hint="eastAsia"/>
          <w:sz w:val="21"/>
          <w:szCs w:val="21"/>
        </w:rPr>
        <w:t>方太幸福家目前用户量级不大，</w:t>
      </w:r>
      <w:r w:rsidR="00AF570B">
        <w:rPr>
          <w:rFonts w:ascii="微软雅黑" w:eastAsia="微软雅黑" w:hAnsi="微软雅黑" w:hint="eastAsia"/>
          <w:sz w:val="21"/>
          <w:szCs w:val="21"/>
        </w:rPr>
        <w:t>基于A</w:t>
      </w:r>
      <w:r w:rsidR="00AF570B">
        <w:rPr>
          <w:rFonts w:ascii="微软雅黑" w:eastAsia="微软雅黑" w:hAnsi="微软雅黑"/>
          <w:sz w:val="21"/>
          <w:szCs w:val="21"/>
        </w:rPr>
        <w:t>PP</w:t>
      </w:r>
      <w:r w:rsidR="00AF570B">
        <w:rPr>
          <w:rFonts w:ascii="微软雅黑" w:eastAsia="微软雅黑" w:hAnsi="微软雅黑" w:hint="eastAsia"/>
          <w:sz w:val="21"/>
          <w:szCs w:val="21"/>
        </w:rPr>
        <w:t>内功能内容被应用市场和A</w:t>
      </w:r>
      <w:r w:rsidR="00AF570B">
        <w:rPr>
          <w:rFonts w:ascii="微软雅黑" w:eastAsia="微软雅黑" w:hAnsi="微软雅黑"/>
          <w:sz w:val="21"/>
          <w:szCs w:val="21"/>
        </w:rPr>
        <w:t>PP STORE</w:t>
      </w:r>
      <w:r w:rsidR="00AF570B">
        <w:rPr>
          <w:rFonts w:ascii="微软雅黑" w:eastAsia="微软雅黑" w:hAnsi="微软雅黑" w:hint="eastAsia"/>
          <w:sz w:val="21"/>
          <w:szCs w:val="21"/>
        </w:rPr>
        <w:t>分类到图书一栏，需要</w:t>
      </w:r>
      <w:r w:rsidR="00E54029">
        <w:rPr>
          <w:rFonts w:ascii="微软雅黑" w:eastAsia="微软雅黑" w:hAnsi="微软雅黑" w:hint="eastAsia"/>
          <w:sz w:val="21"/>
          <w:szCs w:val="21"/>
        </w:rPr>
        <w:t>与</w:t>
      </w:r>
      <w:r w:rsidR="00AF570B">
        <w:rPr>
          <w:rFonts w:ascii="微软雅黑" w:eastAsia="微软雅黑" w:hAnsi="微软雅黑" w:hint="eastAsia"/>
          <w:sz w:val="21"/>
          <w:szCs w:val="21"/>
        </w:rPr>
        <w:t>“得到</w:t>
      </w:r>
      <w:r w:rsidR="00854D50">
        <w:rPr>
          <w:rFonts w:ascii="微软雅黑" w:eastAsia="微软雅黑" w:hAnsi="微软雅黑"/>
          <w:sz w:val="21"/>
          <w:szCs w:val="21"/>
        </w:rPr>
        <w:t>”</w:t>
      </w:r>
      <w:r w:rsidR="00854D50">
        <w:rPr>
          <w:rFonts w:ascii="微软雅黑" w:eastAsia="微软雅黑" w:hAnsi="微软雅黑" w:hint="eastAsia"/>
          <w:sz w:val="21"/>
          <w:szCs w:val="21"/>
        </w:rPr>
        <w:t>“</w:t>
      </w:r>
      <w:r w:rsidR="00AF570B">
        <w:rPr>
          <w:rFonts w:ascii="微软雅黑" w:eastAsia="微软雅黑" w:hAnsi="微软雅黑" w:hint="eastAsia"/>
          <w:sz w:val="21"/>
          <w:szCs w:val="21"/>
        </w:rPr>
        <w:t>喜马拉雅“等高流量A</w:t>
      </w:r>
      <w:r w:rsidR="00AF570B">
        <w:rPr>
          <w:rFonts w:ascii="微软雅黑" w:eastAsia="微软雅黑" w:hAnsi="微软雅黑"/>
          <w:sz w:val="21"/>
          <w:szCs w:val="21"/>
        </w:rPr>
        <w:t>PP</w:t>
      </w:r>
      <w:r w:rsidR="00AF570B">
        <w:rPr>
          <w:rFonts w:ascii="微软雅黑" w:eastAsia="微软雅黑" w:hAnsi="微软雅黑" w:hint="eastAsia"/>
          <w:sz w:val="21"/>
          <w:szCs w:val="21"/>
        </w:rPr>
        <w:t>竞争，</w:t>
      </w:r>
      <w:r w:rsidR="00AF570B" w:rsidRPr="00AF570B">
        <w:rPr>
          <w:rFonts w:ascii="微软雅黑" w:eastAsia="微软雅黑" w:hAnsi="微软雅黑" w:hint="eastAsia"/>
          <w:sz w:val="21"/>
          <w:szCs w:val="21"/>
        </w:rPr>
        <w:t>内容多以生活经验和家庭、个人成长为主，无直接利益刺激。</w:t>
      </w:r>
      <w:r w:rsidR="00AF570B">
        <w:rPr>
          <w:rFonts w:ascii="微软雅黑" w:eastAsia="微软雅黑" w:hAnsi="微软雅黑" w:hint="eastAsia"/>
          <w:sz w:val="21"/>
          <w:szCs w:val="21"/>
        </w:rPr>
        <w:t>同时，</w:t>
      </w:r>
      <w:r w:rsidR="00AF570B" w:rsidRPr="00AF570B">
        <w:rPr>
          <w:rFonts w:ascii="微软雅黑" w:eastAsia="微软雅黑" w:hAnsi="微软雅黑" w:hint="eastAsia"/>
          <w:sz w:val="21"/>
          <w:szCs w:val="21"/>
        </w:rPr>
        <w:t>方太幸福家APP与品牌联结较深，受众相对较窄，</w:t>
      </w:r>
      <w:r w:rsidR="00AF570B">
        <w:rPr>
          <w:rFonts w:ascii="微软雅黑" w:eastAsia="微软雅黑" w:hAnsi="微软雅黑" w:hint="eastAsia"/>
          <w:sz w:val="21"/>
          <w:szCs w:val="21"/>
        </w:rPr>
        <w:t>用户对方太幸福家A</w:t>
      </w:r>
      <w:r w:rsidR="00AF570B">
        <w:rPr>
          <w:rFonts w:ascii="微软雅黑" w:eastAsia="微软雅黑" w:hAnsi="微软雅黑"/>
          <w:sz w:val="21"/>
          <w:szCs w:val="21"/>
        </w:rPr>
        <w:t>PP</w:t>
      </w:r>
      <w:r w:rsidR="00AF570B">
        <w:rPr>
          <w:rFonts w:ascii="微软雅黑" w:eastAsia="微软雅黑" w:hAnsi="微软雅黑" w:hint="eastAsia"/>
          <w:sz w:val="21"/>
          <w:szCs w:val="21"/>
        </w:rPr>
        <w:t>的功能认知模糊，</w:t>
      </w:r>
      <w:r w:rsidR="00AF570B" w:rsidRPr="00AF570B">
        <w:rPr>
          <w:rFonts w:ascii="微软雅黑" w:eastAsia="微软雅黑" w:hAnsi="微软雅黑" w:hint="eastAsia"/>
          <w:sz w:val="21"/>
          <w:szCs w:val="21"/>
        </w:rPr>
        <w:t>非品牌产品用户会误认为该APP需要拥有相关产品才能使用</w:t>
      </w:r>
      <w:r w:rsidR="00AF570B">
        <w:rPr>
          <w:rFonts w:ascii="微软雅黑" w:eastAsia="微软雅黑" w:hAnsi="微软雅黑" w:hint="eastAsia"/>
          <w:sz w:val="21"/>
          <w:szCs w:val="21"/>
        </w:rPr>
        <w:t>，限制了方太幸福家的自然流量获取。</w:t>
      </w:r>
    </w:p>
    <w:p w14:paraId="3751F760" w14:textId="77777777" w:rsidR="000631F9" w:rsidRPr="002B1FC2" w:rsidRDefault="000631F9" w:rsidP="00583BE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营销目标</w:t>
      </w:r>
    </w:p>
    <w:p w14:paraId="376F3567" w14:textId="7DC83C12" w:rsidR="00E40EE7" w:rsidRPr="00857763" w:rsidRDefault="00857763" w:rsidP="00583BEA">
      <w:pPr>
        <w:spacing w:before="100" w:beforeAutospacing="1" w:after="100" w:afterAutospacing="1"/>
        <w:rPr>
          <w:rFonts w:ascii="微软雅黑" w:eastAsia="微软雅黑" w:hAnsi="微软雅黑" w:hint="eastAsia"/>
          <w:sz w:val="21"/>
          <w:szCs w:val="21"/>
        </w:rPr>
      </w:pPr>
      <w:r w:rsidRPr="00857763">
        <w:rPr>
          <w:rFonts w:ascii="微软雅黑" w:eastAsia="微软雅黑" w:hAnsi="微软雅黑" w:hint="eastAsia"/>
          <w:sz w:val="21"/>
          <w:szCs w:val="21"/>
        </w:rPr>
        <w:t>传播</w:t>
      </w:r>
      <w:r w:rsidR="005804DC">
        <w:rPr>
          <w:rFonts w:ascii="微软雅黑" w:eastAsia="微软雅黑" w:hAnsi="微软雅黑" w:hint="eastAsia"/>
          <w:sz w:val="21"/>
          <w:szCs w:val="21"/>
        </w:rPr>
        <w:t>“</w:t>
      </w:r>
      <w:r w:rsidRPr="00857763">
        <w:rPr>
          <w:rFonts w:ascii="微软雅黑" w:eastAsia="微软雅黑" w:hAnsi="微软雅黑" w:hint="eastAsia"/>
          <w:sz w:val="21"/>
          <w:szCs w:val="21"/>
        </w:rPr>
        <w:t>方太幸福家</w:t>
      </w:r>
      <w:r w:rsidR="005804DC">
        <w:rPr>
          <w:rFonts w:ascii="微软雅黑" w:eastAsia="微软雅黑" w:hAnsi="微软雅黑" w:hint="eastAsia"/>
          <w:sz w:val="21"/>
          <w:szCs w:val="21"/>
        </w:rPr>
        <w:t>”</w:t>
      </w:r>
      <w:r w:rsidRPr="00857763">
        <w:rPr>
          <w:rFonts w:ascii="微软雅黑" w:eastAsia="微软雅黑" w:hAnsi="微软雅黑" w:hint="eastAsia"/>
          <w:sz w:val="21"/>
          <w:szCs w:val="21"/>
        </w:rPr>
        <w:t>的品牌理念，让更多的方太产品用户变成方太文化用户，再进一步变成方太新产品传声筒</w:t>
      </w:r>
      <w:r w:rsidR="005804DC">
        <w:rPr>
          <w:rFonts w:ascii="微软雅黑" w:eastAsia="微软雅黑" w:hAnsi="微软雅黑" w:hint="eastAsia"/>
          <w:sz w:val="21"/>
          <w:szCs w:val="21"/>
        </w:rPr>
        <w:t>；</w:t>
      </w:r>
      <w:r w:rsidRPr="00857763">
        <w:rPr>
          <w:rFonts w:ascii="微软雅黑" w:eastAsia="微软雅黑" w:hAnsi="微软雅黑" w:hint="eastAsia"/>
          <w:sz w:val="21"/>
          <w:szCs w:val="21"/>
        </w:rPr>
        <w:t>增加方太幸福家APP注册下载用户</w:t>
      </w:r>
      <w:r w:rsidR="00597E30">
        <w:rPr>
          <w:rFonts w:ascii="微软雅黑" w:eastAsia="微软雅黑" w:hAnsi="微软雅黑" w:hint="eastAsia"/>
          <w:sz w:val="21"/>
          <w:szCs w:val="21"/>
        </w:rPr>
        <w:t>，于2</w:t>
      </w:r>
      <w:r w:rsidR="00597E30">
        <w:rPr>
          <w:rFonts w:ascii="微软雅黑" w:eastAsia="微软雅黑" w:hAnsi="微软雅黑"/>
          <w:sz w:val="21"/>
          <w:szCs w:val="21"/>
        </w:rPr>
        <w:t>020</w:t>
      </w:r>
      <w:r w:rsidR="00597E30">
        <w:rPr>
          <w:rFonts w:ascii="微软雅黑" w:eastAsia="微软雅黑" w:hAnsi="微软雅黑" w:hint="eastAsia"/>
          <w:sz w:val="21"/>
          <w:szCs w:val="21"/>
        </w:rPr>
        <w:t>年内A</w:t>
      </w:r>
      <w:r w:rsidR="00597E30">
        <w:rPr>
          <w:rFonts w:ascii="微软雅黑" w:eastAsia="微软雅黑" w:hAnsi="微软雅黑"/>
          <w:sz w:val="21"/>
          <w:szCs w:val="21"/>
        </w:rPr>
        <w:t>PP</w:t>
      </w:r>
      <w:r w:rsidR="00597E30">
        <w:rPr>
          <w:rFonts w:ascii="微软雅黑" w:eastAsia="微软雅黑" w:hAnsi="微软雅黑" w:hint="eastAsia"/>
          <w:sz w:val="21"/>
          <w:szCs w:val="21"/>
        </w:rPr>
        <w:t>用户量级突破百万</w:t>
      </w:r>
      <w:r w:rsidR="005804DC">
        <w:rPr>
          <w:rFonts w:ascii="微软雅黑" w:eastAsia="微软雅黑" w:hAnsi="微软雅黑" w:hint="eastAsia"/>
          <w:sz w:val="21"/>
          <w:szCs w:val="21"/>
        </w:rPr>
        <w:t>。</w:t>
      </w:r>
    </w:p>
    <w:p w14:paraId="40607E58" w14:textId="77777777" w:rsidR="00B5241D" w:rsidRPr="002B1FC2" w:rsidRDefault="000631F9" w:rsidP="00583BE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策略与创意</w:t>
      </w:r>
    </w:p>
    <w:p w14:paraId="0B797407" w14:textId="55C22957" w:rsidR="005804DC" w:rsidRDefault="005804DC" w:rsidP="00583BEA">
      <w:pPr>
        <w:tabs>
          <w:tab w:val="num" w:pos="720"/>
        </w:tabs>
        <w:spacing w:before="100" w:beforeAutospacing="1" w:after="100" w:afterAutospacing="1"/>
        <w:rPr>
          <w:rFonts w:ascii="微软雅黑" w:eastAsia="微软雅黑" w:hAnsi="微软雅黑"/>
          <w:sz w:val="21"/>
          <w:szCs w:val="21"/>
        </w:rPr>
      </w:pPr>
      <w:r w:rsidRPr="005804DC">
        <w:rPr>
          <w:rFonts w:ascii="微软雅黑" w:eastAsia="微软雅黑" w:hAnsi="微软雅黑" w:hint="eastAsia"/>
          <w:sz w:val="21"/>
          <w:szCs w:val="21"/>
        </w:rPr>
        <w:t>基于用户流量扩张的角度，选择头部资讯类APP投放信息流广告，通过兴趣定向、关键词定向等多维定向方式，精准覆盖标签用户，引导下载注册。针对方太幸福家APP用户的核心需求，提炼归纳的兴趣标签，利用不同物料内容定向相关人群，如美食烹饪类、家居养生类、亲子教育类</w:t>
      </w:r>
      <w:r w:rsidRPr="005804DC">
        <w:rPr>
          <w:rFonts w:ascii="微软雅黑" w:eastAsia="微软雅黑" w:hAnsi="微软雅黑" w:hint="eastAsia"/>
          <w:sz w:val="21"/>
          <w:szCs w:val="21"/>
        </w:rPr>
        <w:lastRenderedPageBreak/>
        <w:t>等。不断拓展新兴媒体渠道，如增加转化效果更佳、成本更低的优量汇渠道，提升用户注册量，优化转化成本</w:t>
      </w:r>
      <w:r>
        <w:rPr>
          <w:rFonts w:ascii="微软雅黑" w:eastAsia="微软雅黑" w:hAnsi="微软雅黑" w:hint="eastAsia"/>
          <w:sz w:val="21"/>
          <w:szCs w:val="21"/>
        </w:rPr>
        <w:t>。</w:t>
      </w:r>
    </w:p>
    <w:p w14:paraId="66EE399C" w14:textId="291D77D6" w:rsidR="00B472AE" w:rsidRDefault="005804DC" w:rsidP="00583BEA">
      <w:pPr>
        <w:tabs>
          <w:tab w:val="num" w:pos="720"/>
        </w:tabs>
        <w:spacing w:before="100" w:beforeAutospacing="1" w:after="100" w:afterAutospacing="1"/>
        <w:rPr>
          <w:rFonts w:ascii="微软雅黑" w:eastAsia="微软雅黑" w:hAnsi="微软雅黑"/>
          <w:sz w:val="21"/>
          <w:szCs w:val="21"/>
        </w:rPr>
      </w:pPr>
      <w:r w:rsidRPr="005804DC">
        <w:rPr>
          <w:rFonts w:ascii="微软雅黑" w:eastAsia="微软雅黑" w:hAnsi="微软雅黑" w:hint="eastAsia"/>
          <w:sz w:val="21"/>
          <w:szCs w:val="21"/>
        </w:rPr>
        <w:t>创新利用APP内的AI“家庭幸福指数”测试，制作创意短视频作为广告素材投放，激发用户共鸣，通过趣味测试吸引用户下载注册方太幸福家APP</w:t>
      </w:r>
      <w:r w:rsidR="00B472AE">
        <w:rPr>
          <w:rFonts w:ascii="微软雅黑" w:eastAsia="微软雅黑" w:hAnsi="微软雅黑" w:hint="eastAsia"/>
          <w:sz w:val="21"/>
          <w:szCs w:val="21"/>
        </w:rPr>
        <w:t>。</w:t>
      </w:r>
      <w:hyperlink r:id="rId8" w:history="1">
        <w:r w:rsidR="00B472AE" w:rsidRPr="00BA42FB">
          <w:rPr>
            <w:rStyle w:val="a5"/>
            <w:rFonts w:ascii="微软雅黑" w:eastAsia="微软雅黑" w:hAnsi="微软雅黑"/>
            <w:sz w:val="21"/>
            <w:szCs w:val="21"/>
          </w:rPr>
          <w:t>https://www.bilibili.com/video/BV1Xt4y1z7Pn</w:t>
        </w:r>
      </w:hyperlink>
    </w:p>
    <w:p w14:paraId="1B361015" w14:textId="05B57767" w:rsidR="000631F9" w:rsidRPr="00583BEA" w:rsidRDefault="005804DC" w:rsidP="00583BEA">
      <w:pPr>
        <w:tabs>
          <w:tab w:val="num" w:pos="720"/>
        </w:tabs>
        <w:spacing w:before="100" w:beforeAutospacing="1" w:after="100" w:afterAutospacing="1"/>
        <w:jc w:val="center"/>
        <w:rPr>
          <w:rFonts w:ascii="微软雅黑" w:eastAsia="微软雅黑" w:hAnsi="微软雅黑" w:hint="eastAsia"/>
          <w:sz w:val="21"/>
          <w:szCs w:val="21"/>
        </w:rPr>
      </w:pPr>
      <w:r w:rsidRPr="005804DC">
        <w:rPr>
          <w:rFonts w:ascii="微软雅黑" w:eastAsia="微软雅黑" w:hAnsi="微软雅黑"/>
          <w:noProof/>
          <w:sz w:val="21"/>
          <w:szCs w:val="21"/>
        </w:rPr>
        <w:drawing>
          <wp:inline distT="0" distB="0" distL="0" distR="0" wp14:anchorId="075809E5" wp14:editId="5780434C">
            <wp:extent cx="1368114" cy="2964247"/>
            <wp:effectExtent l="0" t="0" r="3810" b="7620"/>
            <wp:docPr id="6" name="图片 5">
              <a:extLst xmlns:a="http://schemas.openxmlformats.org/drawingml/2006/main">
                <a:ext uri="{FF2B5EF4-FFF2-40B4-BE49-F238E27FC236}">
                  <a16:creationId xmlns:a16="http://schemas.microsoft.com/office/drawing/2014/main" id="{DDD5B786-85CE-47D3-A672-01B5F0D2E0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DDD5B786-85CE-47D3-A672-01B5F0D2E0E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114" cy="2964247"/>
                    </a:xfrm>
                    <a:prstGeom prst="rect">
                      <a:avLst/>
                    </a:prstGeom>
                  </pic:spPr>
                </pic:pic>
              </a:graphicData>
            </a:graphic>
          </wp:inline>
        </w:drawing>
      </w:r>
    </w:p>
    <w:p w14:paraId="0413AEA7" w14:textId="77777777" w:rsidR="00B5241D" w:rsidRPr="002B1FC2" w:rsidRDefault="000631F9" w:rsidP="00583BE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执行过程</w:t>
      </w:r>
      <w:r w:rsidR="00716B53" w:rsidRPr="002B1FC2">
        <w:rPr>
          <w:rFonts w:ascii="微软雅黑" w:eastAsia="微软雅黑" w:hAnsi="微软雅黑" w:hint="eastAsia"/>
          <w:b/>
          <w:color w:val="0000FF"/>
          <w:sz w:val="28"/>
        </w:rPr>
        <w:t>/媒体表现</w:t>
      </w:r>
    </w:p>
    <w:p w14:paraId="6723FE1E" w14:textId="14B8D556" w:rsidR="006B1EB9" w:rsidRPr="006B1EB9" w:rsidRDefault="00294119" w:rsidP="00583BEA">
      <w:pPr>
        <w:tabs>
          <w:tab w:val="num" w:pos="720"/>
        </w:tabs>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首先</w:t>
      </w:r>
      <w:r w:rsidR="00597E30">
        <w:rPr>
          <w:rFonts w:ascii="微软雅黑" w:eastAsia="微软雅黑" w:hAnsi="微软雅黑" w:hint="eastAsia"/>
          <w:sz w:val="21"/>
          <w:szCs w:val="21"/>
        </w:rPr>
        <w:t>对方太幸福家A</w:t>
      </w:r>
      <w:r w:rsidR="00597E30">
        <w:rPr>
          <w:rFonts w:ascii="微软雅黑" w:eastAsia="微软雅黑" w:hAnsi="微软雅黑"/>
          <w:sz w:val="21"/>
          <w:szCs w:val="21"/>
        </w:rPr>
        <w:t>PP</w:t>
      </w:r>
      <w:r w:rsidR="00597E30">
        <w:rPr>
          <w:rFonts w:ascii="微软雅黑" w:eastAsia="微软雅黑" w:hAnsi="微软雅黑" w:hint="eastAsia"/>
          <w:sz w:val="21"/>
          <w:szCs w:val="21"/>
        </w:rPr>
        <w:t>目标用户画像的描绘，</w:t>
      </w:r>
      <w:r>
        <w:rPr>
          <w:rFonts w:ascii="微软雅黑" w:eastAsia="微软雅黑" w:hAnsi="微软雅黑" w:hint="eastAsia"/>
          <w:sz w:val="21"/>
          <w:szCs w:val="21"/>
        </w:rPr>
        <w:t>挖掘不同人群的关注点。</w:t>
      </w:r>
      <w:r w:rsidR="006B1EB9" w:rsidRPr="006B1EB9">
        <w:rPr>
          <w:rFonts w:ascii="微软雅黑" w:eastAsia="微软雅黑" w:hAnsi="微软雅黑" w:hint="eastAsia"/>
          <w:sz w:val="21"/>
          <w:szCs w:val="21"/>
        </w:rPr>
        <w:t>根据方太幸福家的内容我们把目标人群关注点分为幸福成长、美食烹饪、家居装修、健康养生四类</w:t>
      </w:r>
      <w:r w:rsidR="006B1EB9">
        <w:rPr>
          <w:rFonts w:ascii="微软雅黑" w:eastAsia="微软雅黑" w:hAnsi="微软雅黑" w:hint="eastAsia"/>
          <w:sz w:val="21"/>
          <w:szCs w:val="21"/>
        </w:rPr>
        <w:t>。</w:t>
      </w:r>
    </w:p>
    <w:p w14:paraId="6824418E" w14:textId="52D63C27" w:rsidR="00597E30" w:rsidRDefault="00294119" w:rsidP="00583BEA">
      <w:pPr>
        <w:tabs>
          <w:tab w:val="num" w:pos="720"/>
        </w:tabs>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其次通过多种定向方式圈住不同精准层级的人群，投放时兼具曝光性和精准性</w:t>
      </w:r>
      <w:r w:rsidR="00A229E3">
        <w:rPr>
          <w:rFonts w:ascii="微软雅黑" w:eastAsia="微软雅黑" w:hAnsi="微软雅黑" w:hint="eastAsia"/>
          <w:sz w:val="21"/>
          <w:szCs w:val="21"/>
        </w:rPr>
        <w:t>。1</w:t>
      </w:r>
      <w:r w:rsidR="00A229E3">
        <w:rPr>
          <w:rFonts w:ascii="微软雅黑" w:eastAsia="微软雅黑" w:hAnsi="微软雅黑"/>
          <w:sz w:val="21"/>
          <w:szCs w:val="21"/>
        </w:rPr>
        <w:t>.</w:t>
      </w:r>
      <w:r>
        <w:rPr>
          <w:rFonts w:ascii="微软雅黑" w:eastAsia="微软雅黑" w:hAnsi="微软雅黑" w:hint="eastAsia"/>
          <w:sz w:val="21"/>
          <w:szCs w:val="21"/>
        </w:rPr>
        <w:t>大范围投放保证人群覆盖量级，</w:t>
      </w:r>
      <w:r w:rsidR="00A229E3">
        <w:rPr>
          <w:rFonts w:ascii="微软雅黑" w:eastAsia="微软雅黑" w:hAnsi="微软雅黑" w:hint="eastAsia"/>
          <w:sz w:val="21"/>
          <w:szCs w:val="21"/>
        </w:rPr>
        <w:t>选择圈定2</w:t>
      </w:r>
      <w:r w:rsidR="003C0DA4">
        <w:rPr>
          <w:rFonts w:ascii="微软雅黑" w:eastAsia="微软雅黑" w:hAnsi="微软雅黑"/>
          <w:sz w:val="21"/>
          <w:szCs w:val="21"/>
        </w:rPr>
        <w:t>4</w:t>
      </w:r>
      <w:r w:rsidR="00A229E3">
        <w:rPr>
          <w:rFonts w:ascii="微软雅黑" w:eastAsia="微软雅黑" w:hAnsi="微软雅黑" w:hint="eastAsia"/>
          <w:sz w:val="21"/>
          <w:szCs w:val="21"/>
        </w:rPr>
        <w:t>-</w:t>
      </w:r>
      <w:r w:rsidR="00A229E3">
        <w:rPr>
          <w:rFonts w:ascii="微软雅黑" w:eastAsia="微软雅黑" w:hAnsi="微软雅黑"/>
          <w:sz w:val="21"/>
          <w:szCs w:val="21"/>
        </w:rPr>
        <w:t>45</w:t>
      </w:r>
      <w:r w:rsidR="00A229E3">
        <w:rPr>
          <w:rFonts w:ascii="微软雅黑" w:eastAsia="微软雅黑" w:hAnsi="微软雅黑" w:hint="eastAsia"/>
          <w:sz w:val="21"/>
          <w:szCs w:val="21"/>
        </w:rPr>
        <w:t>岁</w:t>
      </w:r>
      <w:r w:rsidR="003C0DA4">
        <w:rPr>
          <w:rFonts w:ascii="微软雅黑" w:eastAsia="微软雅黑" w:hAnsi="微软雅黑" w:hint="eastAsia"/>
          <w:sz w:val="21"/>
          <w:szCs w:val="21"/>
        </w:rPr>
        <w:t>女性核心人群和2</w:t>
      </w:r>
      <w:r w:rsidR="003C0DA4">
        <w:rPr>
          <w:rFonts w:ascii="微软雅黑" w:eastAsia="微软雅黑" w:hAnsi="微软雅黑"/>
          <w:sz w:val="21"/>
          <w:szCs w:val="21"/>
        </w:rPr>
        <w:t>5</w:t>
      </w:r>
      <w:r w:rsidR="003C0DA4">
        <w:rPr>
          <w:rFonts w:ascii="微软雅黑" w:eastAsia="微软雅黑" w:hAnsi="微软雅黑" w:hint="eastAsia"/>
          <w:sz w:val="21"/>
          <w:szCs w:val="21"/>
        </w:rPr>
        <w:t>-</w:t>
      </w:r>
      <w:r w:rsidR="003C0DA4">
        <w:rPr>
          <w:rFonts w:ascii="微软雅黑" w:eastAsia="微软雅黑" w:hAnsi="微软雅黑"/>
          <w:sz w:val="21"/>
          <w:szCs w:val="21"/>
        </w:rPr>
        <w:t>55</w:t>
      </w:r>
      <w:r w:rsidR="003C0DA4">
        <w:rPr>
          <w:rFonts w:ascii="微软雅黑" w:eastAsia="微软雅黑" w:hAnsi="微软雅黑" w:hint="eastAsia"/>
          <w:sz w:val="21"/>
          <w:szCs w:val="21"/>
        </w:rPr>
        <w:t>岁泛人群进行对比投放。2</w:t>
      </w:r>
      <w:r w:rsidR="003C0DA4">
        <w:rPr>
          <w:rFonts w:ascii="微软雅黑" w:eastAsia="微软雅黑" w:hAnsi="微软雅黑"/>
          <w:sz w:val="21"/>
          <w:szCs w:val="21"/>
        </w:rPr>
        <w:t>.</w:t>
      </w:r>
      <w:r>
        <w:rPr>
          <w:rFonts w:ascii="微软雅黑" w:eastAsia="微软雅黑" w:hAnsi="微软雅黑" w:hint="eastAsia"/>
          <w:sz w:val="21"/>
          <w:szCs w:val="21"/>
        </w:rPr>
        <w:t>精准定向实现成本降低</w:t>
      </w:r>
      <w:r w:rsidR="003C0DA4">
        <w:rPr>
          <w:rFonts w:ascii="微软雅黑" w:eastAsia="微软雅黑" w:hAnsi="微软雅黑" w:hint="eastAsia"/>
          <w:sz w:val="21"/>
          <w:szCs w:val="21"/>
        </w:rPr>
        <w:t>，通过对美食、装修、养生、教育、生活等兴趣标签的圈定以及家常菜、烘焙、厨房设计、减肥食谱、幼儿教育等细化意图词的</w:t>
      </w:r>
      <w:r w:rsidR="002942FA">
        <w:rPr>
          <w:rFonts w:ascii="微软雅黑" w:eastAsia="微软雅黑" w:hAnsi="微软雅黑" w:hint="eastAsia"/>
          <w:sz w:val="21"/>
          <w:szCs w:val="21"/>
        </w:rPr>
        <w:t>选定，</w:t>
      </w:r>
      <w:r w:rsidR="007B3497">
        <w:rPr>
          <w:rFonts w:ascii="微软雅黑" w:eastAsia="微软雅黑" w:hAnsi="微软雅黑" w:hint="eastAsia"/>
          <w:sz w:val="21"/>
          <w:szCs w:val="21"/>
        </w:rPr>
        <w:t>保证高精准人群的广告内容触达</w:t>
      </w:r>
      <w:r>
        <w:rPr>
          <w:rFonts w:ascii="微软雅黑" w:eastAsia="微软雅黑" w:hAnsi="微软雅黑" w:hint="eastAsia"/>
          <w:sz w:val="21"/>
          <w:szCs w:val="21"/>
        </w:rPr>
        <w:t>。</w:t>
      </w:r>
    </w:p>
    <w:p w14:paraId="7FCE8A5E" w14:textId="67057A4D" w:rsidR="00DD38CD" w:rsidRDefault="00DD38CD" w:rsidP="00583BEA">
      <w:pPr>
        <w:tabs>
          <w:tab w:val="num" w:pos="720"/>
        </w:tabs>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执行</w:t>
      </w:r>
      <w:r w:rsidR="006F2493">
        <w:rPr>
          <w:rFonts w:ascii="微软雅黑" w:eastAsia="微软雅黑" w:hAnsi="微软雅黑" w:hint="eastAsia"/>
          <w:sz w:val="21"/>
          <w:szCs w:val="21"/>
        </w:rPr>
        <w:t>过程中，根据投放媒体的内容属性偏好及目标受众的内容偏好，在创意素材上进行精准细分以期获得更多转化。</w:t>
      </w:r>
    </w:p>
    <w:p w14:paraId="210BF7CF" w14:textId="5831C2EC" w:rsidR="006F2493" w:rsidRDefault="006F2493" w:rsidP="00583BEA">
      <w:pPr>
        <w:tabs>
          <w:tab w:val="num" w:pos="720"/>
        </w:tabs>
        <w:spacing w:before="100" w:beforeAutospacing="1" w:after="100" w:afterAutospacing="1"/>
        <w:rPr>
          <w:rFonts w:ascii="微软雅黑" w:eastAsia="微软雅黑" w:hAnsi="微软雅黑"/>
          <w:sz w:val="21"/>
          <w:szCs w:val="21"/>
        </w:rPr>
      </w:pPr>
      <w:r>
        <w:rPr>
          <w:noProof/>
        </w:rPr>
        <w:lastRenderedPageBreak/>
        <w:drawing>
          <wp:inline distT="0" distB="0" distL="0" distR="0" wp14:anchorId="5D255963" wp14:editId="5DC0E8F1">
            <wp:extent cx="5720715" cy="2222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0715" cy="2222500"/>
                    </a:xfrm>
                    <a:prstGeom prst="rect">
                      <a:avLst/>
                    </a:prstGeom>
                  </pic:spPr>
                </pic:pic>
              </a:graphicData>
            </a:graphic>
          </wp:inline>
        </w:drawing>
      </w:r>
    </w:p>
    <w:p w14:paraId="080FC79B" w14:textId="4B03A716" w:rsidR="00C63926" w:rsidRDefault="00C63926" w:rsidP="00583BEA">
      <w:pPr>
        <w:tabs>
          <w:tab w:val="num" w:pos="720"/>
        </w:tabs>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同时与节假日时令结合，优化创意内容。</w:t>
      </w:r>
    </w:p>
    <w:p w14:paraId="662DC331" w14:textId="1017BA48" w:rsidR="00C63926" w:rsidRDefault="00C63926" w:rsidP="00583BEA">
      <w:pPr>
        <w:tabs>
          <w:tab w:val="num" w:pos="720"/>
        </w:tabs>
        <w:spacing w:before="100" w:beforeAutospacing="1" w:after="100" w:afterAutospacing="1"/>
        <w:rPr>
          <w:rFonts w:ascii="微软雅黑" w:eastAsia="微软雅黑" w:hAnsi="微软雅黑"/>
          <w:sz w:val="21"/>
          <w:szCs w:val="21"/>
        </w:rPr>
      </w:pPr>
      <w:r>
        <w:rPr>
          <w:noProof/>
        </w:rPr>
        <w:drawing>
          <wp:inline distT="0" distB="0" distL="0" distR="0" wp14:anchorId="795221E9" wp14:editId="662D3C24">
            <wp:extent cx="5673090" cy="215582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
                    <a:stretch/>
                  </pic:blipFill>
                  <pic:spPr bwMode="auto">
                    <a:xfrm>
                      <a:off x="0" y="0"/>
                      <a:ext cx="5673090" cy="2155825"/>
                    </a:xfrm>
                    <a:prstGeom prst="rect">
                      <a:avLst/>
                    </a:prstGeom>
                    <a:ln>
                      <a:noFill/>
                    </a:ln>
                    <a:extLst>
                      <a:ext uri="{53640926-AAD7-44D8-BBD7-CCE9431645EC}">
                        <a14:shadowObscured xmlns:a14="http://schemas.microsoft.com/office/drawing/2010/main"/>
                      </a:ext>
                    </a:extLst>
                  </pic:spPr>
                </pic:pic>
              </a:graphicData>
            </a:graphic>
          </wp:inline>
        </w:drawing>
      </w:r>
    </w:p>
    <w:p w14:paraId="5385A333" w14:textId="54F876A8" w:rsidR="00C63926" w:rsidRDefault="00A925F8" w:rsidP="00583BEA">
      <w:pPr>
        <w:tabs>
          <w:tab w:val="num" w:pos="720"/>
        </w:tabs>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在媒体</w:t>
      </w:r>
      <w:r w:rsidR="00F54603">
        <w:rPr>
          <w:rFonts w:ascii="微软雅黑" w:eastAsia="微软雅黑" w:hAnsi="微软雅黑" w:hint="eastAsia"/>
          <w:sz w:val="21"/>
          <w:szCs w:val="21"/>
        </w:rPr>
        <w:t>创意</w:t>
      </w:r>
      <w:r>
        <w:rPr>
          <w:rFonts w:ascii="微软雅黑" w:eastAsia="微软雅黑" w:hAnsi="微软雅黑" w:hint="eastAsia"/>
          <w:sz w:val="21"/>
          <w:szCs w:val="21"/>
        </w:rPr>
        <w:t>上</w:t>
      </w:r>
      <w:r w:rsidR="00F54603">
        <w:rPr>
          <w:rFonts w:ascii="微软雅黑" w:eastAsia="微软雅黑" w:hAnsi="微软雅黑" w:hint="eastAsia"/>
          <w:sz w:val="21"/>
          <w:szCs w:val="21"/>
        </w:rPr>
        <w:t>，百度和今日头条这类偏资讯类媒体，多围绕美食养生等相关内容，以三图原生信息流和原生视频信息流形式外挂下载组件引导用户点击观看和下载A</w:t>
      </w:r>
      <w:r w:rsidR="00F54603">
        <w:rPr>
          <w:rFonts w:ascii="微软雅黑" w:eastAsia="微软雅黑" w:hAnsi="微软雅黑"/>
          <w:sz w:val="21"/>
          <w:szCs w:val="21"/>
        </w:rPr>
        <w:t>PP</w:t>
      </w:r>
      <w:r w:rsidR="00F54603">
        <w:rPr>
          <w:rFonts w:ascii="微软雅黑" w:eastAsia="微软雅黑" w:hAnsi="微软雅黑" w:hint="eastAsia"/>
          <w:sz w:val="21"/>
          <w:szCs w:val="21"/>
        </w:rPr>
        <w:t>。</w:t>
      </w:r>
    </w:p>
    <w:p w14:paraId="29F5F8E9" w14:textId="59F5E8B4" w:rsidR="00F54603" w:rsidRDefault="00583BEA" w:rsidP="00583BEA">
      <w:pPr>
        <w:tabs>
          <w:tab w:val="num" w:pos="720"/>
        </w:tabs>
        <w:spacing w:before="100" w:beforeAutospacing="1" w:after="100" w:afterAutospacing="1"/>
        <w:jc w:val="center"/>
        <w:rPr>
          <w:noProof/>
        </w:rPr>
      </w:pPr>
      <w:r w:rsidRPr="00583BEA">
        <w:rPr>
          <w:noProof/>
        </w:rPr>
        <w:drawing>
          <wp:inline distT="0" distB="0" distL="0" distR="0" wp14:anchorId="67C06B3F" wp14:editId="40873AC7">
            <wp:extent cx="4104902" cy="2854678"/>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1267" cy="2859105"/>
                    </a:xfrm>
                    <a:prstGeom prst="rect">
                      <a:avLst/>
                    </a:prstGeom>
                  </pic:spPr>
                </pic:pic>
              </a:graphicData>
            </a:graphic>
          </wp:inline>
        </w:drawing>
      </w:r>
    </w:p>
    <w:p w14:paraId="614229D1" w14:textId="41CD403B" w:rsidR="00F54603" w:rsidRDefault="00583BEA" w:rsidP="00583BEA">
      <w:pPr>
        <w:tabs>
          <w:tab w:val="num" w:pos="720"/>
        </w:tabs>
        <w:spacing w:before="100" w:beforeAutospacing="1" w:after="100" w:afterAutospacing="1"/>
        <w:jc w:val="center"/>
        <w:rPr>
          <w:noProof/>
        </w:rPr>
      </w:pPr>
      <w:r w:rsidRPr="00583BEA">
        <w:rPr>
          <w:noProof/>
        </w:rPr>
        <w:lastRenderedPageBreak/>
        <w:drawing>
          <wp:inline distT="0" distB="0" distL="0" distR="0" wp14:anchorId="4F7ED1A7" wp14:editId="735283FA">
            <wp:extent cx="4654051" cy="2042809"/>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3569" cy="2051376"/>
                    </a:xfrm>
                    <a:prstGeom prst="rect">
                      <a:avLst/>
                    </a:prstGeom>
                  </pic:spPr>
                </pic:pic>
              </a:graphicData>
            </a:graphic>
          </wp:inline>
        </w:drawing>
      </w:r>
    </w:p>
    <w:p w14:paraId="712DC378" w14:textId="26CF906D" w:rsidR="00F54603" w:rsidRPr="00BF1DA3" w:rsidRDefault="00F54603" w:rsidP="00583BEA">
      <w:pPr>
        <w:tabs>
          <w:tab w:val="num" w:pos="720"/>
        </w:tabs>
        <w:spacing w:before="100" w:beforeAutospacing="1" w:after="100" w:afterAutospacing="1"/>
        <w:rPr>
          <w:rFonts w:ascii="微软雅黑" w:eastAsia="微软雅黑" w:hAnsi="微软雅黑"/>
          <w:sz w:val="21"/>
          <w:szCs w:val="21"/>
        </w:rPr>
      </w:pPr>
      <w:r w:rsidRPr="00F54603">
        <w:rPr>
          <w:rFonts w:ascii="微软雅黑" w:eastAsia="微软雅黑" w:hAnsi="微软雅黑" w:hint="eastAsia"/>
          <w:sz w:val="21"/>
          <w:szCs w:val="21"/>
        </w:rPr>
        <w:t>在抖音</w:t>
      </w:r>
      <w:r>
        <w:rPr>
          <w:rFonts w:ascii="微软雅黑" w:eastAsia="微软雅黑" w:hAnsi="微软雅黑" w:hint="eastAsia"/>
          <w:sz w:val="21"/>
          <w:szCs w:val="21"/>
        </w:rPr>
        <w:t>这类短视频媒体上，则将方太幸福家内置高质量干货视频内容进行二次加工制作成更适合传播的竖屏短视频创意，有针对性地进行精准定向投放，同时</w:t>
      </w:r>
      <w:r w:rsidR="00BF1DA3">
        <w:rPr>
          <w:rFonts w:ascii="微软雅黑" w:eastAsia="微软雅黑" w:hAnsi="微软雅黑" w:hint="eastAsia"/>
          <w:sz w:val="21"/>
          <w:szCs w:val="21"/>
        </w:rPr>
        <w:t>优化测试不同的下载转化组件，以期实现最佳的转化效果。</w:t>
      </w:r>
    </w:p>
    <w:p w14:paraId="38C7E3ED" w14:textId="77E1C552" w:rsidR="00A925F8" w:rsidRDefault="00F54603" w:rsidP="00583BEA">
      <w:pPr>
        <w:tabs>
          <w:tab w:val="num" w:pos="720"/>
        </w:tabs>
        <w:spacing w:before="100" w:beforeAutospacing="1" w:after="100" w:afterAutospacing="1"/>
        <w:rPr>
          <w:rFonts w:ascii="微软雅黑" w:eastAsia="微软雅黑" w:hAnsi="微软雅黑"/>
          <w:sz w:val="21"/>
          <w:szCs w:val="21"/>
        </w:rPr>
      </w:pPr>
      <w:r>
        <w:rPr>
          <w:noProof/>
        </w:rPr>
        <w:drawing>
          <wp:inline distT="0" distB="0" distL="0" distR="0" wp14:anchorId="2C0202B6" wp14:editId="1516076B">
            <wp:extent cx="5720715" cy="27755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0715" cy="2775585"/>
                    </a:xfrm>
                    <a:prstGeom prst="rect">
                      <a:avLst/>
                    </a:prstGeom>
                  </pic:spPr>
                </pic:pic>
              </a:graphicData>
            </a:graphic>
          </wp:inline>
        </w:drawing>
      </w:r>
    </w:p>
    <w:p w14:paraId="501B2660" w14:textId="77777777" w:rsidR="00E40EE7" w:rsidRPr="002B1FC2" w:rsidRDefault="000631F9" w:rsidP="00583BEA">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营销效果与市场反馈</w:t>
      </w:r>
    </w:p>
    <w:p w14:paraId="23EE65F1" w14:textId="028C94C5" w:rsidR="002B1FC2" w:rsidRPr="00B46773" w:rsidRDefault="00B46773" w:rsidP="00583BEA">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通过2</w:t>
      </w:r>
      <w:r>
        <w:rPr>
          <w:rFonts w:ascii="微软雅黑" w:eastAsia="微软雅黑" w:hAnsi="微软雅黑"/>
          <w:sz w:val="21"/>
          <w:szCs w:val="21"/>
        </w:rPr>
        <w:t>020</w:t>
      </w:r>
      <w:r>
        <w:rPr>
          <w:rFonts w:ascii="微软雅黑" w:eastAsia="微软雅黑" w:hAnsi="微软雅黑" w:hint="eastAsia"/>
          <w:sz w:val="21"/>
          <w:szCs w:val="21"/>
        </w:rPr>
        <w:t>年的投放优化，为方太幸福家A</w:t>
      </w:r>
      <w:r>
        <w:rPr>
          <w:rFonts w:ascii="微软雅黑" w:eastAsia="微软雅黑" w:hAnsi="微软雅黑"/>
          <w:sz w:val="21"/>
          <w:szCs w:val="21"/>
        </w:rPr>
        <w:t>PP</w:t>
      </w:r>
      <w:r>
        <w:rPr>
          <w:rFonts w:ascii="微软雅黑" w:eastAsia="微软雅黑" w:hAnsi="微软雅黑" w:hint="eastAsia"/>
          <w:sz w:val="21"/>
          <w:szCs w:val="21"/>
        </w:rPr>
        <w:t>实现1</w:t>
      </w:r>
      <w:r>
        <w:rPr>
          <w:rFonts w:ascii="微软雅黑" w:eastAsia="微软雅黑" w:hAnsi="微软雅黑"/>
          <w:sz w:val="21"/>
          <w:szCs w:val="21"/>
        </w:rPr>
        <w:t>00</w:t>
      </w:r>
      <w:r>
        <w:rPr>
          <w:rFonts w:ascii="微软雅黑" w:eastAsia="微软雅黑" w:hAnsi="微软雅黑" w:hint="eastAsia"/>
          <w:sz w:val="21"/>
          <w:szCs w:val="21"/>
        </w:rPr>
        <w:t>万用户注册量，1</w:t>
      </w:r>
      <w:r>
        <w:rPr>
          <w:rFonts w:ascii="微软雅黑" w:eastAsia="微软雅黑" w:hAnsi="微软雅黑"/>
          <w:sz w:val="21"/>
          <w:szCs w:val="21"/>
        </w:rPr>
        <w:t>75</w:t>
      </w:r>
      <w:r>
        <w:rPr>
          <w:rFonts w:ascii="微软雅黑" w:eastAsia="微软雅黑" w:hAnsi="微软雅黑" w:hint="eastAsia"/>
          <w:sz w:val="21"/>
          <w:szCs w:val="21"/>
        </w:rPr>
        <w:t>万A</w:t>
      </w:r>
      <w:r>
        <w:rPr>
          <w:rFonts w:ascii="微软雅黑" w:eastAsia="微软雅黑" w:hAnsi="微软雅黑"/>
          <w:sz w:val="21"/>
          <w:szCs w:val="21"/>
        </w:rPr>
        <w:t>PP</w:t>
      </w:r>
      <w:r>
        <w:rPr>
          <w:rFonts w:ascii="微软雅黑" w:eastAsia="微软雅黑" w:hAnsi="微软雅黑" w:hint="eastAsia"/>
          <w:sz w:val="21"/>
          <w:szCs w:val="21"/>
        </w:rPr>
        <w:t>下载量，</w:t>
      </w:r>
      <w:r w:rsidRPr="00B46773">
        <w:rPr>
          <w:rFonts w:ascii="微软雅黑" w:eastAsia="微软雅黑" w:hAnsi="微软雅黑" w:hint="eastAsia"/>
          <w:sz w:val="21"/>
          <w:szCs w:val="21"/>
        </w:rPr>
        <w:t>以较低的CPC成本获取流量，最终转化成本</w:t>
      </w:r>
      <w:r w:rsidR="0001553A">
        <w:rPr>
          <w:rFonts w:ascii="微软雅黑" w:eastAsia="微软雅黑" w:hAnsi="微软雅黑" w:hint="eastAsia"/>
          <w:sz w:val="21"/>
          <w:szCs w:val="21"/>
        </w:rPr>
        <w:t>低于</w:t>
      </w:r>
      <w:r w:rsidRPr="00B46773">
        <w:rPr>
          <w:rFonts w:ascii="微软雅黑" w:eastAsia="微软雅黑" w:hAnsi="微软雅黑" w:hint="eastAsia"/>
          <w:sz w:val="21"/>
          <w:szCs w:val="21"/>
        </w:rPr>
        <w:t>8元/注册，同时保持次日留存率为20%左右。</w:t>
      </w:r>
      <w:r>
        <w:rPr>
          <w:rFonts w:ascii="微软雅黑" w:eastAsia="微软雅黑" w:hAnsi="微软雅黑" w:hint="eastAsia"/>
          <w:sz w:val="21"/>
          <w:szCs w:val="21"/>
        </w:rPr>
        <w:t>利用不同媒体的</w:t>
      </w:r>
      <w:r w:rsidRPr="00B46773">
        <w:rPr>
          <w:rFonts w:ascii="微软雅黑" w:eastAsia="微软雅黑" w:hAnsi="微软雅黑" w:hint="eastAsia"/>
          <w:sz w:val="21"/>
          <w:szCs w:val="21"/>
        </w:rPr>
        <w:t>信息流产品组合定向方式，精准定位潜在用户，深入相关兴趣圈层人群，扩大幸福家品牌影响力。</w:t>
      </w:r>
    </w:p>
    <w:p w14:paraId="7A0CAD94" w14:textId="5E7E832D" w:rsidR="00BC7577" w:rsidRPr="002F4AE0" w:rsidRDefault="00B46773" w:rsidP="00583BEA">
      <w:pPr>
        <w:spacing w:before="100" w:beforeAutospacing="1" w:after="100" w:afterAutospacing="1"/>
        <w:textAlignment w:val="baseline"/>
        <w:rPr>
          <w:rFonts w:ascii="微软雅黑" w:eastAsia="微软雅黑" w:hAnsi="微软雅黑"/>
          <w:sz w:val="21"/>
          <w:szCs w:val="21"/>
        </w:rPr>
      </w:pPr>
      <w:r w:rsidRPr="00B46773">
        <w:rPr>
          <w:rFonts w:ascii="微软雅黑" w:eastAsia="微软雅黑" w:hAnsi="微软雅黑" w:hint="eastAsia"/>
          <w:sz w:val="21"/>
          <w:szCs w:val="21"/>
        </w:rPr>
        <w:t>方太一直以传播传统儒家思想为己任，通过方太幸福家APP，唤起社会对家庭幸福、个人幸福的关注，又以女性关爱视角切入，重点呼吁社会对女性关爱。基于生活类APP投放行业，为短视频创意开辟新的思路，只有符合正确主流价值观，才能激发社会不同圈层人群共鸣，赢得用户认可</w:t>
      </w:r>
      <w:r>
        <w:rPr>
          <w:rFonts w:ascii="微软雅黑" w:eastAsia="微软雅黑" w:hAnsi="微软雅黑" w:hint="eastAsia"/>
          <w:sz w:val="21"/>
          <w:szCs w:val="21"/>
        </w:rPr>
        <w:t>。</w:t>
      </w:r>
    </w:p>
    <w:sectPr w:rsidR="00BC7577" w:rsidRPr="002F4AE0" w:rsidSect="00970C56">
      <w:headerReference w:type="even" r:id="rId15"/>
      <w:headerReference w:type="default" r:id="rId16"/>
      <w:footerReference w:type="even" r:id="rId17"/>
      <w:footerReference w:type="default" r:id="rId18"/>
      <w:headerReference w:type="first" r:id="rId19"/>
      <w:footerReference w:type="first" r:id="rId20"/>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BF53" w14:textId="77777777" w:rsidR="00345A5F" w:rsidRDefault="00345A5F">
      <w:r>
        <w:separator/>
      </w:r>
    </w:p>
  </w:endnote>
  <w:endnote w:type="continuationSeparator" w:id="0">
    <w:p w14:paraId="2B422F55" w14:textId="77777777" w:rsidR="00345A5F" w:rsidRDefault="0034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6508" w14:textId="77777777" w:rsidR="000631F9" w:rsidRDefault="00BD5747">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2202E35D"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0FD3" w14:textId="77777777" w:rsidR="000631F9" w:rsidRDefault="000631F9">
    <w:pPr>
      <w:pStyle w:val="ad"/>
      <w:framePr w:h="0" w:wrap="around" w:vAnchor="text" w:hAnchor="margin" w:xAlign="right" w:y="1"/>
      <w:rPr>
        <w:rStyle w:val="a7"/>
      </w:rPr>
    </w:pPr>
  </w:p>
  <w:p w14:paraId="62D0D802"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F6BF" w14:textId="77777777" w:rsidR="002F4AE0" w:rsidRDefault="002F4A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1CE2" w14:textId="77777777" w:rsidR="00345A5F" w:rsidRDefault="00345A5F">
      <w:r>
        <w:separator/>
      </w:r>
    </w:p>
  </w:footnote>
  <w:footnote w:type="continuationSeparator" w:id="0">
    <w:p w14:paraId="65B7F422" w14:textId="77777777" w:rsidR="00345A5F" w:rsidRDefault="0034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4812" w14:textId="77777777" w:rsidR="002F4AE0" w:rsidRDefault="002F4AE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1759" w14:textId="77777777" w:rsidR="000631F9" w:rsidRPr="00E85951" w:rsidRDefault="00195220">
    <w:pPr>
      <w:pStyle w:val="ae"/>
      <w:jc w:val="both"/>
      <w:rPr>
        <w:rFonts w:ascii="微软雅黑" w:eastAsia="微软雅黑" w:hAnsi="微软雅黑"/>
        <w:color w:val="333333"/>
        <w:sz w:val="21"/>
      </w:rPr>
    </w:pPr>
    <w:r w:rsidRPr="00195220">
      <w:rPr>
        <w:b/>
        <w:noProof/>
        <w:color w:val="333333"/>
        <w:sz w:val="21"/>
      </w:rPr>
      <w:drawing>
        <wp:inline distT="0" distB="0" distL="0" distR="0" wp14:anchorId="1EC07248" wp14:editId="57ECED8D">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8B689B">
      <w:rPr>
        <w:rFonts w:hint="eastAsia"/>
        <w:b/>
        <w:color w:val="333333"/>
        <w:sz w:val="21"/>
      </w:rPr>
      <w:t xml:space="preserve">                          </w:t>
    </w:r>
    <w:r w:rsidR="00AD1334">
      <w:rPr>
        <w:b/>
        <w:color w:val="333333"/>
        <w:sz w:val="21"/>
      </w:rPr>
      <w:t xml:space="preserve">          </w:t>
    </w:r>
    <w:r w:rsidR="008B689B">
      <w:rPr>
        <w:rFonts w:ascii="微软雅黑" w:eastAsia="微软雅黑" w:hAnsi="微软雅黑" w:hint="eastAsia"/>
        <w:color w:val="333333"/>
        <w:sz w:val="21"/>
      </w:rPr>
      <w:t>第</w:t>
    </w:r>
    <w:r w:rsidR="00AD1334">
      <w:rPr>
        <w:rFonts w:ascii="微软雅黑" w:eastAsia="微软雅黑" w:hAnsi="微软雅黑"/>
        <w:color w:val="333333"/>
        <w:sz w:val="21"/>
      </w:rPr>
      <w:t>1</w:t>
    </w:r>
    <w:r w:rsidR="00E85951">
      <w:rPr>
        <w:rFonts w:ascii="微软雅黑" w:eastAsia="微软雅黑" w:hAnsi="微软雅黑"/>
        <w:color w:val="333333"/>
        <w:sz w:val="21"/>
      </w:rPr>
      <w:t>2</w:t>
    </w:r>
    <w:r w:rsidR="009B0E2C" w:rsidRPr="00194762">
      <w:rPr>
        <w:rFonts w:ascii="微软雅黑" w:eastAsia="微软雅黑" w:hAnsi="微软雅黑" w:hint="eastAsia"/>
        <w:color w:val="333333"/>
        <w:sz w:val="21"/>
      </w:rPr>
      <w:t>届</w:t>
    </w:r>
    <w:r w:rsidR="000631F9" w:rsidRPr="00194762">
      <w:rPr>
        <w:rFonts w:ascii="微软雅黑" w:eastAsia="微软雅黑" w:hAnsi="微软雅黑" w:hint="eastAsia"/>
        <w:color w:val="333333"/>
        <w:sz w:val="21"/>
      </w:rPr>
      <w:t>金鼠标</w:t>
    </w:r>
    <w:r w:rsidR="000D6DC9">
      <w:rPr>
        <w:rFonts w:ascii="微软雅黑" w:eastAsia="微软雅黑" w:hAnsi="微软雅黑" w:hint="eastAsia"/>
        <w:color w:val="333333"/>
        <w:sz w:val="21"/>
      </w:rPr>
      <w:t>数字</w:t>
    </w:r>
    <w:r w:rsidR="000631F9" w:rsidRPr="00194762">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DDE4" w14:textId="77777777" w:rsidR="002F4AE0" w:rsidRDefault="002F4AE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6B769E"/>
    <w:multiLevelType w:val="hybridMultilevel"/>
    <w:tmpl w:val="9BEC1308"/>
    <w:lvl w:ilvl="0" w:tplc="56A0D1DC">
      <w:start w:val="1"/>
      <w:numFmt w:val="decimal"/>
      <w:lvlText w:val="%1."/>
      <w:lvlJc w:val="left"/>
      <w:pPr>
        <w:tabs>
          <w:tab w:val="num" w:pos="720"/>
        </w:tabs>
        <w:ind w:left="720" w:hanging="360"/>
      </w:pPr>
    </w:lvl>
    <w:lvl w:ilvl="1" w:tplc="941CA0EE" w:tentative="1">
      <w:start w:val="1"/>
      <w:numFmt w:val="decimal"/>
      <w:lvlText w:val="%2."/>
      <w:lvlJc w:val="left"/>
      <w:pPr>
        <w:tabs>
          <w:tab w:val="num" w:pos="1440"/>
        </w:tabs>
        <w:ind w:left="1440" w:hanging="360"/>
      </w:pPr>
    </w:lvl>
    <w:lvl w:ilvl="2" w:tplc="335CCC2E" w:tentative="1">
      <w:start w:val="1"/>
      <w:numFmt w:val="decimal"/>
      <w:lvlText w:val="%3."/>
      <w:lvlJc w:val="left"/>
      <w:pPr>
        <w:tabs>
          <w:tab w:val="num" w:pos="2160"/>
        </w:tabs>
        <w:ind w:left="2160" w:hanging="360"/>
      </w:pPr>
    </w:lvl>
    <w:lvl w:ilvl="3" w:tplc="96A6F2F8" w:tentative="1">
      <w:start w:val="1"/>
      <w:numFmt w:val="decimal"/>
      <w:lvlText w:val="%4."/>
      <w:lvlJc w:val="left"/>
      <w:pPr>
        <w:tabs>
          <w:tab w:val="num" w:pos="2880"/>
        </w:tabs>
        <w:ind w:left="2880" w:hanging="360"/>
      </w:pPr>
    </w:lvl>
    <w:lvl w:ilvl="4" w:tplc="9CBE9926" w:tentative="1">
      <w:start w:val="1"/>
      <w:numFmt w:val="decimal"/>
      <w:lvlText w:val="%5."/>
      <w:lvlJc w:val="left"/>
      <w:pPr>
        <w:tabs>
          <w:tab w:val="num" w:pos="3600"/>
        </w:tabs>
        <w:ind w:left="3600" w:hanging="360"/>
      </w:pPr>
    </w:lvl>
    <w:lvl w:ilvl="5" w:tplc="EE2EFB46" w:tentative="1">
      <w:start w:val="1"/>
      <w:numFmt w:val="decimal"/>
      <w:lvlText w:val="%6."/>
      <w:lvlJc w:val="left"/>
      <w:pPr>
        <w:tabs>
          <w:tab w:val="num" w:pos="4320"/>
        </w:tabs>
        <w:ind w:left="4320" w:hanging="360"/>
      </w:pPr>
    </w:lvl>
    <w:lvl w:ilvl="6" w:tplc="601A1A40" w:tentative="1">
      <w:start w:val="1"/>
      <w:numFmt w:val="decimal"/>
      <w:lvlText w:val="%7."/>
      <w:lvlJc w:val="left"/>
      <w:pPr>
        <w:tabs>
          <w:tab w:val="num" w:pos="5040"/>
        </w:tabs>
        <w:ind w:left="5040" w:hanging="360"/>
      </w:pPr>
    </w:lvl>
    <w:lvl w:ilvl="7" w:tplc="5282B66A" w:tentative="1">
      <w:start w:val="1"/>
      <w:numFmt w:val="decimal"/>
      <w:lvlText w:val="%8."/>
      <w:lvlJc w:val="left"/>
      <w:pPr>
        <w:tabs>
          <w:tab w:val="num" w:pos="5760"/>
        </w:tabs>
        <w:ind w:left="5760" w:hanging="360"/>
      </w:pPr>
    </w:lvl>
    <w:lvl w:ilvl="8" w:tplc="AB124446" w:tentative="1">
      <w:start w:val="1"/>
      <w:numFmt w:val="decimal"/>
      <w:lvlText w:val="%9."/>
      <w:lvlJc w:val="left"/>
      <w:pPr>
        <w:tabs>
          <w:tab w:val="num" w:pos="6480"/>
        </w:tabs>
        <w:ind w:left="6480" w:hanging="360"/>
      </w:pPr>
    </w:lvl>
  </w:abstractNum>
  <w:abstractNum w:abstractNumId="2"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500189F"/>
    <w:multiLevelType w:val="hybridMultilevel"/>
    <w:tmpl w:val="A38EFBC8"/>
    <w:lvl w:ilvl="0" w:tplc="F0BE2BC2">
      <w:start w:val="1"/>
      <w:numFmt w:val="decimal"/>
      <w:lvlText w:val="%1."/>
      <w:lvlJc w:val="left"/>
      <w:pPr>
        <w:tabs>
          <w:tab w:val="num" w:pos="720"/>
        </w:tabs>
        <w:ind w:left="720" w:hanging="360"/>
      </w:pPr>
    </w:lvl>
    <w:lvl w:ilvl="1" w:tplc="2BB40B4C" w:tentative="1">
      <w:start w:val="1"/>
      <w:numFmt w:val="decimal"/>
      <w:lvlText w:val="%2."/>
      <w:lvlJc w:val="left"/>
      <w:pPr>
        <w:tabs>
          <w:tab w:val="num" w:pos="1440"/>
        </w:tabs>
        <w:ind w:left="1440" w:hanging="360"/>
      </w:pPr>
    </w:lvl>
    <w:lvl w:ilvl="2" w:tplc="9DC2ADD8" w:tentative="1">
      <w:start w:val="1"/>
      <w:numFmt w:val="decimal"/>
      <w:lvlText w:val="%3."/>
      <w:lvlJc w:val="left"/>
      <w:pPr>
        <w:tabs>
          <w:tab w:val="num" w:pos="2160"/>
        </w:tabs>
        <w:ind w:left="2160" w:hanging="360"/>
      </w:pPr>
    </w:lvl>
    <w:lvl w:ilvl="3" w:tplc="AA807BF2" w:tentative="1">
      <w:start w:val="1"/>
      <w:numFmt w:val="decimal"/>
      <w:lvlText w:val="%4."/>
      <w:lvlJc w:val="left"/>
      <w:pPr>
        <w:tabs>
          <w:tab w:val="num" w:pos="2880"/>
        </w:tabs>
        <w:ind w:left="2880" w:hanging="360"/>
      </w:pPr>
    </w:lvl>
    <w:lvl w:ilvl="4" w:tplc="5B4C0F0A" w:tentative="1">
      <w:start w:val="1"/>
      <w:numFmt w:val="decimal"/>
      <w:lvlText w:val="%5."/>
      <w:lvlJc w:val="left"/>
      <w:pPr>
        <w:tabs>
          <w:tab w:val="num" w:pos="3600"/>
        </w:tabs>
        <w:ind w:left="3600" w:hanging="360"/>
      </w:pPr>
    </w:lvl>
    <w:lvl w:ilvl="5" w:tplc="5350A288" w:tentative="1">
      <w:start w:val="1"/>
      <w:numFmt w:val="decimal"/>
      <w:lvlText w:val="%6."/>
      <w:lvlJc w:val="left"/>
      <w:pPr>
        <w:tabs>
          <w:tab w:val="num" w:pos="4320"/>
        </w:tabs>
        <w:ind w:left="4320" w:hanging="360"/>
      </w:pPr>
    </w:lvl>
    <w:lvl w:ilvl="6" w:tplc="AFACFE6A" w:tentative="1">
      <w:start w:val="1"/>
      <w:numFmt w:val="decimal"/>
      <w:lvlText w:val="%7."/>
      <w:lvlJc w:val="left"/>
      <w:pPr>
        <w:tabs>
          <w:tab w:val="num" w:pos="5040"/>
        </w:tabs>
        <w:ind w:left="5040" w:hanging="360"/>
      </w:pPr>
    </w:lvl>
    <w:lvl w:ilvl="7" w:tplc="DB422C96" w:tentative="1">
      <w:start w:val="1"/>
      <w:numFmt w:val="decimal"/>
      <w:lvlText w:val="%8."/>
      <w:lvlJc w:val="left"/>
      <w:pPr>
        <w:tabs>
          <w:tab w:val="num" w:pos="5760"/>
        </w:tabs>
        <w:ind w:left="5760" w:hanging="360"/>
      </w:pPr>
    </w:lvl>
    <w:lvl w:ilvl="8" w:tplc="CB3C78BC" w:tentative="1">
      <w:start w:val="1"/>
      <w:numFmt w:val="decimal"/>
      <w:lvlText w:val="%9."/>
      <w:lvlJc w:val="left"/>
      <w:pPr>
        <w:tabs>
          <w:tab w:val="num" w:pos="6480"/>
        </w:tabs>
        <w:ind w:left="6480" w:hanging="360"/>
      </w:pPr>
    </w:lvl>
  </w:abstractNum>
  <w:abstractNum w:abstractNumId="4"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2"/>
  </w:num>
  <w:num w:numId="4">
    <w:abstractNumId w:val="4"/>
  </w:num>
  <w:num w:numId="5">
    <w:abstractNumId w:val="0"/>
  </w:num>
  <w:num w:numId="6">
    <w:abstractNumId w:val="15"/>
  </w:num>
  <w:num w:numId="7">
    <w:abstractNumId w:val="13"/>
  </w:num>
  <w:num w:numId="8">
    <w:abstractNumId w:val="10"/>
  </w:num>
  <w:num w:numId="9">
    <w:abstractNumId w:val="9"/>
  </w:num>
  <w:num w:numId="10">
    <w:abstractNumId w:val="8"/>
  </w:num>
  <w:num w:numId="11">
    <w:abstractNumId w:val="11"/>
  </w:num>
  <w:num w:numId="12">
    <w:abstractNumId w:val="14"/>
  </w:num>
  <w:num w:numId="13">
    <w:abstractNumId w:val="5"/>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1553A"/>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94119"/>
    <w:rsid w:val="002942FA"/>
    <w:rsid w:val="002A004E"/>
    <w:rsid w:val="002A44B4"/>
    <w:rsid w:val="002B0CDA"/>
    <w:rsid w:val="002B1FC2"/>
    <w:rsid w:val="002E7E41"/>
    <w:rsid w:val="002F2AF3"/>
    <w:rsid w:val="002F3A4B"/>
    <w:rsid w:val="002F4AE0"/>
    <w:rsid w:val="002F7E7A"/>
    <w:rsid w:val="003056B8"/>
    <w:rsid w:val="00311DCD"/>
    <w:rsid w:val="00317BD4"/>
    <w:rsid w:val="00320B24"/>
    <w:rsid w:val="003219F7"/>
    <w:rsid w:val="00334623"/>
    <w:rsid w:val="00345A5F"/>
    <w:rsid w:val="003548BE"/>
    <w:rsid w:val="00361FEC"/>
    <w:rsid w:val="00362043"/>
    <w:rsid w:val="00365FAB"/>
    <w:rsid w:val="003678F0"/>
    <w:rsid w:val="00371D9E"/>
    <w:rsid w:val="00371F8B"/>
    <w:rsid w:val="00386E93"/>
    <w:rsid w:val="0038758A"/>
    <w:rsid w:val="003A2FD7"/>
    <w:rsid w:val="003A3097"/>
    <w:rsid w:val="003A3802"/>
    <w:rsid w:val="003B69CD"/>
    <w:rsid w:val="003C0DA4"/>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151FB"/>
    <w:rsid w:val="0052080E"/>
    <w:rsid w:val="005344CB"/>
    <w:rsid w:val="00535A1F"/>
    <w:rsid w:val="005479C8"/>
    <w:rsid w:val="00547E1C"/>
    <w:rsid w:val="005504E6"/>
    <w:rsid w:val="0055479D"/>
    <w:rsid w:val="00567477"/>
    <w:rsid w:val="0057565D"/>
    <w:rsid w:val="005764AD"/>
    <w:rsid w:val="0058033D"/>
    <w:rsid w:val="005804DC"/>
    <w:rsid w:val="00582F7D"/>
    <w:rsid w:val="00583BEA"/>
    <w:rsid w:val="00597E30"/>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1EB9"/>
    <w:rsid w:val="006B5BB6"/>
    <w:rsid w:val="006C16A7"/>
    <w:rsid w:val="006C1733"/>
    <w:rsid w:val="006C7993"/>
    <w:rsid w:val="006D2064"/>
    <w:rsid w:val="006D4934"/>
    <w:rsid w:val="006D5766"/>
    <w:rsid w:val="006F2493"/>
    <w:rsid w:val="006F421E"/>
    <w:rsid w:val="006F662D"/>
    <w:rsid w:val="007040B0"/>
    <w:rsid w:val="00710B89"/>
    <w:rsid w:val="00715AD3"/>
    <w:rsid w:val="00716B53"/>
    <w:rsid w:val="0072102A"/>
    <w:rsid w:val="0072725D"/>
    <w:rsid w:val="0073004D"/>
    <w:rsid w:val="0073428A"/>
    <w:rsid w:val="007365E4"/>
    <w:rsid w:val="00753753"/>
    <w:rsid w:val="007538EE"/>
    <w:rsid w:val="00754A31"/>
    <w:rsid w:val="00764220"/>
    <w:rsid w:val="0079238C"/>
    <w:rsid w:val="00793F18"/>
    <w:rsid w:val="00795109"/>
    <w:rsid w:val="007A0451"/>
    <w:rsid w:val="007B2D27"/>
    <w:rsid w:val="007B349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43933"/>
    <w:rsid w:val="00854D50"/>
    <w:rsid w:val="0085738D"/>
    <w:rsid w:val="00857763"/>
    <w:rsid w:val="0086085B"/>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67B9"/>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325"/>
    <w:rsid w:val="00A0550C"/>
    <w:rsid w:val="00A05BD7"/>
    <w:rsid w:val="00A11FF6"/>
    <w:rsid w:val="00A13235"/>
    <w:rsid w:val="00A15A3E"/>
    <w:rsid w:val="00A15DCA"/>
    <w:rsid w:val="00A17315"/>
    <w:rsid w:val="00A229E3"/>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925F8"/>
    <w:rsid w:val="00AB367B"/>
    <w:rsid w:val="00AB41BF"/>
    <w:rsid w:val="00AB5A65"/>
    <w:rsid w:val="00AB7EE6"/>
    <w:rsid w:val="00AC6E5A"/>
    <w:rsid w:val="00AD1334"/>
    <w:rsid w:val="00AD1E2C"/>
    <w:rsid w:val="00AD31E8"/>
    <w:rsid w:val="00AD58E1"/>
    <w:rsid w:val="00AE7F81"/>
    <w:rsid w:val="00AF0F77"/>
    <w:rsid w:val="00AF1D91"/>
    <w:rsid w:val="00AF570B"/>
    <w:rsid w:val="00B03FD0"/>
    <w:rsid w:val="00B05B17"/>
    <w:rsid w:val="00B24DCC"/>
    <w:rsid w:val="00B25274"/>
    <w:rsid w:val="00B27391"/>
    <w:rsid w:val="00B35B50"/>
    <w:rsid w:val="00B36BD0"/>
    <w:rsid w:val="00B40529"/>
    <w:rsid w:val="00B413D5"/>
    <w:rsid w:val="00B46773"/>
    <w:rsid w:val="00B472AE"/>
    <w:rsid w:val="00B52006"/>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1DA3"/>
    <w:rsid w:val="00BF2065"/>
    <w:rsid w:val="00BF6726"/>
    <w:rsid w:val="00C00168"/>
    <w:rsid w:val="00C04E7B"/>
    <w:rsid w:val="00C07438"/>
    <w:rsid w:val="00C078EC"/>
    <w:rsid w:val="00C171FB"/>
    <w:rsid w:val="00C272F9"/>
    <w:rsid w:val="00C40E03"/>
    <w:rsid w:val="00C5015C"/>
    <w:rsid w:val="00C516C8"/>
    <w:rsid w:val="00C63926"/>
    <w:rsid w:val="00C657FA"/>
    <w:rsid w:val="00C73B42"/>
    <w:rsid w:val="00C80971"/>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201E6"/>
    <w:rsid w:val="00D409BB"/>
    <w:rsid w:val="00D5007A"/>
    <w:rsid w:val="00D5598B"/>
    <w:rsid w:val="00D56BD0"/>
    <w:rsid w:val="00D63679"/>
    <w:rsid w:val="00D6725D"/>
    <w:rsid w:val="00D71A2E"/>
    <w:rsid w:val="00D731FC"/>
    <w:rsid w:val="00D80973"/>
    <w:rsid w:val="00DB3708"/>
    <w:rsid w:val="00DB4C4A"/>
    <w:rsid w:val="00DC32E7"/>
    <w:rsid w:val="00DC397E"/>
    <w:rsid w:val="00DD38CD"/>
    <w:rsid w:val="00DD56E4"/>
    <w:rsid w:val="00DE76F1"/>
    <w:rsid w:val="00E004F9"/>
    <w:rsid w:val="00E21168"/>
    <w:rsid w:val="00E23547"/>
    <w:rsid w:val="00E26E63"/>
    <w:rsid w:val="00E336C0"/>
    <w:rsid w:val="00E37A63"/>
    <w:rsid w:val="00E40EE7"/>
    <w:rsid w:val="00E457D7"/>
    <w:rsid w:val="00E46527"/>
    <w:rsid w:val="00E52687"/>
    <w:rsid w:val="00E54029"/>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1479D"/>
    <w:rsid w:val="00F22C99"/>
    <w:rsid w:val="00F32D3B"/>
    <w:rsid w:val="00F35569"/>
    <w:rsid w:val="00F3618F"/>
    <w:rsid w:val="00F4008B"/>
    <w:rsid w:val="00F41E61"/>
    <w:rsid w:val="00F503C8"/>
    <w:rsid w:val="00F54603"/>
    <w:rsid w:val="00F56689"/>
    <w:rsid w:val="00F821BF"/>
    <w:rsid w:val="00F853FB"/>
    <w:rsid w:val="00FA3AD3"/>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9345"/>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uiPriority w:val="99"/>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
    <w:name w:val="清單段落"/>
    <w:basedOn w:val="a"/>
    <w:rsid w:val="00426D8C"/>
    <w:pPr>
      <w:widowControl w:val="0"/>
      <w:ind w:left="720"/>
      <w:jc w:val="both"/>
    </w:pPr>
    <w:rPr>
      <w:rFonts w:ascii="Times New Roman" w:hAnsi="Times New Roman" w:cs="Times New Roman"/>
      <w:kern w:val="2"/>
      <w:sz w:val="21"/>
      <w:szCs w:val="20"/>
    </w:r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table" w:styleId="af2">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Unresolved Mention"/>
    <w:basedOn w:val="a0"/>
    <w:uiPriority w:val="99"/>
    <w:semiHidden/>
    <w:unhideWhenUsed/>
    <w:rsid w:val="00B472AE"/>
    <w:rPr>
      <w:color w:val="605E5C"/>
      <w:shd w:val="clear" w:color="auto" w:fill="E1DFDD"/>
    </w:rPr>
  </w:style>
  <w:style w:type="character" w:styleId="af4">
    <w:name w:val="FollowedHyperlink"/>
    <w:basedOn w:val="a0"/>
    <w:uiPriority w:val="99"/>
    <w:semiHidden/>
    <w:unhideWhenUsed/>
    <w:rsid w:val="00367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792745213">
      <w:bodyDiv w:val="1"/>
      <w:marLeft w:val="0"/>
      <w:marRight w:val="0"/>
      <w:marTop w:val="0"/>
      <w:marBottom w:val="0"/>
      <w:divBdr>
        <w:top w:val="none" w:sz="0" w:space="0" w:color="auto"/>
        <w:left w:val="none" w:sz="0" w:space="0" w:color="auto"/>
        <w:bottom w:val="none" w:sz="0" w:space="0" w:color="auto"/>
        <w:right w:val="none" w:sz="0" w:space="0" w:color="auto"/>
      </w:divBdr>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272250441">
      <w:bodyDiv w:val="1"/>
      <w:marLeft w:val="0"/>
      <w:marRight w:val="0"/>
      <w:marTop w:val="0"/>
      <w:marBottom w:val="0"/>
      <w:divBdr>
        <w:top w:val="none" w:sz="0" w:space="0" w:color="auto"/>
        <w:left w:val="none" w:sz="0" w:space="0" w:color="auto"/>
        <w:bottom w:val="none" w:sz="0" w:space="0" w:color="auto"/>
        <w:right w:val="none" w:sz="0" w:space="0" w:color="auto"/>
      </w:divBdr>
      <w:divsChild>
        <w:div w:id="1985432612">
          <w:marLeft w:val="547"/>
          <w:marRight w:val="0"/>
          <w:marTop w:val="0"/>
          <w:marBottom w:val="0"/>
          <w:divBdr>
            <w:top w:val="none" w:sz="0" w:space="0" w:color="auto"/>
            <w:left w:val="none" w:sz="0" w:space="0" w:color="auto"/>
            <w:bottom w:val="none" w:sz="0" w:space="0" w:color="auto"/>
            <w:right w:val="none" w:sz="0" w:space="0" w:color="auto"/>
          </w:divBdr>
        </w:div>
        <w:div w:id="1451123707">
          <w:marLeft w:val="547"/>
          <w:marRight w:val="0"/>
          <w:marTop w:val="0"/>
          <w:marBottom w:val="0"/>
          <w:divBdr>
            <w:top w:val="none" w:sz="0" w:space="0" w:color="auto"/>
            <w:left w:val="none" w:sz="0" w:space="0" w:color="auto"/>
            <w:bottom w:val="none" w:sz="0" w:space="0" w:color="auto"/>
            <w:right w:val="none" w:sz="0" w:space="0" w:color="auto"/>
          </w:divBdr>
        </w:div>
      </w:divsChild>
    </w:div>
    <w:div w:id="1300457446">
      <w:bodyDiv w:val="1"/>
      <w:marLeft w:val="0"/>
      <w:marRight w:val="0"/>
      <w:marTop w:val="0"/>
      <w:marBottom w:val="0"/>
      <w:divBdr>
        <w:top w:val="none" w:sz="0" w:space="0" w:color="auto"/>
        <w:left w:val="none" w:sz="0" w:space="0" w:color="auto"/>
        <w:bottom w:val="none" w:sz="0" w:space="0" w:color="auto"/>
        <w:right w:val="none" w:sz="0" w:space="0" w:color="auto"/>
      </w:divBdr>
    </w:div>
    <w:div w:id="1575162794">
      <w:bodyDiv w:val="1"/>
      <w:marLeft w:val="0"/>
      <w:marRight w:val="0"/>
      <w:marTop w:val="0"/>
      <w:marBottom w:val="0"/>
      <w:divBdr>
        <w:top w:val="none" w:sz="0" w:space="0" w:color="auto"/>
        <w:left w:val="none" w:sz="0" w:space="0" w:color="auto"/>
        <w:bottom w:val="none" w:sz="0" w:space="0" w:color="auto"/>
        <w:right w:val="none" w:sz="0" w:space="0" w:color="auto"/>
      </w:divBdr>
    </w:div>
    <w:div w:id="1590306537">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 w:id="1805735184">
      <w:bodyDiv w:val="1"/>
      <w:marLeft w:val="0"/>
      <w:marRight w:val="0"/>
      <w:marTop w:val="0"/>
      <w:marBottom w:val="0"/>
      <w:divBdr>
        <w:top w:val="none" w:sz="0" w:space="0" w:color="auto"/>
        <w:left w:val="none" w:sz="0" w:space="0" w:color="auto"/>
        <w:bottom w:val="none" w:sz="0" w:space="0" w:color="auto"/>
        <w:right w:val="none" w:sz="0" w:space="0" w:color="auto"/>
      </w:divBdr>
    </w:div>
    <w:div w:id="1883207090">
      <w:bodyDiv w:val="1"/>
      <w:marLeft w:val="0"/>
      <w:marRight w:val="0"/>
      <w:marTop w:val="0"/>
      <w:marBottom w:val="0"/>
      <w:divBdr>
        <w:top w:val="none" w:sz="0" w:space="0" w:color="auto"/>
        <w:left w:val="none" w:sz="0" w:space="0" w:color="auto"/>
        <w:bottom w:val="none" w:sz="0" w:space="0" w:color="auto"/>
        <w:right w:val="none" w:sz="0" w:space="0" w:color="auto"/>
      </w:divBdr>
      <w:divsChild>
        <w:div w:id="1248266956">
          <w:marLeft w:val="547"/>
          <w:marRight w:val="0"/>
          <w:marTop w:val="0"/>
          <w:marBottom w:val="0"/>
          <w:divBdr>
            <w:top w:val="none" w:sz="0" w:space="0" w:color="auto"/>
            <w:left w:val="none" w:sz="0" w:space="0" w:color="auto"/>
            <w:bottom w:val="none" w:sz="0" w:space="0" w:color="auto"/>
            <w:right w:val="none" w:sz="0" w:space="0" w:color="auto"/>
          </w:divBdr>
        </w:div>
        <w:div w:id="605160170">
          <w:marLeft w:val="547"/>
          <w:marRight w:val="0"/>
          <w:marTop w:val="0"/>
          <w:marBottom w:val="0"/>
          <w:divBdr>
            <w:top w:val="none" w:sz="0" w:space="0" w:color="auto"/>
            <w:left w:val="none" w:sz="0" w:space="0" w:color="auto"/>
            <w:bottom w:val="none" w:sz="0" w:space="0" w:color="auto"/>
            <w:right w:val="none" w:sz="0" w:space="0" w:color="auto"/>
          </w:divBdr>
        </w:div>
        <w:div w:id="452208636">
          <w:marLeft w:val="547"/>
          <w:marRight w:val="0"/>
          <w:marTop w:val="0"/>
          <w:marBottom w:val="0"/>
          <w:divBdr>
            <w:top w:val="none" w:sz="0" w:space="0" w:color="auto"/>
            <w:left w:val="none" w:sz="0" w:space="0" w:color="auto"/>
            <w:bottom w:val="none" w:sz="0" w:space="0" w:color="auto"/>
            <w:right w:val="none" w:sz="0" w:space="0" w:color="auto"/>
          </w:divBdr>
        </w:div>
      </w:divsChild>
    </w:div>
    <w:div w:id="20574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ibili.com/video/BV1Xt4y1z7Pn"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58A279-A2FA-0A40-8D09-2BEA69FA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1613</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张妙若</dc:creator>
  <cp:lastModifiedBy>苏</cp:lastModifiedBy>
  <cp:revision>2</cp:revision>
  <cp:lastPrinted>2012-10-11T08:46:00Z</cp:lastPrinted>
  <dcterms:created xsi:type="dcterms:W3CDTF">2021-02-22T07:55:00Z</dcterms:created>
  <dcterms:modified xsi:type="dcterms:W3CDTF">2021-02-22T07:55:00Z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