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47DA3A91" w:rsidR="008B689B" w:rsidRPr="000415BB" w:rsidRDefault="0098113F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98113F">
        <w:rPr>
          <w:rFonts w:ascii="微软雅黑" w:eastAsia="微软雅黑" w:hAnsi="微软雅黑" w:hint="eastAsia"/>
          <w:b/>
          <w:sz w:val="32"/>
          <w:szCs w:val="32"/>
        </w:rPr>
        <w:t>One More Step 步入新境 OPPO智美生活发布会传播</w:t>
      </w:r>
    </w:p>
    <w:p w14:paraId="0B14D8D6" w14:textId="7AD2A677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A145B4">
        <w:rPr>
          <w:rFonts w:ascii="微软雅黑" w:eastAsia="微软雅黑" w:hAnsi="微软雅黑" w:hint="eastAsia"/>
          <w:sz w:val="21"/>
          <w:szCs w:val="21"/>
        </w:rPr>
        <w:t>OPPO</w:t>
      </w:r>
    </w:p>
    <w:p w14:paraId="39CF38F3" w14:textId="3DF346F0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A145B4">
        <w:rPr>
          <w:rFonts w:ascii="微软雅黑" w:eastAsia="微软雅黑" w:hAnsi="微软雅黑" w:hint="eastAsia"/>
          <w:sz w:val="21"/>
          <w:szCs w:val="21"/>
        </w:rPr>
        <w:t>3</w:t>
      </w:r>
      <w:r w:rsidR="00A145B4">
        <w:rPr>
          <w:rFonts w:ascii="微软雅黑" w:eastAsia="微软雅黑" w:hAnsi="微软雅黑"/>
          <w:sz w:val="21"/>
          <w:szCs w:val="21"/>
        </w:rPr>
        <w:t>C</w:t>
      </w:r>
      <w:r w:rsidR="00A145B4">
        <w:rPr>
          <w:rFonts w:ascii="微软雅黑" w:eastAsia="微软雅黑" w:hAnsi="微软雅黑" w:hint="eastAsia"/>
          <w:sz w:val="21"/>
          <w:szCs w:val="21"/>
        </w:rPr>
        <w:t>电子</w:t>
      </w:r>
    </w:p>
    <w:p w14:paraId="5DC88663" w14:textId="33BA73A7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A145B4">
        <w:rPr>
          <w:rFonts w:ascii="微软雅黑" w:eastAsia="微软雅黑" w:hAnsi="微软雅黑" w:hint="eastAsia"/>
          <w:sz w:val="21"/>
          <w:szCs w:val="21"/>
        </w:rPr>
        <w:t>10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A145B4">
        <w:rPr>
          <w:rFonts w:ascii="微软雅黑" w:eastAsia="微软雅黑" w:hAnsi="微软雅黑" w:hint="eastAsia"/>
          <w:sz w:val="21"/>
          <w:szCs w:val="21"/>
        </w:rPr>
        <w:t>19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-12.</w:t>
      </w:r>
      <w:r w:rsidR="00B24DCC" w:rsidRPr="00E5768D">
        <w:rPr>
          <w:rFonts w:ascii="微软雅黑" w:eastAsia="微软雅黑" w:hAnsi="微软雅黑"/>
          <w:sz w:val="21"/>
          <w:szCs w:val="21"/>
        </w:rPr>
        <w:t>01</w:t>
      </w:r>
    </w:p>
    <w:p w14:paraId="283EDB48" w14:textId="44CD7C88" w:rsidR="008875A4" w:rsidRPr="0098113F" w:rsidRDefault="000631F9" w:rsidP="0098113F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98113F" w:rsidRPr="0098113F">
        <w:rPr>
          <w:rFonts w:ascii="微软雅黑" w:eastAsia="微软雅黑" w:hAnsi="微软雅黑" w:hint="eastAsia"/>
          <w:sz w:val="21"/>
          <w:szCs w:val="21"/>
        </w:rPr>
        <w:t>效果营销类</w:t>
      </w:r>
    </w:p>
    <w:p w14:paraId="57BCD812" w14:textId="38956F69" w:rsidR="000631F9" w:rsidRPr="00275972" w:rsidRDefault="000631F9" w:rsidP="009811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BA1205" w14:textId="2959BA29" w:rsidR="000631F9" w:rsidRPr="00275972" w:rsidRDefault="00C830A8" w:rsidP="009811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75972">
        <w:rPr>
          <w:rFonts w:ascii="微软雅黑" w:eastAsia="微软雅黑" w:hAnsi="微软雅黑" w:hint="eastAsia"/>
          <w:sz w:val="21"/>
          <w:szCs w:val="21"/>
        </w:rPr>
        <w:t>5G、人工智能、大数据、云计算等技术的发展加速了万物互联时代的到来，</w:t>
      </w:r>
      <w:r w:rsidR="00CE6B11" w:rsidRPr="00275972">
        <w:rPr>
          <w:rFonts w:ascii="微软雅黑" w:eastAsia="微软雅黑" w:hAnsi="微软雅黑" w:hint="eastAsia"/>
          <w:sz w:val="21"/>
          <w:szCs w:val="21"/>
        </w:rPr>
        <w:t>Apple、华为、小米等手机厂商纷纷瞄准</w:t>
      </w:r>
      <w:r w:rsidR="000816F3" w:rsidRPr="00275972">
        <w:rPr>
          <w:rFonts w:ascii="微软雅黑" w:eastAsia="微软雅黑" w:hAnsi="微软雅黑" w:hint="eastAsia"/>
          <w:sz w:val="21"/>
          <w:szCs w:val="21"/>
        </w:rPr>
        <w:t>IoT</w:t>
      </w:r>
      <w:r w:rsidR="00CE6B11" w:rsidRPr="00275972">
        <w:rPr>
          <w:rFonts w:ascii="微软雅黑" w:eastAsia="微软雅黑" w:hAnsi="微软雅黑" w:hint="eastAsia"/>
          <w:sz w:val="21"/>
          <w:szCs w:val="21"/>
        </w:rPr>
        <w:t>万亿美元的蓝海，</w:t>
      </w:r>
      <w:r w:rsidR="005A2640" w:rsidRPr="00275972">
        <w:rPr>
          <w:rFonts w:ascii="微软雅黑" w:eastAsia="微软雅黑" w:hAnsi="微软雅黑" w:hint="eastAsia"/>
          <w:sz w:val="21"/>
          <w:szCs w:val="21"/>
        </w:rPr>
        <w:t>OPPO如今</w:t>
      </w:r>
      <w:r w:rsidR="0088292C" w:rsidRPr="00275972">
        <w:rPr>
          <w:rFonts w:ascii="微软雅黑" w:eastAsia="微软雅黑" w:hAnsi="微软雅黑" w:hint="eastAsia"/>
          <w:sz w:val="21"/>
          <w:szCs w:val="21"/>
        </w:rPr>
        <w:t>也</w:t>
      </w:r>
      <w:r w:rsidR="005A2640" w:rsidRPr="00275972">
        <w:rPr>
          <w:rFonts w:ascii="微软雅黑" w:eastAsia="微软雅黑" w:hAnsi="微软雅黑" w:hint="eastAsia"/>
          <w:sz w:val="21"/>
          <w:szCs w:val="21"/>
        </w:rPr>
        <w:t>已</w:t>
      </w:r>
      <w:r w:rsidR="000816F3" w:rsidRPr="00275972">
        <w:rPr>
          <w:rFonts w:ascii="微软雅黑" w:eastAsia="微软雅黑" w:hAnsi="微软雅黑" w:hint="eastAsia"/>
          <w:sz w:val="21"/>
          <w:szCs w:val="21"/>
        </w:rPr>
        <w:t>在个人、家庭、办公、出行等场景深入布局，打造了多款核心入口，</w:t>
      </w:r>
      <w:r w:rsidR="000816F3" w:rsidRPr="00275972">
        <w:rPr>
          <w:rFonts w:ascii="微软雅黑" w:eastAsia="微软雅黑" w:hAnsi="微软雅黑"/>
          <w:sz w:val="21"/>
          <w:szCs w:val="21"/>
        </w:rPr>
        <w:t>IoT</w:t>
      </w:r>
      <w:r w:rsidR="000816F3" w:rsidRPr="00275972">
        <w:rPr>
          <w:rFonts w:ascii="微软雅黑" w:eastAsia="微软雅黑" w:hAnsi="微软雅黑" w:hint="eastAsia"/>
          <w:sz w:val="21"/>
          <w:szCs w:val="21"/>
        </w:rPr>
        <w:t>产品生态初步形成。</w:t>
      </w:r>
    </w:p>
    <w:p w14:paraId="3F267DC5" w14:textId="391B3188" w:rsidR="005A2640" w:rsidRPr="00275972" w:rsidRDefault="005A2640" w:rsidP="009811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75972">
        <w:rPr>
          <w:rFonts w:ascii="微软雅黑" w:eastAsia="微软雅黑" w:hAnsi="微软雅黑" w:hint="eastAsia"/>
          <w:sz w:val="21"/>
          <w:szCs w:val="21"/>
        </w:rPr>
        <w:t>One</w:t>
      </w:r>
      <w:r w:rsidRPr="00275972">
        <w:rPr>
          <w:rFonts w:ascii="微软雅黑" w:eastAsia="微软雅黑" w:hAnsi="微软雅黑"/>
          <w:sz w:val="21"/>
          <w:szCs w:val="21"/>
        </w:rPr>
        <w:t xml:space="preserve"> More </w:t>
      </w:r>
      <w:r w:rsidRPr="00275972">
        <w:rPr>
          <w:rFonts w:ascii="微软雅黑" w:eastAsia="微软雅黑" w:hAnsi="微软雅黑" w:hint="eastAsia"/>
          <w:sz w:val="21"/>
          <w:szCs w:val="21"/>
        </w:rPr>
        <w:t>Step</w:t>
      </w:r>
      <w:r w:rsidRPr="00275972">
        <w:rPr>
          <w:rFonts w:ascii="微软雅黑" w:eastAsia="微软雅黑" w:hAnsi="微软雅黑"/>
          <w:sz w:val="21"/>
          <w:szCs w:val="21"/>
        </w:rPr>
        <w:t xml:space="preserve"> </w:t>
      </w:r>
      <w:r w:rsidRPr="00275972">
        <w:rPr>
          <w:rFonts w:ascii="微软雅黑" w:eastAsia="微软雅黑" w:hAnsi="微软雅黑" w:hint="eastAsia"/>
          <w:sz w:val="21"/>
          <w:szCs w:val="21"/>
        </w:rPr>
        <w:t>步入新境 OPPO智美生活发布会是OPPO举办的</w:t>
      </w:r>
      <w:r w:rsidR="0088292C" w:rsidRPr="00275972">
        <w:rPr>
          <w:rFonts w:ascii="微软雅黑" w:eastAsia="微软雅黑" w:hAnsi="微软雅黑" w:hint="eastAsia"/>
          <w:sz w:val="21"/>
          <w:szCs w:val="21"/>
        </w:rPr>
        <w:t>首次以</w:t>
      </w:r>
      <w:r w:rsidRPr="00275972">
        <w:rPr>
          <w:rFonts w:ascii="微软雅黑" w:eastAsia="微软雅黑" w:hAnsi="微软雅黑" w:hint="eastAsia"/>
          <w:sz w:val="21"/>
          <w:szCs w:val="21"/>
        </w:rPr>
        <w:t>IoT</w:t>
      </w:r>
      <w:r w:rsidR="0088292C" w:rsidRPr="00275972">
        <w:rPr>
          <w:rFonts w:ascii="微软雅黑" w:eastAsia="微软雅黑" w:hAnsi="微软雅黑" w:hint="eastAsia"/>
          <w:sz w:val="21"/>
          <w:szCs w:val="21"/>
        </w:rPr>
        <w:t>产品为主角的新品</w:t>
      </w:r>
      <w:r w:rsidRPr="00275972">
        <w:rPr>
          <w:rFonts w:ascii="微软雅黑" w:eastAsia="微软雅黑" w:hAnsi="微软雅黑" w:hint="eastAsia"/>
          <w:sz w:val="21"/>
          <w:szCs w:val="21"/>
        </w:rPr>
        <w:t>发布会，旨在通过一系列新品发布强化OPPO</w:t>
      </w:r>
      <w:r w:rsidRPr="00275972">
        <w:rPr>
          <w:rFonts w:ascii="微软雅黑" w:eastAsia="微软雅黑" w:hAnsi="微软雅黑"/>
          <w:sz w:val="21"/>
          <w:szCs w:val="21"/>
        </w:rPr>
        <w:t xml:space="preserve"> IoT</w:t>
      </w:r>
      <w:r w:rsidRPr="00275972">
        <w:rPr>
          <w:rFonts w:ascii="微软雅黑" w:eastAsia="微软雅黑" w:hAnsi="微软雅黑" w:hint="eastAsia"/>
          <w:sz w:val="21"/>
          <w:szCs w:val="21"/>
        </w:rPr>
        <w:t>生态布局构建，提升OPPO</w:t>
      </w:r>
      <w:r w:rsidRPr="00275972">
        <w:rPr>
          <w:rFonts w:ascii="微软雅黑" w:eastAsia="微软雅黑" w:hAnsi="微软雅黑"/>
          <w:sz w:val="21"/>
          <w:szCs w:val="21"/>
        </w:rPr>
        <w:t xml:space="preserve"> IoT</w:t>
      </w:r>
      <w:r w:rsidRPr="00275972">
        <w:rPr>
          <w:rFonts w:ascii="微软雅黑" w:eastAsia="微软雅黑" w:hAnsi="微软雅黑" w:hint="eastAsia"/>
          <w:sz w:val="21"/>
          <w:szCs w:val="21"/>
        </w:rPr>
        <w:t>品牌及产品</w:t>
      </w:r>
      <w:r w:rsidR="00F3429B" w:rsidRPr="00275972">
        <w:rPr>
          <w:rFonts w:ascii="微软雅黑" w:eastAsia="微软雅黑" w:hAnsi="微软雅黑" w:hint="eastAsia"/>
          <w:sz w:val="21"/>
          <w:szCs w:val="21"/>
        </w:rPr>
        <w:t>认知。</w:t>
      </w:r>
    </w:p>
    <w:p w14:paraId="3751F760" w14:textId="77777777" w:rsidR="000631F9" w:rsidRPr="002B1FC2" w:rsidRDefault="000631F9" w:rsidP="009811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0C7F812F" w14:textId="0F2D9CD2" w:rsidR="0031468F" w:rsidRPr="00275972" w:rsidRDefault="004D3AF2" w:rsidP="009811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75972">
        <w:rPr>
          <w:rFonts w:ascii="微软雅黑" w:eastAsia="微软雅黑" w:hAnsi="微软雅黑" w:hint="eastAsia"/>
          <w:sz w:val="21"/>
          <w:szCs w:val="21"/>
        </w:rPr>
        <w:t>传播OPPO</w:t>
      </w:r>
      <w:r w:rsidRPr="00275972">
        <w:rPr>
          <w:rFonts w:ascii="微软雅黑" w:eastAsia="微软雅黑" w:hAnsi="微软雅黑"/>
          <w:sz w:val="21"/>
          <w:szCs w:val="21"/>
        </w:rPr>
        <w:t xml:space="preserve"> IoT</w:t>
      </w:r>
      <w:r w:rsidRPr="00275972">
        <w:rPr>
          <w:rFonts w:ascii="微软雅黑" w:eastAsia="微软雅黑" w:hAnsi="微软雅黑" w:hint="eastAsia"/>
          <w:sz w:val="21"/>
          <w:szCs w:val="21"/>
        </w:rPr>
        <w:t>生态布局</w:t>
      </w:r>
      <w:r w:rsidR="0031468F" w:rsidRPr="00275972">
        <w:rPr>
          <w:rFonts w:ascii="微软雅黑" w:eastAsia="微软雅黑" w:hAnsi="微软雅黑" w:hint="eastAsia"/>
          <w:sz w:val="21"/>
          <w:szCs w:val="21"/>
        </w:rPr>
        <w:t>动作</w:t>
      </w:r>
      <w:r w:rsidRPr="00275972">
        <w:rPr>
          <w:rFonts w:ascii="微软雅黑" w:eastAsia="微软雅黑" w:hAnsi="微软雅黑" w:hint="eastAsia"/>
          <w:sz w:val="21"/>
          <w:szCs w:val="21"/>
        </w:rPr>
        <w:t>，强化</w:t>
      </w:r>
      <w:r w:rsidR="0058571B" w:rsidRPr="00275972">
        <w:rPr>
          <w:rFonts w:ascii="微软雅黑" w:eastAsia="微软雅黑" w:hAnsi="微软雅黑" w:hint="eastAsia"/>
          <w:sz w:val="21"/>
          <w:szCs w:val="21"/>
        </w:rPr>
        <w:t>OPPO</w:t>
      </w:r>
      <w:r w:rsidR="0058571B" w:rsidRPr="00275972">
        <w:rPr>
          <w:rFonts w:ascii="微软雅黑" w:eastAsia="微软雅黑" w:hAnsi="微软雅黑"/>
          <w:sz w:val="21"/>
          <w:szCs w:val="21"/>
        </w:rPr>
        <w:t xml:space="preserve"> IoT</w:t>
      </w:r>
      <w:r w:rsidR="0058571B" w:rsidRPr="00275972">
        <w:rPr>
          <w:rFonts w:ascii="微软雅黑" w:eastAsia="微软雅黑" w:hAnsi="微软雅黑" w:hint="eastAsia"/>
          <w:sz w:val="21"/>
          <w:szCs w:val="21"/>
        </w:rPr>
        <w:t>品牌</w:t>
      </w:r>
      <w:r w:rsidRPr="00275972">
        <w:rPr>
          <w:rFonts w:ascii="微软雅黑" w:eastAsia="微软雅黑" w:hAnsi="微软雅黑" w:hint="eastAsia"/>
          <w:sz w:val="21"/>
          <w:szCs w:val="21"/>
        </w:rPr>
        <w:t>认知；</w:t>
      </w:r>
      <w:r w:rsidR="0031468F" w:rsidRPr="00275972">
        <w:rPr>
          <w:rFonts w:ascii="微软雅黑" w:eastAsia="微软雅黑" w:hAnsi="微软雅黑" w:hint="eastAsia"/>
          <w:sz w:val="21"/>
          <w:szCs w:val="21"/>
        </w:rPr>
        <w:t>打造</w:t>
      </w:r>
      <w:r w:rsidR="0088327B" w:rsidRPr="00275972">
        <w:rPr>
          <w:rFonts w:ascii="微软雅黑" w:eastAsia="微软雅黑" w:hAnsi="微软雅黑" w:hint="eastAsia"/>
          <w:sz w:val="21"/>
          <w:szCs w:val="21"/>
        </w:rPr>
        <w:t>IoT爆款产品，</w:t>
      </w:r>
      <w:r w:rsidR="008F21C1" w:rsidRPr="00275972">
        <w:rPr>
          <w:rFonts w:ascii="微软雅黑" w:eastAsia="微软雅黑" w:hAnsi="微软雅黑" w:hint="eastAsia"/>
          <w:sz w:val="21"/>
          <w:szCs w:val="21"/>
        </w:rPr>
        <w:t>深化用户对于</w:t>
      </w:r>
      <w:r w:rsidR="0088327B" w:rsidRPr="00275972">
        <w:rPr>
          <w:rFonts w:ascii="微软雅黑" w:eastAsia="微软雅黑" w:hAnsi="微软雅黑" w:hint="eastAsia"/>
          <w:sz w:val="21"/>
          <w:szCs w:val="21"/>
        </w:rPr>
        <w:t>OPPO智能电视S</w:t>
      </w:r>
      <w:r w:rsidR="0088327B" w:rsidRPr="00275972">
        <w:rPr>
          <w:rFonts w:ascii="微软雅黑" w:eastAsia="微软雅黑" w:hAnsi="微软雅黑"/>
          <w:sz w:val="21"/>
          <w:szCs w:val="21"/>
        </w:rPr>
        <w:t>1</w:t>
      </w:r>
      <w:r w:rsidR="0088327B" w:rsidRPr="00275972">
        <w:rPr>
          <w:rFonts w:ascii="微软雅黑" w:eastAsia="微软雅黑" w:hAnsi="微软雅黑" w:hint="eastAsia"/>
          <w:sz w:val="21"/>
          <w:szCs w:val="21"/>
        </w:rPr>
        <w:t>、OPPO智能电视R</w:t>
      </w:r>
      <w:r w:rsidR="0088327B" w:rsidRPr="00275972">
        <w:rPr>
          <w:rFonts w:ascii="微软雅黑" w:eastAsia="微软雅黑" w:hAnsi="微软雅黑"/>
          <w:sz w:val="21"/>
          <w:szCs w:val="21"/>
        </w:rPr>
        <w:t>1</w:t>
      </w:r>
      <w:r w:rsidR="0088327B" w:rsidRPr="00275972">
        <w:rPr>
          <w:rFonts w:ascii="微软雅黑" w:eastAsia="微软雅黑" w:hAnsi="微软雅黑" w:hint="eastAsia"/>
          <w:sz w:val="21"/>
          <w:szCs w:val="21"/>
        </w:rPr>
        <w:t>、OPPO</w:t>
      </w:r>
      <w:r w:rsidR="0088327B" w:rsidRPr="00275972">
        <w:rPr>
          <w:rFonts w:ascii="微软雅黑" w:eastAsia="微软雅黑" w:hAnsi="微软雅黑"/>
          <w:sz w:val="21"/>
          <w:szCs w:val="21"/>
        </w:rPr>
        <w:t xml:space="preserve"> Enco X</w:t>
      </w:r>
      <w:r w:rsidR="0088327B" w:rsidRPr="00275972">
        <w:rPr>
          <w:rFonts w:ascii="微软雅黑" w:eastAsia="微软雅黑" w:hAnsi="微软雅黑" w:hint="eastAsia"/>
          <w:sz w:val="21"/>
          <w:szCs w:val="21"/>
        </w:rPr>
        <w:t>真无线降噪耳机等产品的</w:t>
      </w:r>
      <w:r w:rsidR="0031468F" w:rsidRPr="00275972">
        <w:rPr>
          <w:rFonts w:ascii="微软雅黑" w:eastAsia="微软雅黑" w:hAnsi="微软雅黑" w:hint="eastAsia"/>
          <w:sz w:val="21"/>
          <w:szCs w:val="21"/>
        </w:rPr>
        <w:t>核心卖点认知</w:t>
      </w:r>
      <w:r w:rsidR="0058571B" w:rsidRPr="00275972">
        <w:rPr>
          <w:rFonts w:ascii="微软雅黑" w:eastAsia="微软雅黑" w:hAnsi="微软雅黑" w:hint="eastAsia"/>
          <w:sz w:val="21"/>
          <w:szCs w:val="21"/>
        </w:rPr>
        <w:t>，促进销售转化。</w:t>
      </w:r>
    </w:p>
    <w:p w14:paraId="40607E58" w14:textId="77777777" w:rsidR="00B5241D" w:rsidRPr="002B1FC2" w:rsidRDefault="000631F9" w:rsidP="009811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473840E1" w14:textId="00D88D3E" w:rsidR="00DB1120" w:rsidRDefault="00DB1120" w:rsidP="0098113F">
      <w:pPr>
        <w:pStyle w:val="ab"/>
        <w:numPr>
          <w:ilvl w:val="0"/>
          <w:numId w:val="1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策划全家桶等</w:t>
      </w:r>
      <w:r w:rsidR="008C234B" w:rsidRPr="00275972">
        <w:rPr>
          <w:rFonts w:ascii="微软雅黑" w:eastAsia="微软雅黑" w:hAnsi="微软雅黑" w:cs="宋体" w:hint="eastAsia"/>
          <w:kern w:val="0"/>
          <w:szCs w:val="21"/>
        </w:rPr>
        <w:t>行业议题</w:t>
      </w:r>
      <w:r>
        <w:rPr>
          <w:rFonts w:ascii="微软雅黑" w:eastAsia="微软雅黑" w:hAnsi="微软雅黑" w:cs="宋体" w:hint="eastAsia"/>
          <w:kern w:val="0"/>
          <w:szCs w:val="21"/>
        </w:rPr>
        <w:t>牵引传播，激发行业对于OPPO</w:t>
      </w:r>
      <w:r>
        <w:rPr>
          <w:rFonts w:ascii="微软雅黑" w:eastAsia="微软雅黑" w:hAnsi="微软雅黑" w:cs="宋体"/>
          <w:kern w:val="0"/>
          <w:szCs w:val="21"/>
        </w:rPr>
        <w:t xml:space="preserve"> </w:t>
      </w:r>
      <w:r>
        <w:rPr>
          <w:rFonts w:ascii="微软雅黑" w:eastAsia="微软雅黑" w:hAnsi="微软雅黑" w:cs="宋体" w:hint="eastAsia"/>
          <w:kern w:val="0"/>
          <w:szCs w:val="21"/>
        </w:rPr>
        <w:t>IoT战略及产品布局的强关注</w:t>
      </w:r>
      <w:r w:rsidR="00184494">
        <w:rPr>
          <w:rFonts w:ascii="微软雅黑" w:eastAsia="微软雅黑" w:hAnsi="微软雅黑" w:cs="宋体" w:hint="eastAsia"/>
          <w:kern w:val="0"/>
          <w:szCs w:val="21"/>
        </w:rPr>
        <w:t>。</w:t>
      </w:r>
    </w:p>
    <w:p w14:paraId="102B0532" w14:textId="3E694761" w:rsidR="0070617F" w:rsidRPr="00275972" w:rsidRDefault="0070617F" w:rsidP="0098113F">
      <w:pPr>
        <w:pStyle w:val="ab"/>
        <w:numPr>
          <w:ilvl w:val="0"/>
          <w:numId w:val="1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275972">
        <w:rPr>
          <w:rFonts w:ascii="微软雅黑" w:eastAsia="微软雅黑" w:hAnsi="微软雅黑" w:cs="宋体" w:hint="eastAsia"/>
          <w:kern w:val="0"/>
          <w:szCs w:val="21"/>
        </w:rPr>
        <w:t>结合产品定位</w:t>
      </w:r>
      <w:r w:rsidR="00DB1120">
        <w:rPr>
          <w:rFonts w:ascii="微软雅黑" w:eastAsia="微软雅黑" w:hAnsi="微软雅黑" w:cs="宋体" w:hint="eastAsia"/>
          <w:kern w:val="0"/>
          <w:szCs w:val="21"/>
        </w:rPr>
        <w:t>及核心卖点</w:t>
      </w:r>
      <w:r w:rsidRPr="00275972">
        <w:rPr>
          <w:rFonts w:ascii="微软雅黑" w:eastAsia="微软雅黑" w:hAnsi="微软雅黑" w:cs="宋体" w:hint="eastAsia"/>
          <w:kern w:val="0"/>
          <w:szCs w:val="21"/>
        </w:rPr>
        <w:t>，通过一系列话题扩散，</w:t>
      </w:r>
      <w:r w:rsidR="00DB1120">
        <w:rPr>
          <w:rFonts w:ascii="微软雅黑" w:eastAsia="微软雅黑" w:hAnsi="微软雅黑" w:cs="宋体" w:hint="eastAsia"/>
          <w:kern w:val="0"/>
          <w:szCs w:val="21"/>
        </w:rPr>
        <w:t>挖掘</w:t>
      </w:r>
      <w:r w:rsidR="00275972" w:rsidRPr="00275972">
        <w:rPr>
          <w:rFonts w:ascii="微软雅黑" w:eastAsia="微软雅黑" w:hAnsi="微软雅黑" w:cs="宋体" w:hint="eastAsia"/>
          <w:kern w:val="0"/>
          <w:szCs w:val="21"/>
        </w:rPr>
        <w:t>产品“爆款”潜质</w:t>
      </w:r>
      <w:r w:rsidRPr="00275972">
        <w:rPr>
          <w:rFonts w:ascii="微软雅黑" w:eastAsia="微软雅黑" w:hAnsi="微软雅黑" w:cs="宋体" w:hint="eastAsia"/>
          <w:kern w:val="0"/>
          <w:szCs w:val="21"/>
        </w:rPr>
        <w:t>；</w:t>
      </w:r>
      <w:r w:rsidR="00DB1120">
        <w:rPr>
          <w:rFonts w:ascii="微软雅黑" w:eastAsia="微软雅黑" w:hAnsi="微软雅黑" w:cs="宋体" w:hint="eastAsia"/>
          <w:kern w:val="0"/>
          <w:szCs w:val="21"/>
        </w:rPr>
        <w:t>结合</w:t>
      </w:r>
      <w:r w:rsidRPr="00275972">
        <w:rPr>
          <w:rFonts w:ascii="微软雅黑" w:eastAsia="微软雅黑" w:hAnsi="微软雅黑" w:cs="宋体" w:hint="eastAsia"/>
          <w:kern w:val="0"/>
          <w:szCs w:val="21"/>
        </w:rPr>
        <w:t>OPPO蓝光、OPPO声学的技术积淀以及高端音响品牌合作背书</w:t>
      </w:r>
      <w:r w:rsidR="00DB1120">
        <w:rPr>
          <w:rFonts w:ascii="微软雅黑" w:eastAsia="微软雅黑" w:hAnsi="微软雅黑" w:cs="宋体" w:hint="eastAsia"/>
          <w:kern w:val="0"/>
          <w:szCs w:val="21"/>
        </w:rPr>
        <w:t>等</w:t>
      </w:r>
      <w:r w:rsidRPr="00275972">
        <w:rPr>
          <w:rFonts w:ascii="微软雅黑" w:eastAsia="微软雅黑" w:hAnsi="微软雅黑" w:cs="宋体" w:hint="eastAsia"/>
          <w:kern w:val="0"/>
          <w:szCs w:val="21"/>
        </w:rPr>
        <w:t>塑造产品力，产品</w:t>
      </w:r>
      <w:r w:rsidR="00DB1120">
        <w:rPr>
          <w:rFonts w:ascii="微软雅黑" w:eastAsia="微软雅黑" w:hAnsi="微软雅黑" w:cs="宋体" w:hint="eastAsia"/>
          <w:kern w:val="0"/>
          <w:szCs w:val="21"/>
        </w:rPr>
        <w:t>一经上市就收获爆款口碑，并形成外界对于HOMA阵营的认知。</w:t>
      </w:r>
    </w:p>
    <w:p w14:paraId="1C8A2D14" w14:textId="108D299F" w:rsidR="00B42E2F" w:rsidRPr="00275972" w:rsidRDefault="0070617F" w:rsidP="0098113F">
      <w:pPr>
        <w:pStyle w:val="ab"/>
        <w:numPr>
          <w:ilvl w:val="0"/>
          <w:numId w:val="1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275972">
        <w:rPr>
          <w:rFonts w:ascii="微软雅黑" w:eastAsia="微软雅黑" w:hAnsi="微软雅黑" w:cs="宋体" w:hint="eastAsia"/>
          <w:kern w:val="0"/>
          <w:szCs w:val="21"/>
        </w:rPr>
        <w:t>注重场景体验，突出产品优势参数，构筑场景化、生态化智能互联体验场，深度触动用户感知。</w:t>
      </w:r>
    </w:p>
    <w:p w14:paraId="0413AEA7" w14:textId="77777777" w:rsidR="00B5241D" w:rsidRPr="002B1FC2" w:rsidRDefault="000631F9" w:rsidP="009811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2C25F8AC" w14:textId="581D60C6" w:rsidR="00F21466" w:rsidRPr="00275972" w:rsidRDefault="00F21466" w:rsidP="0098113F">
      <w:pPr>
        <w:pStyle w:val="ab"/>
        <w:numPr>
          <w:ilvl w:val="0"/>
          <w:numId w:val="18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275972">
        <w:rPr>
          <w:rFonts w:ascii="微软雅黑" w:eastAsia="微软雅黑" w:hAnsi="微软雅黑" w:hint="eastAsia"/>
          <w:szCs w:val="21"/>
        </w:rPr>
        <w:t>预热</w:t>
      </w:r>
      <w:r w:rsidR="008D7BBC" w:rsidRPr="00275972">
        <w:rPr>
          <w:rFonts w:ascii="微软雅黑" w:eastAsia="微软雅黑" w:hAnsi="微软雅黑" w:hint="eastAsia"/>
          <w:szCs w:val="21"/>
        </w:rPr>
        <w:t>期</w:t>
      </w:r>
      <w:r w:rsidRPr="00275972">
        <w:rPr>
          <w:rFonts w:ascii="微软雅黑" w:eastAsia="微软雅黑" w:hAnsi="微软雅黑" w:hint="eastAsia"/>
          <w:szCs w:val="21"/>
        </w:rPr>
        <w:t>：</w:t>
      </w:r>
    </w:p>
    <w:p w14:paraId="0149DFFD" w14:textId="3158BCDB" w:rsidR="00F21466" w:rsidRPr="00275972" w:rsidRDefault="00A61ECB" w:rsidP="009811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75972">
        <w:rPr>
          <w:rFonts w:ascii="微软雅黑" w:eastAsia="微软雅黑" w:hAnsi="微软雅黑" w:hint="eastAsia"/>
          <w:sz w:val="21"/>
          <w:szCs w:val="21"/>
        </w:rPr>
        <w:t>（1）借家电、数码等垂直领域媒体传播与美的战略合作</w:t>
      </w:r>
      <w:r w:rsidR="00494587" w:rsidRPr="00275972">
        <w:rPr>
          <w:rFonts w:ascii="微软雅黑" w:eastAsia="微软雅黑" w:hAnsi="微软雅黑" w:hint="eastAsia"/>
          <w:sz w:val="21"/>
          <w:szCs w:val="21"/>
        </w:rPr>
        <w:t>，提升OPPO</w:t>
      </w:r>
      <w:r w:rsidR="00494587" w:rsidRPr="00275972">
        <w:rPr>
          <w:rFonts w:ascii="微软雅黑" w:eastAsia="微软雅黑" w:hAnsi="微软雅黑"/>
          <w:sz w:val="21"/>
          <w:szCs w:val="21"/>
        </w:rPr>
        <w:t xml:space="preserve"> IoT</w:t>
      </w:r>
      <w:r w:rsidR="00494587" w:rsidRPr="00275972">
        <w:rPr>
          <w:rFonts w:ascii="微软雅黑" w:eastAsia="微软雅黑" w:hAnsi="微软雅黑" w:hint="eastAsia"/>
          <w:sz w:val="21"/>
          <w:szCs w:val="21"/>
        </w:rPr>
        <w:t>关注度；</w:t>
      </w:r>
    </w:p>
    <w:p w14:paraId="5179A006" w14:textId="4A2CF8B9" w:rsidR="00F21466" w:rsidRPr="00275972" w:rsidRDefault="00A61ECB" w:rsidP="009811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75972">
        <w:rPr>
          <w:rFonts w:ascii="微软雅黑" w:eastAsia="微软雅黑" w:hAnsi="微软雅黑" w:hint="eastAsia"/>
          <w:sz w:val="21"/>
          <w:szCs w:val="21"/>
        </w:rPr>
        <w:t>（2）</w:t>
      </w:r>
      <w:r w:rsidR="00F21466" w:rsidRPr="00275972">
        <w:rPr>
          <w:rFonts w:ascii="微软雅黑" w:eastAsia="微软雅黑" w:hAnsi="微软雅黑" w:hint="eastAsia"/>
          <w:sz w:val="21"/>
          <w:szCs w:val="21"/>
        </w:rPr>
        <w:t>由脱口秀演员王建国公布OPPO</w:t>
      </w:r>
      <w:r w:rsidR="00F21466" w:rsidRPr="00275972">
        <w:rPr>
          <w:rFonts w:ascii="微软雅黑" w:eastAsia="微软雅黑" w:hAnsi="微软雅黑"/>
          <w:sz w:val="21"/>
          <w:szCs w:val="21"/>
        </w:rPr>
        <w:t xml:space="preserve"> </w:t>
      </w:r>
      <w:r w:rsidR="00F21466" w:rsidRPr="00275972">
        <w:rPr>
          <w:rFonts w:ascii="微软雅黑" w:eastAsia="微软雅黑" w:hAnsi="微软雅黑" w:hint="eastAsia"/>
          <w:sz w:val="21"/>
          <w:szCs w:val="21"/>
        </w:rPr>
        <w:t>IoT全家桶价格，触及更多</w:t>
      </w:r>
      <w:r w:rsidRPr="00275972">
        <w:rPr>
          <w:rFonts w:ascii="微软雅黑" w:eastAsia="微软雅黑" w:hAnsi="微软雅黑" w:hint="eastAsia"/>
          <w:sz w:val="21"/>
          <w:szCs w:val="21"/>
        </w:rPr>
        <w:t>年轻圈层</w:t>
      </w:r>
      <w:r w:rsidR="00F21466" w:rsidRPr="00275972">
        <w:rPr>
          <w:rFonts w:ascii="微软雅黑" w:eastAsia="微软雅黑" w:hAnsi="微软雅黑" w:hint="eastAsia"/>
          <w:sz w:val="21"/>
          <w:szCs w:val="21"/>
        </w:rPr>
        <w:t>，同时借科技数码垂直媒体及KOL解读</w:t>
      </w:r>
      <w:r w:rsidR="0078277D">
        <w:rPr>
          <w:rFonts w:ascii="微软雅黑" w:eastAsia="微软雅黑" w:hAnsi="微软雅黑" w:hint="eastAsia"/>
          <w:sz w:val="21"/>
          <w:szCs w:val="21"/>
        </w:rPr>
        <w:t>产品功能及主要卖点，凸显性价比</w:t>
      </w:r>
      <w:r w:rsidR="00494587" w:rsidRPr="00275972">
        <w:rPr>
          <w:rFonts w:ascii="微软雅黑" w:eastAsia="微软雅黑" w:hAnsi="微软雅黑" w:hint="eastAsia"/>
          <w:sz w:val="21"/>
          <w:szCs w:val="21"/>
        </w:rPr>
        <w:t>；</w:t>
      </w:r>
    </w:p>
    <w:p w14:paraId="2DC1D205" w14:textId="489B0992" w:rsidR="008D7BBC" w:rsidRPr="00275972" w:rsidRDefault="008D7BBC" w:rsidP="009811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75972">
        <w:rPr>
          <w:rFonts w:ascii="微软雅黑" w:eastAsia="微软雅黑" w:hAnsi="微软雅黑" w:hint="eastAsia"/>
          <w:sz w:val="21"/>
          <w:szCs w:val="21"/>
        </w:rPr>
        <w:lastRenderedPageBreak/>
        <w:t>（3）创意邀请函暗示“万物互融”，邀请媒体在微博、朋友圈等渠道晒出更多有趣玩法</w:t>
      </w:r>
      <w:r w:rsidR="00494587" w:rsidRPr="00275972">
        <w:rPr>
          <w:rFonts w:ascii="微软雅黑" w:eastAsia="微软雅黑" w:hAnsi="微软雅黑" w:hint="eastAsia"/>
          <w:sz w:val="21"/>
          <w:szCs w:val="21"/>
        </w:rPr>
        <w:t>。</w:t>
      </w:r>
    </w:p>
    <w:p w14:paraId="19238C3D" w14:textId="59C76A15" w:rsidR="00F21466" w:rsidRDefault="00F21466" w:rsidP="0098113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21466">
        <w:rPr>
          <w:rFonts w:ascii="微软雅黑" w:eastAsia="微软雅黑" w:hAnsi="微软雅黑"/>
          <w:b/>
          <w:noProof/>
          <w:sz w:val="21"/>
          <w:szCs w:val="21"/>
        </w:rPr>
        <w:drawing>
          <wp:inline distT="0" distB="0" distL="0" distR="0" wp14:anchorId="3AB3B322" wp14:editId="0F4C5895">
            <wp:extent cx="5720715" cy="3193415"/>
            <wp:effectExtent l="0" t="0" r="0" b="0"/>
            <wp:docPr id="32" name="图片 31">
              <a:extLst xmlns:a="http://schemas.openxmlformats.org/drawingml/2006/main">
                <a:ext uri="{FF2B5EF4-FFF2-40B4-BE49-F238E27FC236}">
                  <a16:creationId xmlns:a16="http://schemas.microsoft.com/office/drawing/2014/main" id="{CA3FB97D-5ED5-2C45-9BAB-EE2D69FEC3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>
                      <a:extLst>
                        <a:ext uri="{FF2B5EF4-FFF2-40B4-BE49-F238E27FC236}">
                          <a16:creationId xmlns:a16="http://schemas.microsoft.com/office/drawing/2014/main" id="{CA3FB97D-5ED5-2C45-9BAB-EE2D69FEC3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C5D3A" w14:textId="2B81DC2C" w:rsidR="00A61ECB" w:rsidRDefault="00A61ECB" w:rsidP="0098113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>
        <w:rPr>
          <w:noProof/>
        </w:rPr>
        <w:drawing>
          <wp:inline distT="0" distB="0" distL="0" distR="0" wp14:anchorId="486CDCEF" wp14:editId="248B85D5">
            <wp:extent cx="5720715" cy="295719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9BA13" w14:textId="4A5AE85E" w:rsidR="00A61ECB" w:rsidRPr="00275972" w:rsidRDefault="00A61ECB" w:rsidP="0098113F">
      <w:pPr>
        <w:pStyle w:val="ab"/>
        <w:numPr>
          <w:ilvl w:val="0"/>
          <w:numId w:val="18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275972">
        <w:rPr>
          <w:rFonts w:ascii="微软雅黑" w:eastAsia="微软雅黑" w:hAnsi="微软雅黑" w:hint="eastAsia"/>
          <w:szCs w:val="21"/>
        </w:rPr>
        <w:t>发布</w:t>
      </w:r>
      <w:r w:rsidR="008D7BBC" w:rsidRPr="00275972">
        <w:rPr>
          <w:rFonts w:ascii="微软雅黑" w:eastAsia="微软雅黑" w:hAnsi="微软雅黑" w:hint="eastAsia"/>
          <w:szCs w:val="21"/>
        </w:rPr>
        <w:t>期</w:t>
      </w:r>
      <w:r w:rsidRPr="00275972">
        <w:rPr>
          <w:rFonts w:ascii="微软雅黑" w:eastAsia="微软雅黑" w:hAnsi="微软雅黑" w:hint="eastAsia"/>
          <w:szCs w:val="21"/>
        </w:rPr>
        <w:t>：</w:t>
      </w:r>
    </w:p>
    <w:p w14:paraId="77937E32" w14:textId="160A020A" w:rsidR="00A61ECB" w:rsidRPr="00275972" w:rsidRDefault="00494587" w:rsidP="009811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75972">
        <w:rPr>
          <w:rFonts w:ascii="微软雅黑" w:eastAsia="微软雅黑" w:hAnsi="微软雅黑" w:hint="eastAsia"/>
          <w:sz w:val="21"/>
          <w:szCs w:val="21"/>
        </w:rPr>
        <w:t>（1）</w:t>
      </w:r>
      <w:r w:rsidR="00A61ECB" w:rsidRPr="00275972">
        <w:rPr>
          <w:rFonts w:ascii="微软雅黑" w:eastAsia="微软雅黑" w:hAnsi="微软雅黑" w:hint="eastAsia"/>
          <w:sz w:val="21"/>
          <w:szCs w:val="21"/>
        </w:rPr>
        <w:t>借助权威科技媒体及KOL的深度内容，阐释</w:t>
      </w:r>
      <w:r w:rsidR="00DB1120">
        <w:rPr>
          <w:rFonts w:ascii="微软雅黑" w:eastAsia="微软雅黑" w:hAnsi="微软雅黑" w:hint="eastAsia"/>
          <w:sz w:val="21"/>
          <w:szCs w:val="21"/>
        </w:rPr>
        <w:t>OPPO</w:t>
      </w:r>
      <w:r w:rsidR="00DB1120">
        <w:rPr>
          <w:rFonts w:ascii="微软雅黑" w:eastAsia="微软雅黑" w:hAnsi="微软雅黑"/>
          <w:sz w:val="21"/>
          <w:szCs w:val="21"/>
        </w:rPr>
        <w:t xml:space="preserve"> </w:t>
      </w:r>
      <w:r w:rsidR="00DB1120">
        <w:rPr>
          <w:rFonts w:ascii="微软雅黑" w:eastAsia="微软雅黑" w:hAnsi="微软雅黑" w:hint="eastAsia"/>
          <w:sz w:val="21"/>
          <w:szCs w:val="21"/>
        </w:rPr>
        <w:t>IoT的战略规划及产品布局</w:t>
      </w:r>
      <w:r w:rsidR="00A61ECB" w:rsidRPr="00275972">
        <w:rPr>
          <w:rFonts w:ascii="微软雅黑" w:eastAsia="微软雅黑" w:hAnsi="微软雅黑" w:hint="eastAsia"/>
          <w:sz w:val="21"/>
          <w:szCs w:val="21"/>
        </w:rPr>
        <w:t>，助力高位开局；</w:t>
      </w:r>
    </w:p>
    <w:p w14:paraId="06A497F3" w14:textId="5395DEAE" w:rsidR="00A61ECB" w:rsidRPr="00275972" w:rsidRDefault="00494587" w:rsidP="009811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75972">
        <w:rPr>
          <w:rFonts w:ascii="微软雅黑" w:eastAsia="微软雅黑" w:hAnsi="微软雅黑" w:hint="eastAsia"/>
          <w:sz w:val="21"/>
          <w:szCs w:val="21"/>
        </w:rPr>
        <w:t>（2）</w:t>
      </w:r>
      <w:r w:rsidR="00A61ECB" w:rsidRPr="00275972">
        <w:rPr>
          <w:rFonts w:ascii="微软雅黑" w:eastAsia="微软雅黑" w:hAnsi="微软雅黑" w:hint="eastAsia"/>
          <w:sz w:val="21"/>
          <w:szCs w:val="21"/>
        </w:rPr>
        <w:t>多维度产品</w:t>
      </w:r>
      <w:r w:rsidR="008D7BBC" w:rsidRPr="00275972">
        <w:rPr>
          <w:rFonts w:ascii="微软雅黑" w:eastAsia="微软雅黑" w:hAnsi="微软雅黑" w:hint="eastAsia"/>
          <w:sz w:val="21"/>
          <w:szCs w:val="21"/>
        </w:rPr>
        <w:t>上手</w:t>
      </w:r>
      <w:r w:rsidR="00A61ECB" w:rsidRPr="00275972">
        <w:rPr>
          <w:rFonts w:ascii="微软雅黑" w:eastAsia="微软雅黑" w:hAnsi="微软雅黑" w:hint="eastAsia"/>
          <w:sz w:val="21"/>
          <w:szCs w:val="21"/>
        </w:rPr>
        <w:t>评测，内容形式包括</w:t>
      </w:r>
      <w:r w:rsidR="008D7BBC" w:rsidRPr="00275972">
        <w:rPr>
          <w:rFonts w:ascii="微软雅黑" w:eastAsia="微软雅黑" w:hAnsi="微软雅黑" w:hint="eastAsia"/>
          <w:sz w:val="21"/>
          <w:szCs w:val="21"/>
        </w:rPr>
        <w:t>Vlog、</w:t>
      </w:r>
      <w:r w:rsidR="00A61ECB" w:rsidRPr="00275972">
        <w:rPr>
          <w:rFonts w:ascii="微软雅黑" w:eastAsia="微软雅黑" w:hAnsi="微软雅黑" w:hint="eastAsia"/>
          <w:sz w:val="21"/>
          <w:szCs w:val="21"/>
        </w:rPr>
        <w:t>图文、视频等，渠道涵盖微博、微信、B站</w:t>
      </w:r>
      <w:r w:rsidRPr="00275972">
        <w:rPr>
          <w:rFonts w:ascii="微软雅黑" w:eastAsia="微软雅黑" w:hAnsi="微软雅黑" w:hint="eastAsia"/>
          <w:sz w:val="21"/>
          <w:szCs w:val="21"/>
        </w:rPr>
        <w:t>等</w:t>
      </w:r>
      <w:r w:rsidR="008D7BBC" w:rsidRPr="00275972">
        <w:rPr>
          <w:rFonts w:ascii="微软雅黑" w:eastAsia="微软雅黑" w:hAnsi="微软雅黑" w:hint="eastAsia"/>
          <w:sz w:val="21"/>
          <w:szCs w:val="21"/>
        </w:rPr>
        <w:t>平台，</w:t>
      </w:r>
      <w:r w:rsidR="00A61ECB" w:rsidRPr="00275972">
        <w:rPr>
          <w:rFonts w:ascii="微软雅黑" w:eastAsia="微软雅黑" w:hAnsi="微软雅黑" w:hint="eastAsia"/>
          <w:sz w:val="21"/>
          <w:szCs w:val="21"/>
        </w:rPr>
        <w:t>彰显产品</w:t>
      </w:r>
      <w:r w:rsidR="008D7BBC" w:rsidRPr="00275972">
        <w:rPr>
          <w:rFonts w:ascii="微软雅黑" w:eastAsia="微软雅黑" w:hAnsi="微软雅黑" w:hint="eastAsia"/>
          <w:sz w:val="21"/>
          <w:szCs w:val="21"/>
        </w:rPr>
        <w:t>实力并带动销售转化</w:t>
      </w:r>
      <w:r w:rsidR="00275972" w:rsidRPr="00275972">
        <w:rPr>
          <w:rFonts w:ascii="微软雅黑" w:eastAsia="微软雅黑" w:hAnsi="微软雅黑" w:hint="eastAsia"/>
          <w:sz w:val="21"/>
          <w:szCs w:val="21"/>
        </w:rPr>
        <w:t>；</w:t>
      </w:r>
    </w:p>
    <w:p w14:paraId="1D3D44E4" w14:textId="378CAB07" w:rsidR="008D7BBC" w:rsidRPr="00275972" w:rsidRDefault="00494587" w:rsidP="009811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75972">
        <w:rPr>
          <w:rFonts w:ascii="微软雅黑" w:eastAsia="微软雅黑" w:hAnsi="微软雅黑" w:hint="eastAsia"/>
          <w:sz w:val="21"/>
          <w:szCs w:val="21"/>
        </w:rPr>
        <w:t>（3）</w:t>
      </w:r>
      <w:r w:rsidR="008D7BBC" w:rsidRPr="00275972">
        <w:rPr>
          <w:rFonts w:ascii="微软雅黑" w:eastAsia="微软雅黑" w:hAnsi="微软雅黑" w:hint="eastAsia"/>
          <w:sz w:val="21"/>
          <w:szCs w:val="21"/>
        </w:rPr>
        <w:t>沟通数码头部媒体爱范儿发布SVG条漫，以新颖的互动形式结合多个常见生活场景，突显OPPO IoT互联体验优势</w:t>
      </w:r>
      <w:r w:rsidR="00275972" w:rsidRPr="00275972">
        <w:rPr>
          <w:rFonts w:ascii="微软雅黑" w:eastAsia="微软雅黑" w:hAnsi="微软雅黑" w:hint="eastAsia"/>
          <w:sz w:val="21"/>
          <w:szCs w:val="21"/>
        </w:rPr>
        <w:t>。</w:t>
      </w:r>
    </w:p>
    <w:p w14:paraId="40D2E59F" w14:textId="5D040045" w:rsidR="008D7BBC" w:rsidRPr="008D7BBC" w:rsidRDefault="00275972" w:rsidP="0098113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7D8B3014" wp14:editId="4BC53D98">
            <wp:extent cx="5720715" cy="52374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523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9A8D1" w14:textId="049FBA17" w:rsidR="00A61ECB" w:rsidRDefault="008D7BBC" w:rsidP="0098113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Cs w:val="21"/>
        </w:rPr>
      </w:pPr>
      <w:r w:rsidRPr="008D7BBC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2F48CF85" wp14:editId="06E2AC18">
            <wp:extent cx="5720715" cy="4889500"/>
            <wp:effectExtent l="0" t="0" r="0" b="0"/>
            <wp:docPr id="8" name="图片 7">
              <a:extLst xmlns:a="http://schemas.openxmlformats.org/drawingml/2006/main">
                <a:ext uri="{FF2B5EF4-FFF2-40B4-BE49-F238E27FC236}">
                  <a16:creationId xmlns:a16="http://schemas.microsoft.com/office/drawing/2014/main" id="{A32FA578-E194-40F2-AB27-40CABCE97D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id="{A32FA578-E194-40F2-AB27-40CABCE97D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A5997" w14:textId="02577515" w:rsidR="00275972" w:rsidRPr="008D7BBC" w:rsidRDefault="00275972" w:rsidP="0098113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noProof/>
        </w:rPr>
        <w:drawing>
          <wp:inline distT="0" distB="0" distL="0" distR="0" wp14:anchorId="40F4FE4D" wp14:editId="535FB057">
            <wp:extent cx="5720715" cy="196659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85F79" w14:textId="7C03640A" w:rsidR="00A61ECB" w:rsidRPr="00275972" w:rsidRDefault="00494587" w:rsidP="0098113F">
      <w:pPr>
        <w:pStyle w:val="ab"/>
        <w:numPr>
          <w:ilvl w:val="0"/>
          <w:numId w:val="18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275972">
        <w:rPr>
          <w:rFonts w:ascii="微软雅黑" w:eastAsia="微软雅黑" w:hAnsi="微软雅黑" w:hint="eastAsia"/>
          <w:szCs w:val="21"/>
        </w:rPr>
        <w:t>热销期：</w:t>
      </w:r>
    </w:p>
    <w:p w14:paraId="15A51FE0" w14:textId="5E7619F7" w:rsidR="00494587" w:rsidRPr="00494587" w:rsidRDefault="00275972" w:rsidP="0098113F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 w:rsidRPr="00275972">
        <w:rPr>
          <w:rFonts w:ascii="微软雅黑" w:eastAsia="微软雅黑" w:hAnsi="微软雅黑" w:cs="Times New Roman" w:hint="eastAsia"/>
          <w:kern w:val="2"/>
          <w:sz w:val="21"/>
          <w:szCs w:val="21"/>
        </w:rPr>
        <w:t>（1）</w:t>
      </w:r>
      <w:r w:rsidR="00494587" w:rsidRPr="00275972">
        <w:rPr>
          <w:rFonts w:ascii="微软雅黑" w:eastAsia="微软雅黑" w:hAnsi="微软雅黑" w:cs="Times New Roman" w:hint="eastAsia"/>
          <w:kern w:val="2"/>
          <w:sz w:val="21"/>
          <w:szCs w:val="21"/>
        </w:rPr>
        <w:t>沟通新浪、爱范儿、Zealer等媒体上线众测活动，近15000人次申请参与，UGC内容进一步推动产品力传播并持续渗透用户圈层；</w:t>
      </w:r>
    </w:p>
    <w:p w14:paraId="2921C1DB" w14:textId="2A8A0203" w:rsidR="00494587" w:rsidRPr="00275972" w:rsidRDefault="00275972" w:rsidP="0098113F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 w:rsidRPr="00275972">
        <w:rPr>
          <w:rFonts w:ascii="微软雅黑" w:eastAsia="微软雅黑" w:hAnsi="微软雅黑" w:cs="Times New Roman" w:hint="eastAsia"/>
          <w:kern w:val="2"/>
          <w:sz w:val="21"/>
          <w:szCs w:val="21"/>
        </w:rPr>
        <w:t>（2）</w:t>
      </w:r>
      <w:r w:rsidR="00494587" w:rsidRPr="00275972">
        <w:rPr>
          <w:rFonts w:ascii="微软雅黑" w:eastAsia="微软雅黑" w:hAnsi="微软雅黑" w:cs="Times New Roman" w:hint="eastAsia"/>
          <w:kern w:val="2"/>
          <w:sz w:val="21"/>
          <w:szCs w:val="21"/>
        </w:rPr>
        <w:t>聚焦外观、性能、独家功能等特色卖点，种草多圈层用户</w:t>
      </w:r>
      <w:r w:rsidRPr="00275972">
        <w:rPr>
          <w:rFonts w:ascii="微软雅黑" w:eastAsia="微软雅黑" w:hAnsi="微软雅黑" w:cs="Times New Roman" w:hint="eastAsia"/>
          <w:kern w:val="2"/>
          <w:sz w:val="21"/>
          <w:szCs w:val="21"/>
        </w:rPr>
        <w:t>；</w:t>
      </w:r>
    </w:p>
    <w:p w14:paraId="68CF5F10" w14:textId="0B7BF819" w:rsidR="00494587" w:rsidRPr="00275972" w:rsidRDefault="00275972" w:rsidP="0098113F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 w:rsidRPr="00275972">
        <w:rPr>
          <w:rFonts w:ascii="微软雅黑" w:eastAsia="微软雅黑" w:hAnsi="微软雅黑" w:cs="Times New Roman" w:hint="eastAsia"/>
          <w:kern w:val="2"/>
          <w:sz w:val="21"/>
          <w:szCs w:val="21"/>
        </w:rPr>
        <w:t>（3）</w:t>
      </w:r>
      <w:r w:rsidR="00494587" w:rsidRPr="00275972">
        <w:rPr>
          <w:rFonts w:ascii="微软雅黑" w:eastAsia="微软雅黑" w:hAnsi="微软雅黑" w:cs="Times New Roman" w:hint="eastAsia"/>
          <w:kern w:val="2"/>
          <w:sz w:val="21"/>
          <w:szCs w:val="21"/>
        </w:rPr>
        <w:t>重量级新闻媒体报道OPPO&amp;爱的分贝合作，赋予产品社会意义，引发社会关注</w:t>
      </w:r>
      <w:r w:rsidRPr="00275972">
        <w:rPr>
          <w:rFonts w:ascii="微软雅黑" w:eastAsia="微软雅黑" w:hAnsi="微软雅黑" w:cs="Times New Roman" w:hint="eastAsia"/>
          <w:kern w:val="2"/>
          <w:sz w:val="21"/>
          <w:szCs w:val="21"/>
        </w:rPr>
        <w:t>。</w:t>
      </w:r>
    </w:p>
    <w:p w14:paraId="61815F76" w14:textId="614B69FC" w:rsidR="00275972" w:rsidRPr="00275972" w:rsidRDefault="00275972" w:rsidP="0098113F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 w:rsidRPr="00275972">
        <w:rPr>
          <w:rFonts w:ascii="微软雅黑" w:eastAsia="微软雅黑" w:hAnsi="微软雅黑" w:cs="Times New Roman"/>
          <w:noProof/>
          <w:kern w:val="2"/>
          <w:sz w:val="21"/>
          <w:szCs w:val="21"/>
        </w:rPr>
        <w:lastRenderedPageBreak/>
        <w:drawing>
          <wp:inline distT="0" distB="0" distL="0" distR="0" wp14:anchorId="252DD259" wp14:editId="06388D27">
            <wp:extent cx="5720715" cy="3000375"/>
            <wp:effectExtent l="0" t="0" r="0" b="0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099718D0-0042-4FBD-B88B-3A44343ED1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099718D0-0042-4FBD-B88B-3A44343ED1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437FF" w14:textId="2EEAFFD7" w:rsidR="00494587" w:rsidRPr="00A61ECB" w:rsidRDefault="00494587" w:rsidP="009811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noProof/>
        </w:rPr>
        <w:drawing>
          <wp:inline distT="0" distB="0" distL="0" distR="0" wp14:anchorId="1FFC994F" wp14:editId="782C2AA8">
            <wp:extent cx="5720715" cy="32200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9811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7A0CAD94" w14:textId="46D4FE51" w:rsidR="00BC7577" w:rsidRPr="0098113F" w:rsidRDefault="00EF4FFA" w:rsidP="0098113F">
      <w:pPr>
        <w:spacing w:before="100" w:beforeAutospacing="1" w:after="100" w:afterAutospacing="1"/>
        <w:jc w:val="both"/>
        <w:rPr>
          <w:rFonts w:ascii="微软雅黑" w:eastAsia="微软雅黑" w:hAnsi="微软雅黑" w:hint="eastAsia"/>
          <w:sz w:val="21"/>
          <w:szCs w:val="21"/>
        </w:rPr>
      </w:pPr>
      <w:r w:rsidRPr="00275972">
        <w:rPr>
          <w:rFonts w:ascii="微软雅黑" w:eastAsia="微软雅黑" w:hAnsi="微软雅黑" w:hint="eastAsia"/>
          <w:sz w:val="21"/>
          <w:szCs w:val="21"/>
        </w:rPr>
        <w:t>截止2020年12月，发布会及三款新品百度搜索3083W+篇</w:t>
      </w:r>
      <w:r w:rsidR="0088292C" w:rsidRPr="00275972">
        <w:rPr>
          <w:rFonts w:ascii="微软雅黑" w:eastAsia="微软雅黑" w:hAnsi="微软雅黑" w:hint="eastAsia"/>
          <w:sz w:val="21"/>
          <w:szCs w:val="21"/>
        </w:rPr>
        <w:t>，</w:t>
      </w:r>
      <w:r w:rsidRPr="00275972">
        <w:rPr>
          <w:rFonts w:ascii="微软雅黑" w:eastAsia="微软雅黑" w:hAnsi="微软雅黑" w:hint="eastAsia"/>
          <w:sz w:val="21"/>
          <w:szCs w:val="21"/>
        </w:rPr>
        <w:t>百度资讯50W+篇；微博话题阅读量共计2.7亿+，讨论量64.8W+</w:t>
      </w:r>
      <w:r w:rsidR="0088292C" w:rsidRPr="00275972">
        <w:rPr>
          <w:rFonts w:ascii="微软雅黑" w:eastAsia="微软雅黑" w:hAnsi="微软雅黑" w:hint="eastAsia"/>
          <w:sz w:val="21"/>
          <w:szCs w:val="21"/>
        </w:rPr>
        <w:t>。</w:t>
      </w:r>
      <w:r w:rsidR="008D7BBC" w:rsidRPr="00275972">
        <w:rPr>
          <w:rFonts w:ascii="微软雅黑" w:eastAsia="微软雅黑" w:hAnsi="微软雅黑" w:hint="eastAsia"/>
          <w:sz w:val="21"/>
          <w:szCs w:val="21"/>
        </w:rPr>
        <w:t>其中，#OPPO 智美生活发布会#百度搜索163W+篇；百度资讯1.9W+篇；；微博话题阅读量共计2.5亿+，讨论量54.6W+；优质内容落地245+，全网报道总量2.1W+ ，转评赞互动总量21.7W+ ，视频播放总量390.3W+ ，阅读数总量306.8W+。</w:t>
      </w:r>
    </w:p>
    <w:sectPr w:rsidR="00BC7577" w:rsidRPr="0098113F" w:rsidSect="00970C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3283CA" w14:textId="77777777" w:rsidR="00C6684A" w:rsidRDefault="00C6684A">
      <w:r>
        <w:separator/>
      </w:r>
    </w:p>
  </w:endnote>
  <w:endnote w:type="continuationSeparator" w:id="0">
    <w:p w14:paraId="62051091" w14:textId="77777777" w:rsidR="00C6684A" w:rsidRDefault="00C66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汉仪旗黑KW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3A64B7" w14:textId="77777777" w:rsidR="00DB1120" w:rsidRDefault="00DB1120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34CB6A" w14:textId="77777777" w:rsidR="00C6684A" w:rsidRDefault="00C6684A">
      <w:r>
        <w:separator/>
      </w:r>
    </w:p>
  </w:footnote>
  <w:footnote w:type="continuationSeparator" w:id="0">
    <w:p w14:paraId="7CF999BC" w14:textId="77777777" w:rsidR="00C6684A" w:rsidRDefault="00C668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725B9F" w14:textId="77777777" w:rsidR="00DB1120" w:rsidRDefault="00DB1120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E6BF95" w14:textId="77777777" w:rsidR="00DB1120" w:rsidRDefault="00DB1120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49D29FF"/>
    <w:multiLevelType w:val="hybridMultilevel"/>
    <w:tmpl w:val="95324408"/>
    <w:lvl w:ilvl="0" w:tplc="67A6B3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04C8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22E3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A8BA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AAC0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6229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0A2F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328C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24D7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A225288"/>
    <w:multiLevelType w:val="hybridMultilevel"/>
    <w:tmpl w:val="3EB8A318"/>
    <w:lvl w:ilvl="0" w:tplc="D416D18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B497F3D"/>
    <w:multiLevelType w:val="hybridMultilevel"/>
    <w:tmpl w:val="145ECB6C"/>
    <w:lvl w:ilvl="0" w:tplc="7E3C65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8261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788C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A8EE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28D1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D4A1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5678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B035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C438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24654C9"/>
    <w:multiLevelType w:val="hybridMultilevel"/>
    <w:tmpl w:val="6C243F94"/>
    <w:lvl w:ilvl="0" w:tplc="119A831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CD731D0"/>
    <w:multiLevelType w:val="hybridMultilevel"/>
    <w:tmpl w:val="D200CA6C"/>
    <w:lvl w:ilvl="0" w:tplc="D33EB0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D97141A"/>
    <w:multiLevelType w:val="hybridMultilevel"/>
    <w:tmpl w:val="3D7070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5"/>
  </w:num>
  <w:num w:numId="5">
    <w:abstractNumId w:val="0"/>
  </w:num>
  <w:num w:numId="6">
    <w:abstractNumId w:val="18"/>
  </w:num>
  <w:num w:numId="7">
    <w:abstractNumId w:val="16"/>
  </w:num>
  <w:num w:numId="8">
    <w:abstractNumId w:val="12"/>
  </w:num>
  <w:num w:numId="9">
    <w:abstractNumId w:val="11"/>
  </w:num>
  <w:num w:numId="10">
    <w:abstractNumId w:val="10"/>
  </w:num>
  <w:num w:numId="11">
    <w:abstractNumId w:val="13"/>
  </w:num>
  <w:num w:numId="12">
    <w:abstractNumId w:val="17"/>
  </w:num>
  <w:num w:numId="13">
    <w:abstractNumId w:val="7"/>
  </w:num>
  <w:num w:numId="14">
    <w:abstractNumId w:val="15"/>
  </w:num>
  <w:num w:numId="15">
    <w:abstractNumId w:val="6"/>
  </w:num>
  <w:num w:numId="16">
    <w:abstractNumId w:val="1"/>
  </w:num>
  <w:num w:numId="17">
    <w:abstractNumId w:val="3"/>
  </w:num>
  <w:num w:numId="18">
    <w:abstractNumId w:val="14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doNotDisplayPageBoundarie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816F3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84494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4D62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75972"/>
    <w:rsid w:val="002826E2"/>
    <w:rsid w:val="00290500"/>
    <w:rsid w:val="002A004E"/>
    <w:rsid w:val="002A44B4"/>
    <w:rsid w:val="002B0CDA"/>
    <w:rsid w:val="002B1FC2"/>
    <w:rsid w:val="002E4143"/>
    <w:rsid w:val="002E7E41"/>
    <w:rsid w:val="002F2AF3"/>
    <w:rsid w:val="002F3A4B"/>
    <w:rsid w:val="002F7E7A"/>
    <w:rsid w:val="003056B8"/>
    <w:rsid w:val="00311DCD"/>
    <w:rsid w:val="0031468F"/>
    <w:rsid w:val="003171D7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94587"/>
    <w:rsid w:val="004A4904"/>
    <w:rsid w:val="004C539E"/>
    <w:rsid w:val="004D3AF2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8571B"/>
    <w:rsid w:val="005A2640"/>
    <w:rsid w:val="005A539D"/>
    <w:rsid w:val="005A56AE"/>
    <w:rsid w:val="005A697D"/>
    <w:rsid w:val="005B2564"/>
    <w:rsid w:val="005B6389"/>
    <w:rsid w:val="005B651C"/>
    <w:rsid w:val="005C011B"/>
    <w:rsid w:val="005C16B2"/>
    <w:rsid w:val="005C40DA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C7275"/>
    <w:rsid w:val="006D2064"/>
    <w:rsid w:val="006D4934"/>
    <w:rsid w:val="006D5766"/>
    <w:rsid w:val="006F421E"/>
    <w:rsid w:val="006F662D"/>
    <w:rsid w:val="007040B0"/>
    <w:rsid w:val="0070617F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8277D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292C"/>
    <w:rsid w:val="0088327B"/>
    <w:rsid w:val="008875A4"/>
    <w:rsid w:val="008B2200"/>
    <w:rsid w:val="008B689B"/>
    <w:rsid w:val="008C234B"/>
    <w:rsid w:val="008C2693"/>
    <w:rsid w:val="008D7BBC"/>
    <w:rsid w:val="008F21C1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113F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5C3D"/>
    <w:rsid w:val="009F7D3B"/>
    <w:rsid w:val="00A03263"/>
    <w:rsid w:val="00A0550C"/>
    <w:rsid w:val="00A05BD7"/>
    <w:rsid w:val="00A11FF6"/>
    <w:rsid w:val="00A13235"/>
    <w:rsid w:val="00A145B4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1ECB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BD7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42E2F"/>
    <w:rsid w:val="00B5241D"/>
    <w:rsid w:val="00B54EBC"/>
    <w:rsid w:val="00B71E01"/>
    <w:rsid w:val="00B831F8"/>
    <w:rsid w:val="00B93BD6"/>
    <w:rsid w:val="00B93E3B"/>
    <w:rsid w:val="00BA0329"/>
    <w:rsid w:val="00BA559B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684A"/>
    <w:rsid w:val="00C73B42"/>
    <w:rsid w:val="00C830A8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CE6B11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1120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56EF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EF4FFA"/>
    <w:rsid w:val="00F0134F"/>
    <w:rsid w:val="00F21466"/>
    <w:rsid w:val="00F22C99"/>
    <w:rsid w:val="00F3429B"/>
    <w:rsid w:val="00F35569"/>
    <w:rsid w:val="00F3618F"/>
    <w:rsid w:val="00F4008B"/>
    <w:rsid w:val="00F41E61"/>
    <w:rsid w:val="00F503C8"/>
    <w:rsid w:val="00F56689"/>
    <w:rsid w:val="00F74CCD"/>
    <w:rsid w:val="00F77023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4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7647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443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81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B92A536-2E99-464B-8E46-48C32982B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198</Words>
  <Characters>1130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Company>WWW.YlmF.CoM</Company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韩 旭</cp:lastModifiedBy>
  <cp:revision>3</cp:revision>
  <cp:lastPrinted>2012-10-11T08:46:00Z</cp:lastPrinted>
  <dcterms:created xsi:type="dcterms:W3CDTF">2021-02-04T07:57:00Z</dcterms:created>
  <dcterms:modified xsi:type="dcterms:W3CDTF">2021-02-04T07:57:00Z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