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2AFE819" w14:textId="36BEEF71" w:rsidR="008B689B" w:rsidRPr="00F17E7F" w:rsidRDefault="008216A0" w:rsidP="00F17E7F">
      <w:pPr>
        <w:pStyle w:val="p0"/>
        <w:shd w:val="clear" w:color="auto" w:fill="FFFFFF"/>
        <w:autoSpaceDN w:val="0"/>
        <w:spacing w:beforeLines="100" w:before="240" w:afterLines="100" w:after="240" w:line="276" w:lineRule="auto"/>
        <w:jc w:val="center"/>
        <w:textAlignment w:val="baseline"/>
        <w:rPr>
          <w:rFonts w:ascii="微软雅黑" w:eastAsia="微软雅黑" w:hAnsi="微软雅黑"/>
          <w:b/>
          <w:color w:val="EAB300"/>
          <w:sz w:val="32"/>
          <w:szCs w:val="32"/>
        </w:rPr>
      </w:pPr>
      <w:r w:rsidRPr="008216A0">
        <w:rPr>
          <w:rFonts w:ascii="微软雅黑" w:eastAsia="微软雅黑" w:hAnsi="微软雅黑" w:hint="eastAsia"/>
          <w:b/>
          <w:sz w:val="32"/>
          <w:szCs w:val="32"/>
        </w:rPr>
        <w:t>伊利×《百度好奇夜》IP营销</w:t>
      </w:r>
    </w:p>
    <w:p w14:paraId="0B14D8D6" w14:textId="52040B6F" w:rsidR="008B689B" w:rsidRPr="00E5768D" w:rsidRDefault="008B689B" w:rsidP="008216A0">
      <w:pPr>
        <w:textAlignment w:val="baseline"/>
        <w:rPr>
          <w:rFonts w:ascii="微软雅黑" w:eastAsia="微软雅黑" w:hAnsi="微软雅黑"/>
          <w:b/>
          <w:sz w:val="21"/>
          <w:szCs w:val="21"/>
        </w:rPr>
      </w:pPr>
      <w:r w:rsidRPr="00E5768D">
        <w:rPr>
          <w:rFonts w:ascii="微软雅黑" w:eastAsia="微软雅黑" w:hAnsi="微软雅黑" w:hint="eastAsia"/>
          <w:b/>
          <w:sz w:val="21"/>
          <w:szCs w:val="21"/>
        </w:rPr>
        <w:t>广 告 主：</w:t>
      </w:r>
      <w:r w:rsidR="001C5072" w:rsidRPr="001250B9">
        <w:rPr>
          <w:rFonts w:ascii="微软雅黑" w:eastAsia="微软雅黑" w:hAnsi="微软雅黑" w:hint="eastAsia"/>
          <w:sz w:val="21"/>
          <w:szCs w:val="21"/>
        </w:rPr>
        <w:t>伊利</w:t>
      </w:r>
    </w:p>
    <w:p w14:paraId="39CF38F3" w14:textId="7175289D" w:rsidR="008B689B" w:rsidRPr="00E5768D" w:rsidRDefault="008B689B" w:rsidP="008216A0">
      <w:pPr>
        <w:textAlignment w:val="baseline"/>
        <w:rPr>
          <w:rFonts w:ascii="微软雅黑" w:eastAsia="微软雅黑" w:hAnsi="微软雅黑"/>
          <w:b/>
          <w:sz w:val="21"/>
          <w:szCs w:val="21"/>
        </w:rPr>
      </w:pPr>
      <w:r w:rsidRPr="00E5768D">
        <w:rPr>
          <w:rFonts w:ascii="微软雅黑" w:eastAsia="微软雅黑" w:hAnsi="微软雅黑" w:hint="eastAsia"/>
          <w:b/>
          <w:sz w:val="21"/>
          <w:szCs w:val="21"/>
        </w:rPr>
        <w:t>所属行业：</w:t>
      </w:r>
      <w:r w:rsidR="001C5072">
        <w:rPr>
          <w:rFonts w:ascii="微软雅黑" w:eastAsia="微软雅黑" w:hAnsi="微软雅黑" w:hint="eastAsia"/>
          <w:sz w:val="21"/>
          <w:szCs w:val="21"/>
        </w:rPr>
        <w:t>食品饮料行业</w:t>
      </w:r>
    </w:p>
    <w:p w14:paraId="5DC88663" w14:textId="21EC683E" w:rsidR="008B689B" w:rsidRPr="00E5768D" w:rsidRDefault="008B689B" w:rsidP="008216A0">
      <w:pPr>
        <w:textAlignment w:val="baseline"/>
        <w:rPr>
          <w:rFonts w:ascii="微软雅黑" w:eastAsia="微软雅黑" w:hAnsi="微软雅黑"/>
          <w:b/>
          <w:sz w:val="21"/>
          <w:szCs w:val="21"/>
        </w:rPr>
      </w:pPr>
      <w:r w:rsidRPr="00E5768D">
        <w:rPr>
          <w:rFonts w:ascii="微软雅黑" w:eastAsia="微软雅黑" w:hAnsi="微软雅黑" w:hint="eastAsia"/>
          <w:b/>
          <w:sz w:val="21"/>
          <w:szCs w:val="21"/>
        </w:rPr>
        <w:t>执行时间：</w:t>
      </w:r>
      <w:r w:rsidR="001C5072">
        <w:rPr>
          <w:rFonts w:ascii="微软雅黑" w:eastAsia="微软雅黑" w:hAnsi="微软雅黑" w:hint="eastAsia"/>
          <w:sz w:val="21"/>
          <w:szCs w:val="21"/>
        </w:rPr>
        <w:t>2020.</w:t>
      </w:r>
      <w:r w:rsidR="008216A0">
        <w:rPr>
          <w:rFonts w:ascii="微软雅黑" w:eastAsia="微软雅黑" w:hAnsi="微软雅黑"/>
          <w:sz w:val="21"/>
          <w:szCs w:val="21"/>
        </w:rPr>
        <w:t>0</w:t>
      </w:r>
      <w:r w:rsidR="001C5072">
        <w:rPr>
          <w:rFonts w:ascii="微软雅黑" w:eastAsia="微软雅黑" w:hAnsi="微软雅黑" w:hint="eastAsia"/>
          <w:sz w:val="21"/>
          <w:szCs w:val="21"/>
        </w:rPr>
        <w:t>9.</w:t>
      </w:r>
      <w:r w:rsidR="008216A0">
        <w:rPr>
          <w:rFonts w:ascii="微软雅黑" w:eastAsia="微软雅黑" w:hAnsi="微软雅黑"/>
          <w:sz w:val="21"/>
          <w:szCs w:val="21"/>
        </w:rPr>
        <w:t>0</w:t>
      </w:r>
      <w:r w:rsidR="001C5072">
        <w:rPr>
          <w:rFonts w:ascii="微软雅黑" w:eastAsia="微软雅黑" w:hAnsi="微软雅黑" w:hint="eastAsia"/>
          <w:sz w:val="21"/>
          <w:szCs w:val="21"/>
        </w:rPr>
        <w:t>1-</w:t>
      </w:r>
      <w:r w:rsidR="008216A0">
        <w:rPr>
          <w:rFonts w:ascii="微软雅黑" w:eastAsia="微软雅黑" w:hAnsi="微软雅黑"/>
          <w:sz w:val="21"/>
          <w:szCs w:val="21"/>
        </w:rPr>
        <w:t>0</w:t>
      </w:r>
      <w:r w:rsidR="001C5072">
        <w:rPr>
          <w:rFonts w:ascii="微软雅黑" w:eastAsia="微软雅黑" w:hAnsi="微软雅黑" w:hint="eastAsia"/>
          <w:sz w:val="21"/>
          <w:szCs w:val="21"/>
        </w:rPr>
        <w:t>9.19</w:t>
      </w:r>
    </w:p>
    <w:p w14:paraId="283EDB48" w14:textId="34593C9C" w:rsidR="008875A4" w:rsidRPr="008216A0" w:rsidRDefault="000631F9" w:rsidP="008216A0">
      <w:pPr>
        <w:textAlignment w:val="baseline"/>
        <w:rPr>
          <w:rFonts w:ascii="微软雅黑" w:eastAsia="微软雅黑" w:hAnsi="微软雅黑"/>
          <w:sz w:val="21"/>
          <w:szCs w:val="21"/>
        </w:rPr>
      </w:pPr>
      <w:r w:rsidRPr="00E5768D">
        <w:rPr>
          <w:rFonts w:ascii="微软雅黑" w:eastAsia="微软雅黑" w:hAnsi="微软雅黑" w:hint="eastAsia"/>
          <w:b/>
          <w:sz w:val="21"/>
          <w:szCs w:val="21"/>
        </w:rPr>
        <w:t>参选类别：</w:t>
      </w:r>
      <w:r w:rsidR="008216A0" w:rsidRPr="008216A0">
        <w:rPr>
          <w:rFonts w:ascii="微软雅黑" w:eastAsia="微软雅黑" w:hAnsi="微软雅黑" w:hint="eastAsia"/>
          <w:sz w:val="21"/>
          <w:szCs w:val="21"/>
        </w:rPr>
        <w:t>IP营销类</w:t>
      </w:r>
    </w:p>
    <w:p w14:paraId="0E6F1D1F" w14:textId="77777777" w:rsidR="00B5241D" w:rsidRPr="002B1FC2" w:rsidRDefault="000631F9" w:rsidP="008216A0">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营销背景</w:t>
      </w:r>
    </w:p>
    <w:p w14:paraId="57BCD812" w14:textId="014F2262" w:rsidR="000631F9" w:rsidRPr="00E5768D" w:rsidRDefault="00F67AC0" w:rsidP="008216A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面临复杂多样的市场环境，作为奶制品行业的翘楚，也需要不断的稳固以及持续不断的提高自我的品牌声量以及品牌价值，从而转换为品牌信任度以及销量。</w:t>
      </w:r>
    </w:p>
    <w:p w14:paraId="497889D0" w14:textId="77777777" w:rsidR="00F67AC0" w:rsidRPr="00D77D82" w:rsidRDefault="009E4FFD" w:rsidP="008216A0">
      <w:pPr>
        <w:spacing w:before="100" w:beforeAutospacing="1" w:after="100" w:afterAutospacing="1"/>
        <w:textAlignment w:val="baseline"/>
        <w:rPr>
          <w:rFonts w:ascii="微软雅黑" w:eastAsia="微软雅黑" w:hAnsi="微软雅黑"/>
          <w:b/>
          <w:bCs/>
          <w:sz w:val="21"/>
          <w:szCs w:val="21"/>
        </w:rPr>
      </w:pPr>
      <w:r w:rsidRPr="00D77D82">
        <w:rPr>
          <w:rFonts w:ascii="微软雅黑" w:eastAsia="微软雅黑" w:hAnsi="微软雅黑" w:hint="eastAsia"/>
          <w:b/>
          <w:bCs/>
          <w:sz w:val="21"/>
          <w:szCs w:val="21"/>
        </w:rPr>
        <w:t>营销背景：</w:t>
      </w:r>
    </w:p>
    <w:p w14:paraId="25C19BE9" w14:textId="1A159818" w:rsidR="009E4FFD" w:rsidRPr="00F67AC0" w:rsidRDefault="00515FA2" w:rsidP="008216A0">
      <w:pPr>
        <w:pStyle w:val="ab"/>
        <w:numPr>
          <w:ilvl w:val="0"/>
          <w:numId w:val="14"/>
        </w:numPr>
        <w:spacing w:before="100" w:beforeAutospacing="1" w:after="100" w:afterAutospacing="1"/>
        <w:ind w:left="0" w:firstLineChars="0" w:firstLine="0"/>
        <w:textAlignment w:val="baseline"/>
        <w:rPr>
          <w:rFonts w:ascii="微软雅黑" w:eastAsia="微软雅黑" w:hAnsi="微软雅黑"/>
          <w:bCs/>
          <w:szCs w:val="21"/>
        </w:rPr>
      </w:pPr>
      <w:r w:rsidRPr="00F67AC0">
        <w:rPr>
          <w:rFonts w:ascii="微软雅黑" w:eastAsia="微软雅黑" w:hAnsi="微软雅黑" w:hint="eastAsia"/>
          <w:bCs/>
          <w:szCs w:val="21"/>
        </w:rPr>
        <w:t>伊利</w:t>
      </w:r>
      <w:proofErr w:type="gramStart"/>
      <w:r w:rsidRPr="00F67AC0">
        <w:rPr>
          <w:rFonts w:ascii="微软雅黑" w:eastAsia="微软雅黑" w:hAnsi="微软雅黑" w:hint="eastAsia"/>
          <w:bCs/>
          <w:szCs w:val="21"/>
        </w:rPr>
        <w:t>子品牌</w:t>
      </w:r>
      <w:proofErr w:type="gramEnd"/>
      <w:r w:rsidRPr="00F67AC0">
        <w:rPr>
          <w:rFonts w:ascii="微软雅黑" w:eastAsia="微软雅黑" w:hAnsi="微软雅黑" w:hint="eastAsia"/>
          <w:bCs/>
          <w:szCs w:val="21"/>
        </w:rPr>
        <w:t>元素多：</w:t>
      </w:r>
      <w:r w:rsidR="009E4FFD" w:rsidRPr="00F67AC0">
        <w:rPr>
          <w:rFonts w:ascii="微软雅黑" w:eastAsia="微软雅黑" w:hAnsi="微软雅黑" w:hint="eastAsia"/>
          <w:bCs/>
          <w:szCs w:val="21"/>
        </w:rPr>
        <w:t>伊利在</w:t>
      </w:r>
      <w:r w:rsidR="00F67AC0" w:rsidRPr="00F67AC0">
        <w:rPr>
          <w:rFonts w:ascii="微软雅黑" w:eastAsia="微软雅黑" w:hAnsi="微软雅黑" w:hint="eastAsia"/>
          <w:bCs/>
          <w:szCs w:val="21"/>
        </w:rPr>
        <w:t>娱乐</w:t>
      </w:r>
      <w:r w:rsidR="009E4FFD" w:rsidRPr="00F67AC0">
        <w:rPr>
          <w:rFonts w:ascii="微软雅黑" w:eastAsia="微软雅黑" w:hAnsi="微软雅黑" w:hint="eastAsia"/>
          <w:bCs/>
          <w:szCs w:val="21"/>
        </w:rPr>
        <w:t>传播中过多选用</w:t>
      </w:r>
      <w:proofErr w:type="gramStart"/>
      <w:r w:rsidR="009E4FFD" w:rsidRPr="00F67AC0">
        <w:rPr>
          <w:rFonts w:ascii="微软雅黑" w:eastAsia="微软雅黑" w:hAnsi="微软雅黑" w:hint="eastAsia"/>
          <w:bCs/>
          <w:szCs w:val="21"/>
        </w:rPr>
        <w:t>子品牌</w:t>
      </w:r>
      <w:proofErr w:type="gramEnd"/>
      <w:r w:rsidR="009E4FFD" w:rsidRPr="00F67AC0">
        <w:rPr>
          <w:rFonts w:ascii="微软雅黑" w:eastAsia="微软雅黑" w:hAnsi="微软雅黑" w:hint="eastAsia"/>
          <w:bCs/>
          <w:szCs w:val="21"/>
        </w:rPr>
        <w:t>形象，</w:t>
      </w:r>
      <w:proofErr w:type="gramStart"/>
      <w:r w:rsidR="009E4FFD" w:rsidRPr="00F67AC0">
        <w:rPr>
          <w:rFonts w:ascii="微软雅黑" w:eastAsia="微软雅黑" w:hAnsi="微软雅黑" w:hint="eastAsia"/>
          <w:bCs/>
          <w:szCs w:val="21"/>
        </w:rPr>
        <w:t>母品牌</w:t>
      </w:r>
      <w:proofErr w:type="gramEnd"/>
      <w:r w:rsidR="00F67AC0" w:rsidRPr="00F67AC0">
        <w:rPr>
          <w:rFonts w:ascii="微软雅黑" w:eastAsia="微软雅黑" w:hAnsi="微软雅黑" w:hint="eastAsia"/>
          <w:bCs/>
          <w:szCs w:val="21"/>
        </w:rPr>
        <w:t>与娱乐相关</w:t>
      </w:r>
      <w:r w:rsidR="009E4FFD" w:rsidRPr="00F67AC0">
        <w:rPr>
          <w:rFonts w:ascii="微软雅黑" w:eastAsia="微软雅黑" w:hAnsi="微软雅黑" w:hint="eastAsia"/>
          <w:bCs/>
          <w:szCs w:val="21"/>
        </w:rPr>
        <w:t>影响力较低，在年轻人群中品牌关联度及认知度较弱，营销方式上相对常规和单一。</w:t>
      </w:r>
    </w:p>
    <w:p w14:paraId="5CC0258E" w14:textId="41DD3595" w:rsidR="009E4FFD" w:rsidRPr="00F67AC0" w:rsidRDefault="00F67AC0" w:rsidP="008216A0">
      <w:pPr>
        <w:pStyle w:val="ab"/>
        <w:numPr>
          <w:ilvl w:val="0"/>
          <w:numId w:val="14"/>
        </w:numPr>
        <w:spacing w:before="100" w:beforeAutospacing="1" w:after="100" w:afterAutospacing="1"/>
        <w:ind w:left="0" w:firstLineChars="0" w:firstLine="0"/>
        <w:textAlignment w:val="baseline"/>
        <w:rPr>
          <w:rFonts w:ascii="微软雅黑" w:eastAsia="微软雅黑" w:hAnsi="微软雅黑"/>
          <w:bCs/>
          <w:szCs w:val="21"/>
        </w:rPr>
      </w:pPr>
      <w:r w:rsidRPr="00F67AC0">
        <w:rPr>
          <w:rFonts w:ascii="微软雅黑" w:eastAsia="微软雅黑" w:hAnsi="微软雅黑" w:hint="eastAsia"/>
          <w:bCs/>
          <w:szCs w:val="21"/>
        </w:rPr>
        <w:t>行业发展：</w:t>
      </w:r>
      <w:r>
        <w:rPr>
          <w:rFonts w:ascii="微软雅黑" w:eastAsia="微软雅黑" w:hAnsi="微软雅黑" w:hint="eastAsia"/>
          <w:bCs/>
          <w:szCs w:val="21"/>
        </w:rPr>
        <w:t>食品饮料行业在近年快速发展，有很多新</w:t>
      </w:r>
      <w:proofErr w:type="gramStart"/>
      <w:r>
        <w:rPr>
          <w:rFonts w:ascii="微软雅黑" w:eastAsia="微软雅黑" w:hAnsi="微软雅黑" w:hint="eastAsia"/>
          <w:bCs/>
          <w:szCs w:val="21"/>
        </w:rPr>
        <w:t>晋品牌</w:t>
      </w:r>
      <w:proofErr w:type="gramEnd"/>
      <w:r>
        <w:rPr>
          <w:rFonts w:ascii="微软雅黑" w:eastAsia="微软雅黑" w:hAnsi="微软雅黑" w:hint="eastAsia"/>
          <w:bCs/>
          <w:szCs w:val="21"/>
        </w:rPr>
        <w:t>的加入，例如元气森林，他们将健康膳食的理念在消费者心目中的地位进一步提升，面对传统的饮品，也需要应对市场的变化，加强沟通，推陈出新，要借助伊利的品牌声誉，在新产品的推广过程中赋能。</w:t>
      </w:r>
    </w:p>
    <w:p w14:paraId="1A230B38" w14:textId="77777777" w:rsidR="00F67AC0" w:rsidRPr="00D77D82" w:rsidRDefault="009E4FFD" w:rsidP="008216A0">
      <w:pPr>
        <w:spacing w:before="100" w:beforeAutospacing="1" w:after="100" w:afterAutospacing="1"/>
        <w:textAlignment w:val="baseline"/>
        <w:rPr>
          <w:rFonts w:ascii="微软雅黑" w:eastAsia="微软雅黑" w:hAnsi="微软雅黑"/>
          <w:b/>
          <w:bCs/>
          <w:sz w:val="21"/>
          <w:szCs w:val="21"/>
        </w:rPr>
      </w:pPr>
      <w:r w:rsidRPr="00D77D82">
        <w:rPr>
          <w:rFonts w:ascii="微软雅黑" w:eastAsia="微软雅黑" w:hAnsi="微软雅黑" w:hint="eastAsia"/>
          <w:b/>
          <w:bCs/>
          <w:sz w:val="21"/>
          <w:szCs w:val="21"/>
        </w:rPr>
        <w:t>营销挑战：</w:t>
      </w:r>
    </w:p>
    <w:p w14:paraId="2A020F7E" w14:textId="529B3405" w:rsidR="009E4FFD" w:rsidRPr="008216A0" w:rsidRDefault="00F67AC0" w:rsidP="008216A0">
      <w:pPr>
        <w:pStyle w:val="ab"/>
        <w:numPr>
          <w:ilvl w:val="0"/>
          <w:numId w:val="19"/>
        </w:numPr>
        <w:spacing w:before="100" w:beforeAutospacing="1" w:after="100" w:afterAutospacing="1"/>
        <w:ind w:left="0" w:firstLineChars="0" w:firstLine="0"/>
        <w:textAlignment w:val="baseline"/>
        <w:rPr>
          <w:rFonts w:ascii="微软雅黑" w:eastAsia="微软雅黑" w:hAnsi="微软雅黑"/>
          <w:bCs/>
          <w:szCs w:val="21"/>
        </w:rPr>
      </w:pPr>
      <w:r w:rsidRPr="00D77D82">
        <w:rPr>
          <w:rFonts w:ascii="微软雅黑" w:eastAsia="微软雅黑" w:hAnsi="微软雅黑" w:hint="eastAsia"/>
          <w:szCs w:val="21"/>
        </w:rPr>
        <w:t>消费者人群重叠：</w:t>
      </w:r>
      <w:r w:rsidRPr="00D77D82">
        <w:rPr>
          <w:rFonts w:ascii="微软雅黑" w:eastAsia="微软雅黑" w:hAnsi="微软雅黑" w:hint="eastAsia"/>
          <w:bCs/>
          <w:szCs w:val="21"/>
        </w:rPr>
        <w:t>在</w:t>
      </w:r>
      <w:proofErr w:type="gramStart"/>
      <w:r w:rsidRPr="00D77D82">
        <w:rPr>
          <w:rFonts w:ascii="微软雅黑" w:eastAsia="微软雅黑" w:hAnsi="微软雅黑" w:hint="eastAsia"/>
          <w:bCs/>
          <w:szCs w:val="21"/>
        </w:rPr>
        <w:t>饮料快消领域</w:t>
      </w:r>
      <w:proofErr w:type="gramEnd"/>
      <w:r w:rsidRPr="00D77D82">
        <w:rPr>
          <w:rFonts w:ascii="微软雅黑" w:eastAsia="微软雅黑" w:hAnsi="微软雅黑" w:hint="eastAsia"/>
          <w:bCs/>
          <w:szCs w:val="21"/>
        </w:rPr>
        <w:t>，消费者的人群是重叠和善变的，加强和加深品牌印记成为沟通的核心问题。</w:t>
      </w:r>
    </w:p>
    <w:p w14:paraId="3751F760" w14:textId="77777777" w:rsidR="000631F9" w:rsidRPr="002B1FC2" w:rsidRDefault="000631F9" w:rsidP="008216A0">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营销目标</w:t>
      </w:r>
    </w:p>
    <w:p w14:paraId="09063D88" w14:textId="2E32E7FF" w:rsidR="009B2F16" w:rsidRDefault="009B2F16" w:rsidP="008216A0">
      <w:pPr>
        <w:spacing w:before="100" w:beforeAutospacing="1" w:after="100" w:afterAutospacing="1"/>
        <w:textAlignment w:val="baseline"/>
        <w:rPr>
          <w:rFonts w:ascii="微软雅黑" w:eastAsia="微软雅黑" w:hAnsi="微软雅黑"/>
          <w:sz w:val="21"/>
          <w:szCs w:val="21"/>
        </w:rPr>
      </w:pPr>
      <w:r w:rsidRPr="005A77D5">
        <w:rPr>
          <w:rFonts w:ascii="微软雅黑" w:eastAsia="微软雅黑" w:hAnsi="微软雅黑" w:hint="eastAsia"/>
          <w:b/>
          <w:bCs/>
          <w:sz w:val="21"/>
          <w:szCs w:val="21"/>
        </w:rPr>
        <w:t>阶段性的营销目标：</w:t>
      </w:r>
      <w:r>
        <w:rPr>
          <w:rFonts w:ascii="微软雅黑" w:eastAsia="微软雅黑" w:hAnsi="微软雅黑" w:hint="eastAsia"/>
          <w:sz w:val="21"/>
          <w:szCs w:val="21"/>
        </w:rPr>
        <w:t>受疫情影响后，社会逐步恢复运作，作为第一个回家的小长假且又是中秋以及国庆的双重节日节点，希望能够好奇夜作为全网营销的曝光的聚焦，提高品牌记忆，实现带货转化的目的。</w:t>
      </w:r>
    </w:p>
    <w:p w14:paraId="35F1238B" w14:textId="27278B12" w:rsidR="009B2F16" w:rsidRPr="00F17E7F" w:rsidRDefault="00F17E7F" w:rsidP="008216A0">
      <w:pPr>
        <w:spacing w:before="100" w:beforeAutospacing="1" w:after="100" w:afterAutospacing="1"/>
        <w:textAlignment w:val="baseline"/>
        <w:rPr>
          <w:rFonts w:ascii="微软雅黑" w:eastAsia="微软雅黑" w:hAnsi="微软雅黑"/>
          <w:sz w:val="21"/>
          <w:szCs w:val="21"/>
        </w:rPr>
      </w:pPr>
      <w:r w:rsidRPr="005A77D5">
        <w:rPr>
          <w:rFonts w:ascii="微软雅黑" w:eastAsia="微软雅黑" w:hAnsi="微软雅黑" w:hint="eastAsia"/>
          <w:b/>
          <w:bCs/>
          <w:sz w:val="21"/>
          <w:szCs w:val="21"/>
        </w:rPr>
        <w:t>长期的营销目标：</w:t>
      </w:r>
      <w:r w:rsidRPr="009B2F16">
        <w:rPr>
          <w:rFonts w:ascii="微软雅黑" w:eastAsia="微软雅黑" w:hAnsi="微软雅黑" w:hint="eastAsia"/>
          <w:sz w:val="21"/>
          <w:szCs w:val="21"/>
        </w:rPr>
        <w:t>提升</w:t>
      </w:r>
      <w:proofErr w:type="gramStart"/>
      <w:r w:rsidRPr="009B2F16">
        <w:rPr>
          <w:rFonts w:ascii="微软雅黑" w:eastAsia="微软雅黑" w:hAnsi="微软雅黑" w:hint="eastAsia"/>
          <w:sz w:val="21"/>
          <w:szCs w:val="21"/>
        </w:rPr>
        <w:t>母品牌</w:t>
      </w:r>
      <w:proofErr w:type="gramEnd"/>
      <w:r w:rsidRPr="009B2F16">
        <w:rPr>
          <w:rFonts w:ascii="微软雅黑" w:eastAsia="微软雅黑" w:hAnsi="微软雅黑" w:hint="eastAsia"/>
          <w:sz w:val="21"/>
          <w:szCs w:val="21"/>
        </w:rPr>
        <w:t>的曝光量，并拓宽目标客群，触及更多年轻用户</w:t>
      </w:r>
      <w:r>
        <w:rPr>
          <w:rFonts w:ascii="微软雅黑" w:eastAsia="微软雅黑" w:hAnsi="微软雅黑" w:hint="eastAsia"/>
          <w:sz w:val="21"/>
          <w:szCs w:val="21"/>
        </w:rPr>
        <w:t>。</w:t>
      </w:r>
    </w:p>
    <w:p w14:paraId="40607E58" w14:textId="77777777" w:rsidR="00B5241D" w:rsidRPr="002B1FC2" w:rsidRDefault="000631F9" w:rsidP="008216A0">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策略与创意</w:t>
      </w:r>
    </w:p>
    <w:p w14:paraId="25BFAC30" w14:textId="1FAB139C" w:rsidR="00F17E7F" w:rsidRPr="008216A0" w:rsidRDefault="00ED58AB" w:rsidP="008216A0">
      <w:pPr>
        <w:spacing w:before="100" w:beforeAutospacing="1" w:after="100" w:afterAutospacing="1"/>
        <w:textAlignment w:val="baseline"/>
        <w:rPr>
          <w:rFonts w:ascii="微软雅黑" w:eastAsia="微软雅黑" w:hAnsi="微软雅黑"/>
          <w:b/>
          <w:sz w:val="21"/>
          <w:szCs w:val="21"/>
        </w:rPr>
      </w:pPr>
      <w:r w:rsidRPr="008216A0">
        <w:rPr>
          <w:rFonts w:ascii="微软雅黑" w:eastAsia="微软雅黑" w:hAnsi="微软雅黑" w:hint="eastAsia"/>
          <w:b/>
          <w:sz w:val="21"/>
          <w:szCs w:val="21"/>
        </w:rPr>
        <w:t>营销策略：</w:t>
      </w:r>
      <w:r w:rsidR="00F17E7F" w:rsidRPr="008216A0">
        <w:rPr>
          <w:rFonts w:ascii="微软雅黑" w:eastAsia="微软雅黑" w:hAnsi="微软雅黑" w:hint="eastAsia"/>
          <w:bCs/>
          <w:sz w:val="21"/>
          <w:szCs w:val="21"/>
        </w:rPr>
        <w:t>百度营销携手伊利母品牌，通过联动浙江卫视打造《百度好奇夜》</w:t>
      </w:r>
      <w:r w:rsidR="00F17E7F" w:rsidRPr="008216A0">
        <w:rPr>
          <w:rFonts w:ascii="微软雅黑" w:eastAsia="微软雅黑" w:hAnsi="微软雅黑"/>
          <w:bCs/>
          <w:sz w:val="21"/>
          <w:szCs w:val="21"/>
        </w:rPr>
        <w:t>IP，为伊利</w:t>
      </w:r>
      <w:proofErr w:type="gramStart"/>
      <w:r w:rsidR="00F17E7F" w:rsidRPr="008216A0">
        <w:rPr>
          <w:rFonts w:ascii="微软雅黑" w:eastAsia="微软雅黑" w:hAnsi="微软雅黑"/>
          <w:bCs/>
          <w:sz w:val="21"/>
          <w:szCs w:val="21"/>
        </w:rPr>
        <w:t>母品牌</w:t>
      </w:r>
      <w:proofErr w:type="gramEnd"/>
      <w:r w:rsidR="00F17E7F" w:rsidRPr="008216A0">
        <w:rPr>
          <w:rFonts w:ascii="微软雅黑" w:eastAsia="微软雅黑" w:hAnsi="微软雅黑"/>
          <w:bCs/>
          <w:sz w:val="21"/>
          <w:szCs w:val="21"/>
        </w:rPr>
        <w:t>搭建丰富品牌展示平台，与百度塑造的科技AI晚会盛典进行结合，利用线上线下的营销生态，跨平台、跨媒体、台网联动等合作方式，让品牌与最</w:t>
      </w:r>
      <w:proofErr w:type="gramStart"/>
      <w:r w:rsidR="00F17E7F" w:rsidRPr="008216A0">
        <w:rPr>
          <w:rFonts w:ascii="微软雅黑" w:eastAsia="微软雅黑" w:hAnsi="微软雅黑"/>
          <w:bCs/>
          <w:sz w:val="21"/>
          <w:szCs w:val="21"/>
        </w:rPr>
        <w:t>炫</w:t>
      </w:r>
      <w:proofErr w:type="gramEnd"/>
      <w:r w:rsidR="00F17E7F" w:rsidRPr="008216A0">
        <w:rPr>
          <w:rFonts w:ascii="微软雅黑" w:eastAsia="微软雅黑" w:hAnsi="微软雅黑"/>
          <w:bCs/>
          <w:sz w:val="21"/>
          <w:szCs w:val="21"/>
        </w:rPr>
        <w:t>、最in、最有趣、</w:t>
      </w:r>
      <w:proofErr w:type="gramStart"/>
      <w:r w:rsidR="00F17E7F" w:rsidRPr="008216A0">
        <w:rPr>
          <w:rFonts w:ascii="微软雅黑" w:eastAsia="微软雅黑" w:hAnsi="微软雅黑"/>
          <w:bCs/>
          <w:sz w:val="21"/>
          <w:szCs w:val="21"/>
        </w:rPr>
        <w:t>最</w:t>
      </w:r>
      <w:proofErr w:type="gramEnd"/>
      <w:r w:rsidR="00F17E7F" w:rsidRPr="008216A0">
        <w:rPr>
          <w:rFonts w:ascii="微软雅黑" w:eastAsia="微软雅黑" w:hAnsi="微软雅黑"/>
          <w:bCs/>
          <w:sz w:val="21"/>
          <w:szCs w:val="21"/>
        </w:rPr>
        <w:t>潮的内容结合，将品牌信息传递给年轻的用户人群。</w:t>
      </w:r>
    </w:p>
    <w:p w14:paraId="60D68124" w14:textId="7D14C9BC" w:rsidR="00F17E7F" w:rsidRPr="00F17E7F" w:rsidRDefault="00F17E7F" w:rsidP="008216A0">
      <w:pPr>
        <w:spacing w:before="100" w:beforeAutospacing="1" w:after="100" w:afterAutospacing="1"/>
        <w:textAlignment w:val="baseline"/>
        <w:rPr>
          <w:rFonts w:ascii="微软雅黑" w:eastAsia="微软雅黑" w:hAnsi="微软雅黑"/>
          <w:b/>
          <w:bCs/>
          <w:sz w:val="21"/>
          <w:szCs w:val="21"/>
        </w:rPr>
      </w:pPr>
      <w:r>
        <w:rPr>
          <w:rFonts w:ascii="微软雅黑" w:eastAsia="微软雅黑" w:hAnsi="微软雅黑" w:hint="eastAsia"/>
          <w:b/>
          <w:bCs/>
          <w:sz w:val="21"/>
          <w:szCs w:val="21"/>
        </w:rPr>
        <w:lastRenderedPageBreak/>
        <w:t>营销</w:t>
      </w:r>
      <w:r w:rsidRPr="00F17E7F">
        <w:rPr>
          <w:rFonts w:ascii="微软雅黑" w:eastAsia="微软雅黑" w:hAnsi="微软雅黑" w:hint="eastAsia"/>
          <w:b/>
          <w:bCs/>
          <w:sz w:val="21"/>
          <w:szCs w:val="21"/>
        </w:rPr>
        <w:t>创意：</w:t>
      </w:r>
      <w:r w:rsidR="00ED58AB" w:rsidRPr="000F273B">
        <w:rPr>
          <w:rFonts w:ascii="微软雅黑" w:eastAsia="微软雅黑" w:hAnsi="微软雅黑" w:hint="eastAsia"/>
          <w:bCs/>
          <w:sz w:val="21"/>
          <w:szCs w:val="21"/>
        </w:rPr>
        <w:t>共造强</w:t>
      </w:r>
      <w:proofErr w:type="gramStart"/>
      <w:r w:rsidR="00ED58AB" w:rsidRPr="000F273B">
        <w:rPr>
          <w:rFonts w:ascii="微软雅黑" w:eastAsia="微软雅黑" w:hAnsi="微软雅黑" w:hint="eastAsia"/>
          <w:bCs/>
          <w:sz w:val="21"/>
          <w:szCs w:val="21"/>
        </w:rPr>
        <w:t>强</w:t>
      </w:r>
      <w:proofErr w:type="gramEnd"/>
      <w:r w:rsidR="00ED58AB" w:rsidRPr="000F273B">
        <w:rPr>
          <w:rFonts w:ascii="微软雅黑" w:eastAsia="微软雅黑" w:hAnsi="微软雅黑" w:hint="eastAsia"/>
          <w:bCs/>
          <w:sz w:val="21"/>
          <w:szCs w:val="21"/>
        </w:rPr>
        <w:t>联合，</w:t>
      </w:r>
      <w:r>
        <w:rPr>
          <w:rFonts w:ascii="微软雅黑" w:eastAsia="微软雅黑" w:hAnsi="微软雅黑" w:hint="eastAsia"/>
          <w:bCs/>
          <w:sz w:val="21"/>
          <w:szCs w:val="21"/>
        </w:rPr>
        <w:t>分阶段有层次将资源进行整合。</w:t>
      </w:r>
    </w:p>
    <w:p w14:paraId="73FB1C3D" w14:textId="77777777" w:rsidR="00F17E7F" w:rsidRDefault="00ED58AB" w:rsidP="008216A0">
      <w:pPr>
        <w:spacing w:before="100" w:beforeAutospacing="1" w:after="100" w:afterAutospacing="1"/>
        <w:textAlignment w:val="baseline"/>
        <w:rPr>
          <w:rFonts w:ascii="微软雅黑" w:eastAsia="微软雅黑" w:hAnsi="微软雅黑"/>
          <w:bCs/>
          <w:sz w:val="21"/>
          <w:szCs w:val="21"/>
        </w:rPr>
      </w:pPr>
      <w:r>
        <w:rPr>
          <w:rFonts w:ascii="微软雅黑" w:eastAsia="微软雅黑" w:hAnsi="微软雅黑" w:hint="eastAsia"/>
          <w:bCs/>
          <w:sz w:val="21"/>
          <w:szCs w:val="21"/>
        </w:rPr>
        <w:t>主要分为三个阶段：</w:t>
      </w:r>
    </w:p>
    <w:p w14:paraId="2CD1EF62" w14:textId="7F3AFE03" w:rsidR="00F17E7F" w:rsidRPr="00F17E7F" w:rsidRDefault="00ED58AB" w:rsidP="008216A0">
      <w:pPr>
        <w:pStyle w:val="ab"/>
        <w:numPr>
          <w:ilvl w:val="0"/>
          <w:numId w:val="20"/>
        </w:numPr>
        <w:spacing w:before="100" w:beforeAutospacing="1" w:after="100" w:afterAutospacing="1"/>
        <w:ind w:left="0" w:firstLineChars="0" w:firstLine="0"/>
        <w:textAlignment w:val="baseline"/>
        <w:rPr>
          <w:rFonts w:ascii="微软雅黑" w:eastAsia="微软雅黑" w:hAnsi="微软雅黑"/>
          <w:bCs/>
          <w:szCs w:val="21"/>
        </w:rPr>
      </w:pPr>
      <w:r w:rsidRPr="00F17E7F">
        <w:rPr>
          <w:rFonts w:ascii="微软雅黑" w:eastAsia="微软雅黑" w:hAnsi="微软雅黑" w:hint="eastAsia"/>
          <w:bCs/>
          <w:szCs w:val="21"/>
        </w:rPr>
        <w:t>Attraction吸</w:t>
      </w:r>
      <w:proofErr w:type="gramStart"/>
      <w:r w:rsidRPr="00F17E7F">
        <w:rPr>
          <w:rFonts w:ascii="微软雅黑" w:eastAsia="微软雅黑" w:hAnsi="微软雅黑" w:hint="eastAsia"/>
          <w:bCs/>
          <w:szCs w:val="21"/>
        </w:rPr>
        <w:t>睛</w:t>
      </w:r>
      <w:proofErr w:type="gramEnd"/>
      <w:r w:rsidRPr="00F17E7F">
        <w:rPr>
          <w:rFonts w:ascii="微软雅黑" w:eastAsia="微软雅黑" w:hAnsi="微软雅黑" w:hint="eastAsia"/>
          <w:bCs/>
          <w:szCs w:val="21"/>
        </w:rPr>
        <w:t>（全网全域营销，广曝光，吸引消费者眼球）；</w:t>
      </w:r>
    </w:p>
    <w:p w14:paraId="04FF234D" w14:textId="4C7A426B" w:rsidR="00F17E7F" w:rsidRPr="00F17E7F" w:rsidRDefault="00ED58AB" w:rsidP="008216A0">
      <w:pPr>
        <w:pStyle w:val="ab"/>
        <w:numPr>
          <w:ilvl w:val="0"/>
          <w:numId w:val="20"/>
        </w:numPr>
        <w:spacing w:before="100" w:beforeAutospacing="1" w:after="100" w:afterAutospacing="1"/>
        <w:ind w:left="0" w:firstLineChars="0" w:firstLine="0"/>
        <w:textAlignment w:val="baseline"/>
        <w:rPr>
          <w:rFonts w:ascii="微软雅黑" w:eastAsia="微软雅黑" w:hAnsi="微软雅黑"/>
          <w:bCs/>
          <w:szCs w:val="21"/>
        </w:rPr>
      </w:pPr>
      <w:r w:rsidRPr="00F17E7F">
        <w:rPr>
          <w:rFonts w:ascii="微软雅黑" w:eastAsia="微软雅黑" w:hAnsi="微软雅黑" w:hint="eastAsia"/>
          <w:bCs/>
          <w:szCs w:val="21"/>
        </w:rPr>
        <w:t>Catching聚焦（9月19日百度好奇夜晚会作为聚焦点，内容长时间留存消费人群）；</w:t>
      </w:r>
    </w:p>
    <w:p w14:paraId="1B361015" w14:textId="1DA9E591" w:rsidR="000631F9" w:rsidRPr="00F17E7F" w:rsidRDefault="00ED58AB" w:rsidP="008216A0">
      <w:pPr>
        <w:pStyle w:val="ab"/>
        <w:numPr>
          <w:ilvl w:val="0"/>
          <w:numId w:val="20"/>
        </w:numPr>
        <w:spacing w:before="100" w:beforeAutospacing="1" w:after="100" w:afterAutospacing="1"/>
        <w:ind w:left="0" w:firstLineChars="0" w:firstLine="0"/>
        <w:textAlignment w:val="baseline"/>
        <w:rPr>
          <w:rFonts w:ascii="微软雅黑" w:eastAsia="微软雅黑" w:hAnsi="微软雅黑"/>
          <w:bCs/>
          <w:szCs w:val="21"/>
        </w:rPr>
      </w:pPr>
      <w:r w:rsidRPr="00F17E7F">
        <w:rPr>
          <w:rFonts w:ascii="微软雅黑" w:eastAsia="微软雅黑" w:hAnsi="微软雅黑" w:hint="eastAsia"/>
          <w:bCs/>
          <w:szCs w:val="21"/>
        </w:rPr>
        <w:t>Everlasting持续沟通（在晚会落幕后，通过内容后续持续发酵）。</w:t>
      </w:r>
    </w:p>
    <w:p w14:paraId="46B64194" w14:textId="25637D0C" w:rsidR="00147FA2" w:rsidRDefault="00147FA2" w:rsidP="008216A0">
      <w:pPr>
        <w:spacing w:before="100" w:beforeAutospacing="1" w:after="100" w:afterAutospacing="1"/>
        <w:jc w:val="center"/>
        <w:textAlignment w:val="baseline"/>
        <w:rPr>
          <w:rFonts w:ascii="微软雅黑" w:eastAsia="微软雅黑" w:hAnsi="微软雅黑"/>
          <w:bCs/>
          <w:sz w:val="21"/>
          <w:szCs w:val="21"/>
        </w:rPr>
      </w:pPr>
      <w:r>
        <w:rPr>
          <w:rFonts w:hint="eastAsia"/>
          <w:b/>
          <w:bCs/>
          <w:noProof/>
          <w:szCs w:val="21"/>
        </w:rPr>
        <w:drawing>
          <wp:inline distT="0" distB="0" distL="0" distR="0" wp14:anchorId="74C0FA71" wp14:editId="7E58AF93">
            <wp:extent cx="4897209" cy="27495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11789" cy="2757736"/>
                    </a:xfrm>
                    <a:prstGeom prst="rect">
                      <a:avLst/>
                    </a:prstGeom>
                    <a:noFill/>
                    <a:ln>
                      <a:noFill/>
                    </a:ln>
                  </pic:spPr>
                </pic:pic>
              </a:graphicData>
            </a:graphic>
          </wp:inline>
        </w:drawing>
      </w:r>
    </w:p>
    <w:p w14:paraId="16BC9172" w14:textId="232CEF2A" w:rsidR="00ED58AB" w:rsidRDefault="00ED58AB" w:rsidP="008216A0">
      <w:pPr>
        <w:spacing w:before="100" w:beforeAutospacing="1" w:after="100" w:afterAutospacing="1"/>
        <w:textAlignment w:val="baseline"/>
        <w:rPr>
          <w:rFonts w:ascii="微软雅黑" w:eastAsia="微软雅黑" w:hAnsi="微软雅黑"/>
          <w:b/>
          <w:sz w:val="22"/>
        </w:rPr>
      </w:pPr>
      <w:r>
        <w:rPr>
          <w:rFonts w:ascii="微软雅黑" w:eastAsia="微软雅黑" w:hAnsi="微软雅黑" w:hint="eastAsia"/>
          <w:b/>
          <w:sz w:val="22"/>
        </w:rPr>
        <w:t>创意亮点:</w:t>
      </w:r>
    </w:p>
    <w:p w14:paraId="140DAEF9" w14:textId="77777777" w:rsidR="00F17E7F" w:rsidRPr="008216A0" w:rsidRDefault="00F17E7F" w:rsidP="008216A0">
      <w:pPr>
        <w:pStyle w:val="ab"/>
        <w:spacing w:before="100" w:beforeAutospacing="1" w:after="100" w:afterAutospacing="1"/>
        <w:ind w:firstLineChars="0" w:firstLine="0"/>
        <w:textAlignment w:val="baseline"/>
        <w:rPr>
          <w:rFonts w:ascii="微软雅黑" w:eastAsia="微软雅黑" w:hAnsi="微软雅黑"/>
          <w:bCs/>
          <w:szCs w:val="21"/>
        </w:rPr>
      </w:pPr>
      <w:r w:rsidRPr="008216A0">
        <w:rPr>
          <w:rFonts w:ascii="微软雅黑" w:eastAsia="微软雅黑" w:hAnsi="微软雅黑" w:hint="eastAsia"/>
          <w:bCs/>
          <w:szCs w:val="21"/>
        </w:rPr>
        <w:t>全面并</w:t>
      </w:r>
      <w:r w:rsidR="00522775" w:rsidRPr="008216A0">
        <w:rPr>
          <w:rFonts w:ascii="微软雅黑" w:eastAsia="微软雅黑" w:hAnsi="微软雅黑" w:hint="eastAsia"/>
          <w:bCs/>
          <w:szCs w:val="21"/>
        </w:rPr>
        <w:t>深度植入</w:t>
      </w:r>
      <w:r w:rsidRPr="008216A0">
        <w:rPr>
          <w:rFonts w:ascii="微软雅黑" w:eastAsia="微软雅黑" w:hAnsi="微软雅黑" w:hint="eastAsia"/>
          <w:bCs/>
          <w:szCs w:val="21"/>
        </w:rPr>
        <w:t>品牌概念：</w:t>
      </w:r>
    </w:p>
    <w:p w14:paraId="39EBBFFB" w14:textId="77777777" w:rsidR="00321C27" w:rsidRPr="008216A0" w:rsidRDefault="0025158D" w:rsidP="008216A0">
      <w:pPr>
        <w:pStyle w:val="ab"/>
        <w:numPr>
          <w:ilvl w:val="0"/>
          <w:numId w:val="22"/>
        </w:numPr>
        <w:spacing w:before="100" w:beforeAutospacing="1" w:after="100" w:afterAutospacing="1"/>
        <w:ind w:left="0" w:firstLineChars="0" w:firstLine="0"/>
        <w:textAlignment w:val="baseline"/>
        <w:rPr>
          <w:rFonts w:ascii="微软雅黑" w:eastAsia="微软雅黑" w:hAnsi="微软雅黑"/>
          <w:bCs/>
          <w:szCs w:val="21"/>
        </w:rPr>
      </w:pPr>
      <w:r w:rsidRPr="008216A0">
        <w:rPr>
          <w:rFonts w:ascii="微软雅黑" w:eastAsia="微软雅黑" w:hAnsi="微软雅黑" w:hint="eastAsia"/>
          <w:bCs/>
          <w:szCs w:val="21"/>
        </w:rPr>
        <w:t>在晚会舞台多处植入LED品牌</w:t>
      </w:r>
      <w:r w:rsidR="00601C26" w:rsidRPr="008216A0">
        <w:rPr>
          <w:rFonts w:ascii="微软雅黑" w:eastAsia="微软雅黑" w:hAnsi="微软雅黑" w:hint="eastAsia"/>
          <w:bCs/>
          <w:szCs w:val="21"/>
        </w:rPr>
        <w:t>LOGO元素，加深品牌印记</w:t>
      </w:r>
      <w:r w:rsidR="00321C27" w:rsidRPr="008216A0">
        <w:rPr>
          <w:rFonts w:ascii="微软雅黑" w:eastAsia="微软雅黑" w:hAnsi="微软雅黑" w:hint="eastAsia"/>
          <w:bCs/>
          <w:szCs w:val="21"/>
        </w:rPr>
        <w:t>；</w:t>
      </w:r>
    </w:p>
    <w:p w14:paraId="7A5A5961" w14:textId="4F4A90BD" w:rsidR="00F17E7F" w:rsidRPr="008216A0" w:rsidRDefault="00601C26" w:rsidP="008216A0">
      <w:pPr>
        <w:pStyle w:val="ab"/>
        <w:numPr>
          <w:ilvl w:val="0"/>
          <w:numId w:val="22"/>
        </w:numPr>
        <w:spacing w:before="100" w:beforeAutospacing="1" w:after="100" w:afterAutospacing="1"/>
        <w:ind w:left="0" w:firstLineChars="0" w:firstLine="0"/>
        <w:textAlignment w:val="baseline"/>
        <w:rPr>
          <w:rFonts w:ascii="微软雅黑" w:eastAsia="微软雅黑" w:hAnsi="微软雅黑"/>
          <w:bCs/>
          <w:szCs w:val="21"/>
        </w:rPr>
      </w:pPr>
      <w:r w:rsidRPr="008216A0">
        <w:rPr>
          <w:rFonts w:ascii="微软雅黑" w:eastAsia="微软雅黑" w:hAnsi="微软雅黑" w:hint="eastAsia"/>
          <w:bCs/>
          <w:szCs w:val="21"/>
        </w:rPr>
        <w:t>在晚会节目</w:t>
      </w:r>
      <w:r w:rsidR="00321C27" w:rsidRPr="008216A0">
        <w:rPr>
          <w:rFonts w:ascii="微软雅黑" w:eastAsia="微软雅黑" w:hAnsi="微软雅黑" w:hint="eastAsia"/>
          <w:bCs/>
          <w:szCs w:val="21"/>
        </w:rPr>
        <w:t>环节中</w:t>
      </w:r>
      <w:r w:rsidRPr="008216A0">
        <w:rPr>
          <w:rFonts w:ascii="微软雅黑" w:eastAsia="微软雅黑" w:hAnsi="微软雅黑" w:hint="eastAsia"/>
          <w:bCs/>
          <w:szCs w:val="21"/>
        </w:rPr>
        <w:t>深度植入</w:t>
      </w:r>
      <w:r w:rsidR="00321C27" w:rsidRPr="008216A0">
        <w:rPr>
          <w:rFonts w:ascii="微软雅黑" w:eastAsia="微软雅黑" w:hAnsi="微软雅黑" w:hint="eastAsia"/>
          <w:bCs/>
          <w:szCs w:val="21"/>
        </w:rPr>
        <w:t>品牌元素</w:t>
      </w:r>
      <w:r w:rsidR="00E82C82">
        <w:rPr>
          <w:rFonts w:ascii="微软雅黑" w:eastAsia="微软雅黑" w:hAnsi="微软雅黑" w:hint="eastAsia"/>
          <w:bCs/>
          <w:szCs w:val="21"/>
        </w:rPr>
        <w:t>；</w:t>
      </w:r>
    </w:p>
    <w:p w14:paraId="0117AD1B" w14:textId="56DDB622" w:rsidR="00522775" w:rsidRPr="008216A0" w:rsidRDefault="00321C27" w:rsidP="008216A0">
      <w:pPr>
        <w:pStyle w:val="ab"/>
        <w:numPr>
          <w:ilvl w:val="0"/>
          <w:numId w:val="22"/>
        </w:numPr>
        <w:spacing w:before="100" w:beforeAutospacing="1" w:after="100" w:afterAutospacing="1"/>
        <w:ind w:left="0" w:firstLineChars="0" w:firstLine="0"/>
        <w:textAlignment w:val="baseline"/>
        <w:rPr>
          <w:rFonts w:ascii="微软雅黑" w:eastAsia="微软雅黑" w:hAnsi="微软雅黑"/>
          <w:bCs/>
          <w:szCs w:val="21"/>
        </w:rPr>
      </w:pPr>
      <w:r w:rsidRPr="008216A0">
        <w:rPr>
          <w:rFonts w:ascii="微软雅黑" w:eastAsia="微软雅黑" w:hAnsi="微软雅黑" w:hint="eastAsia"/>
          <w:bCs/>
          <w:szCs w:val="21"/>
        </w:rPr>
        <w:t>在</w:t>
      </w:r>
      <w:r w:rsidR="00522775" w:rsidRPr="008216A0">
        <w:rPr>
          <w:rFonts w:ascii="微软雅黑" w:eastAsia="微软雅黑" w:hAnsi="微软雅黑" w:hint="eastAsia"/>
          <w:bCs/>
          <w:szCs w:val="21"/>
        </w:rPr>
        <w:t>游戏互动</w:t>
      </w:r>
      <w:r w:rsidRPr="008216A0">
        <w:rPr>
          <w:rFonts w:ascii="微软雅黑" w:eastAsia="微软雅黑" w:hAnsi="微软雅黑" w:hint="eastAsia"/>
          <w:bCs/>
          <w:szCs w:val="21"/>
        </w:rPr>
        <w:t>场景中植入品牌logo，在</w:t>
      </w:r>
      <w:r w:rsidR="007B3651" w:rsidRPr="008216A0">
        <w:rPr>
          <w:rFonts w:ascii="微软雅黑" w:eastAsia="微软雅黑" w:hAnsi="微软雅黑" w:hint="eastAsia"/>
          <w:bCs/>
          <w:szCs w:val="21"/>
        </w:rPr>
        <w:t>消费者</w:t>
      </w:r>
      <w:r w:rsidRPr="008216A0">
        <w:rPr>
          <w:rFonts w:ascii="微软雅黑" w:eastAsia="微软雅黑" w:hAnsi="微软雅黑" w:hint="eastAsia"/>
          <w:bCs/>
          <w:szCs w:val="21"/>
        </w:rPr>
        <w:t>参与</w:t>
      </w:r>
      <w:r w:rsidR="007B3651" w:rsidRPr="008216A0">
        <w:rPr>
          <w:rFonts w:ascii="微软雅黑" w:eastAsia="微软雅黑" w:hAnsi="微软雅黑" w:hint="eastAsia"/>
          <w:bCs/>
          <w:szCs w:val="21"/>
        </w:rPr>
        <w:t>互动游戏</w:t>
      </w:r>
      <w:r w:rsidR="006608F1" w:rsidRPr="008216A0">
        <w:rPr>
          <w:rFonts w:ascii="微软雅黑" w:eastAsia="微软雅黑" w:hAnsi="微软雅黑" w:hint="eastAsia"/>
          <w:bCs/>
          <w:szCs w:val="21"/>
        </w:rPr>
        <w:t>的过程中</w:t>
      </w:r>
      <w:r w:rsidR="000E0902" w:rsidRPr="008216A0">
        <w:rPr>
          <w:rFonts w:ascii="微软雅黑" w:eastAsia="微软雅黑" w:hAnsi="微软雅黑" w:hint="eastAsia"/>
          <w:bCs/>
          <w:szCs w:val="21"/>
        </w:rPr>
        <w:t>逐步植入品牌理念。</w:t>
      </w:r>
    </w:p>
    <w:p w14:paraId="691A02DD" w14:textId="2B457882" w:rsidR="00522775" w:rsidRPr="00522775" w:rsidRDefault="00522775" w:rsidP="008216A0">
      <w:pPr>
        <w:spacing w:before="100" w:beforeAutospacing="1" w:after="100" w:afterAutospacing="1"/>
        <w:jc w:val="center"/>
        <w:textAlignment w:val="baseline"/>
        <w:rPr>
          <w:rFonts w:ascii="微软雅黑" w:eastAsia="微软雅黑" w:hAnsi="微软雅黑"/>
          <w:bCs/>
          <w:sz w:val="22"/>
        </w:rPr>
      </w:pPr>
      <w:r>
        <w:rPr>
          <w:rFonts w:ascii="微软雅黑" w:eastAsia="微软雅黑" w:hAnsi="微软雅黑"/>
          <w:bCs/>
          <w:noProof/>
          <w:sz w:val="22"/>
        </w:rPr>
        <w:drawing>
          <wp:inline distT="0" distB="0" distL="0" distR="0" wp14:anchorId="7B1FC759" wp14:editId="526BDB5B">
            <wp:extent cx="4841818" cy="2725202"/>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51559" cy="2730685"/>
                    </a:xfrm>
                    <a:prstGeom prst="rect">
                      <a:avLst/>
                    </a:prstGeom>
                    <a:noFill/>
                    <a:ln>
                      <a:noFill/>
                    </a:ln>
                  </pic:spPr>
                </pic:pic>
              </a:graphicData>
            </a:graphic>
          </wp:inline>
        </w:drawing>
      </w:r>
    </w:p>
    <w:p w14:paraId="0413AEA7" w14:textId="26421309" w:rsidR="00B5241D" w:rsidRDefault="000631F9" w:rsidP="008216A0">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lastRenderedPageBreak/>
        <w:t>执行过程</w:t>
      </w:r>
      <w:r w:rsidR="00716B53" w:rsidRPr="002B1FC2">
        <w:rPr>
          <w:rFonts w:ascii="微软雅黑" w:eastAsia="微软雅黑" w:hAnsi="微软雅黑" w:hint="eastAsia"/>
          <w:b/>
          <w:color w:val="0000FF"/>
          <w:sz w:val="28"/>
        </w:rPr>
        <w:t>/媒体表现</w:t>
      </w:r>
    </w:p>
    <w:p w14:paraId="4FE0FD7C" w14:textId="2FBCEFFD" w:rsidR="00147FA2" w:rsidRDefault="000F6ECC" w:rsidP="008216A0">
      <w:pPr>
        <w:spacing w:before="100" w:beforeAutospacing="1" w:after="100" w:afterAutospacing="1"/>
        <w:textAlignment w:val="baseline"/>
        <w:rPr>
          <w:rFonts w:ascii="微软雅黑" w:eastAsia="微软雅黑" w:hAnsi="微软雅黑"/>
          <w:bCs/>
          <w:sz w:val="21"/>
          <w:szCs w:val="21"/>
        </w:rPr>
      </w:pPr>
      <w:r>
        <w:rPr>
          <w:rFonts w:ascii="微软雅黑" w:eastAsia="微软雅黑" w:hAnsi="微软雅黑" w:hint="eastAsia"/>
          <w:b/>
          <w:color w:val="000000" w:themeColor="text1"/>
          <w:sz w:val="21"/>
          <w:szCs w:val="21"/>
        </w:rPr>
        <w:t>预热</w:t>
      </w:r>
      <w:r w:rsidR="00147FA2">
        <w:rPr>
          <w:rFonts w:ascii="微软雅黑" w:eastAsia="微软雅黑" w:hAnsi="微软雅黑" w:hint="eastAsia"/>
          <w:b/>
          <w:color w:val="000000" w:themeColor="text1"/>
          <w:sz w:val="21"/>
          <w:szCs w:val="21"/>
        </w:rPr>
        <w:t>阶段-</w:t>
      </w:r>
      <w:r w:rsidR="00147FA2" w:rsidRPr="00147FA2">
        <w:rPr>
          <w:rFonts w:ascii="微软雅黑" w:eastAsia="微软雅黑" w:hAnsi="微软雅黑" w:hint="eastAsia"/>
          <w:bCs/>
          <w:sz w:val="21"/>
          <w:szCs w:val="21"/>
        </w:rPr>
        <w:t xml:space="preserve"> </w:t>
      </w:r>
      <w:r w:rsidR="00147FA2">
        <w:rPr>
          <w:rFonts w:ascii="微软雅黑" w:eastAsia="微软雅黑" w:hAnsi="微软雅黑" w:hint="eastAsia"/>
          <w:bCs/>
          <w:sz w:val="21"/>
          <w:szCs w:val="21"/>
        </w:rPr>
        <w:t>Attraction吸</w:t>
      </w:r>
      <w:proofErr w:type="gramStart"/>
      <w:r w:rsidR="00147FA2">
        <w:rPr>
          <w:rFonts w:ascii="微软雅黑" w:eastAsia="微软雅黑" w:hAnsi="微软雅黑" w:hint="eastAsia"/>
          <w:bCs/>
          <w:sz w:val="21"/>
          <w:szCs w:val="21"/>
        </w:rPr>
        <w:t>睛</w:t>
      </w:r>
      <w:proofErr w:type="gramEnd"/>
      <w:r w:rsidR="00147FA2">
        <w:rPr>
          <w:rFonts w:ascii="微软雅黑" w:eastAsia="微软雅黑" w:hAnsi="微软雅黑" w:hint="eastAsia"/>
          <w:bCs/>
          <w:sz w:val="21"/>
          <w:szCs w:val="21"/>
        </w:rPr>
        <w:t>（全网全域营销，广曝光，</w:t>
      </w:r>
      <w:r w:rsidR="00DD03E1">
        <w:rPr>
          <w:rFonts w:ascii="微软雅黑" w:eastAsia="微软雅黑" w:hAnsi="微软雅黑" w:hint="eastAsia"/>
          <w:bCs/>
          <w:sz w:val="21"/>
          <w:szCs w:val="21"/>
        </w:rPr>
        <w:t>品牌信息植入</w:t>
      </w:r>
      <w:r w:rsidR="00147FA2">
        <w:rPr>
          <w:rFonts w:ascii="微软雅黑" w:eastAsia="微软雅黑" w:hAnsi="微软雅黑" w:hint="eastAsia"/>
          <w:bCs/>
          <w:sz w:val="21"/>
          <w:szCs w:val="21"/>
        </w:rPr>
        <w:t>吸引消费者眼球）</w:t>
      </w:r>
    </w:p>
    <w:p w14:paraId="254B86BE" w14:textId="47E7888D" w:rsidR="00DD03E1" w:rsidRPr="00DD03E1" w:rsidRDefault="00DD03E1" w:rsidP="008216A0">
      <w:pPr>
        <w:spacing w:before="100" w:beforeAutospacing="1" w:after="100" w:afterAutospacing="1"/>
        <w:textAlignment w:val="baseline"/>
        <w:rPr>
          <w:rFonts w:ascii="微软雅黑" w:eastAsia="微软雅黑" w:hAnsi="微软雅黑"/>
          <w:b/>
          <w:color w:val="000000" w:themeColor="text1"/>
          <w:sz w:val="21"/>
          <w:szCs w:val="21"/>
        </w:rPr>
      </w:pPr>
      <w:r>
        <w:rPr>
          <w:rFonts w:ascii="微软雅黑" w:eastAsia="微软雅黑" w:hAnsi="微软雅黑"/>
          <w:b/>
          <w:color w:val="000000" w:themeColor="text1"/>
          <w:sz w:val="21"/>
          <w:szCs w:val="21"/>
        </w:rPr>
        <w:t>1.</w:t>
      </w:r>
      <w:proofErr w:type="gramStart"/>
      <w:r w:rsidRPr="00DD03E1">
        <w:rPr>
          <w:rFonts w:ascii="微软雅黑" w:eastAsia="微软雅黑" w:hAnsi="微软雅黑" w:hint="eastAsia"/>
          <w:b/>
          <w:color w:val="000000" w:themeColor="text1"/>
          <w:sz w:val="21"/>
          <w:szCs w:val="21"/>
        </w:rPr>
        <w:t>硬广资源</w:t>
      </w:r>
      <w:proofErr w:type="gramEnd"/>
      <w:r w:rsidRPr="00DD03E1">
        <w:rPr>
          <w:rFonts w:ascii="微软雅黑" w:eastAsia="微软雅黑" w:hAnsi="微软雅黑" w:hint="eastAsia"/>
          <w:b/>
          <w:color w:val="000000" w:themeColor="text1"/>
          <w:sz w:val="21"/>
          <w:szCs w:val="21"/>
        </w:rPr>
        <w:t>曝光</w:t>
      </w:r>
    </w:p>
    <w:p w14:paraId="4432FDB5" w14:textId="6AAE1358" w:rsidR="00DD03E1" w:rsidRPr="00DD03E1" w:rsidRDefault="00147FA2" w:rsidP="008216A0">
      <w:pPr>
        <w:spacing w:before="100" w:beforeAutospacing="1" w:after="100" w:afterAutospacing="1"/>
        <w:textAlignment w:val="baseline"/>
        <w:rPr>
          <w:rFonts w:ascii="微软雅黑" w:eastAsia="微软雅黑" w:hAnsi="微软雅黑"/>
          <w:bCs/>
          <w:color w:val="000000" w:themeColor="text1"/>
          <w:sz w:val="21"/>
          <w:szCs w:val="21"/>
        </w:rPr>
      </w:pPr>
      <w:r w:rsidRPr="00DD03E1">
        <w:rPr>
          <w:rFonts w:ascii="微软雅黑" w:eastAsia="微软雅黑" w:hAnsi="微软雅黑" w:hint="eastAsia"/>
          <w:bCs/>
          <w:color w:val="000000" w:themeColor="text1"/>
          <w:sz w:val="21"/>
          <w:szCs w:val="21"/>
        </w:rPr>
        <w:t>广告曝光覆盖线下户外渠道：公交车、机场、地铁、公交车站、楼宇广告、箱体广告、OTT等资源，围绕百度好奇夜的</w:t>
      </w:r>
      <w:r w:rsidR="00DD03E1" w:rsidRPr="00DD03E1">
        <w:rPr>
          <w:rFonts w:ascii="微软雅黑" w:eastAsia="微软雅黑" w:hAnsi="微软雅黑" w:hint="eastAsia"/>
          <w:bCs/>
          <w:color w:val="000000" w:themeColor="text1"/>
          <w:sz w:val="21"/>
          <w:szCs w:val="21"/>
        </w:rPr>
        <w:t>信息有19天的长效曝光，</w:t>
      </w:r>
      <w:proofErr w:type="gramStart"/>
      <w:r w:rsidR="00DD03E1" w:rsidRPr="00DD03E1">
        <w:rPr>
          <w:rFonts w:ascii="微软雅黑" w:eastAsia="微软雅黑" w:hAnsi="微软雅黑" w:hint="eastAsia"/>
          <w:bCs/>
          <w:color w:val="000000" w:themeColor="text1"/>
          <w:sz w:val="21"/>
          <w:szCs w:val="21"/>
        </w:rPr>
        <w:t>触达用户</w:t>
      </w:r>
      <w:proofErr w:type="gramEnd"/>
      <w:r w:rsidR="00DD03E1" w:rsidRPr="00DD03E1">
        <w:rPr>
          <w:rFonts w:ascii="微软雅黑" w:eastAsia="微软雅黑" w:hAnsi="微软雅黑" w:hint="eastAsia"/>
          <w:bCs/>
          <w:color w:val="000000" w:themeColor="text1"/>
          <w:sz w:val="21"/>
          <w:szCs w:val="21"/>
        </w:rPr>
        <w:t>26亿+</w:t>
      </w:r>
      <w:r w:rsidR="00DD03E1">
        <w:rPr>
          <w:rFonts w:ascii="微软雅黑" w:eastAsia="微软雅黑" w:hAnsi="微软雅黑" w:hint="eastAsia"/>
          <w:bCs/>
          <w:color w:val="000000" w:themeColor="text1"/>
          <w:sz w:val="21"/>
          <w:szCs w:val="21"/>
        </w:rPr>
        <w:t>次</w:t>
      </w:r>
      <w:r w:rsidR="00DD03E1" w:rsidRPr="00DD03E1">
        <w:rPr>
          <w:rFonts w:ascii="微软雅黑" w:eastAsia="微软雅黑" w:hAnsi="微软雅黑" w:hint="eastAsia"/>
          <w:bCs/>
          <w:color w:val="000000" w:themeColor="text1"/>
          <w:sz w:val="21"/>
          <w:szCs w:val="21"/>
        </w:rPr>
        <w:t>。</w:t>
      </w:r>
      <w:r w:rsidR="00DD03E1">
        <w:rPr>
          <w:rFonts w:ascii="微软雅黑" w:eastAsia="微软雅黑" w:hAnsi="微软雅黑" w:hint="eastAsia"/>
          <w:bCs/>
          <w:color w:val="000000" w:themeColor="text1"/>
          <w:sz w:val="21"/>
          <w:szCs w:val="21"/>
        </w:rPr>
        <w:t>百度生态矩阵赋能，开启生态内全域传播，触发超4亿</w:t>
      </w:r>
      <w:r w:rsidR="00DD03E1">
        <w:rPr>
          <w:rFonts w:ascii="微软雅黑" w:eastAsia="微软雅黑" w:hAnsi="微软雅黑"/>
          <w:bCs/>
          <w:color w:val="000000" w:themeColor="text1"/>
          <w:sz w:val="21"/>
          <w:szCs w:val="21"/>
        </w:rPr>
        <w:t>+</w:t>
      </w:r>
      <w:r w:rsidR="00DD03E1">
        <w:rPr>
          <w:rFonts w:ascii="微软雅黑" w:eastAsia="微软雅黑" w:hAnsi="微软雅黑" w:hint="eastAsia"/>
          <w:bCs/>
          <w:color w:val="000000" w:themeColor="text1"/>
          <w:sz w:val="21"/>
          <w:szCs w:val="21"/>
        </w:rPr>
        <w:t>次。</w:t>
      </w:r>
    </w:p>
    <w:p w14:paraId="37AAB6A0" w14:textId="3ECFCFD1" w:rsidR="00147FA2" w:rsidRPr="00147FA2" w:rsidRDefault="00147FA2" w:rsidP="008216A0">
      <w:pPr>
        <w:spacing w:before="100" w:beforeAutospacing="1" w:after="100" w:afterAutospacing="1"/>
        <w:jc w:val="center"/>
        <w:textAlignment w:val="baseline"/>
        <w:rPr>
          <w:rFonts w:ascii="微软雅黑" w:eastAsia="微软雅黑" w:hAnsi="微软雅黑"/>
          <w:b/>
          <w:color w:val="0000FF"/>
          <w:sz w:val="28"/>
        </w:rPr>
      </w:pPr>
      <w:r>
        <w:rPr>
          <w:rFonts w:ascii="微软雅黑" w:eastAsia="微软雅黑" w:hAnsi="微软雅黑"/>
          <w:noProof/>
          <w:szCs w:val="21"/>
        </w:rPr>
        <w:drawing>
          <wp:inline distT="0" distB="0" distL="0" distR="0" wp14:anchorId="45645998" wp14:editId="17972DBC">
            <wp:extent cx="5009175" cy="28194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28936" cy="2830523"/>
                    </a:xfrm>
                    <a:prstGeom prst="rect">
                      <a:avLst/>
                    </a:prstGeom>
                    <a:noFill/>
                    <a:ln>
                      <a:noFill/>
                    </a:ln>
                  </pic:spPr>
                </pic:pic>
              </a:graphicData>
            </a:graphic>
          </wp:inline>
        </w:drawing>
      </w:r>
    </w:p>
    <w:p w14:paraId="4D043541" w14:textId="5CC73AE6" w:rsidR="00DD03E1" w:rsidRPr="00DD03E1" w:rsidRDefault="00DD03E1" w:rsidP="008216A0">
      <w:pPr>
        <w:spacing w:before="100" w:beforeAutospacing="1" w:after="100" w:afterAutospacing="1"/>
        <w:textAlignment w:val="baseline"/>
        <w:rPr>
          <w:rFonts w:ascii="微软雅黑" w:eastAsia="微软雅黑" w:hAnsi="微软雅黑"/>
          <w:b/>
          <w:sz w:val="21"/>
          <w:szCs w:val="21"/>
        </w:rPr>
      </w:pPr>
      <w:r>
        <w:rPr>
          <w:rFonts w:ascii="微软雅黑" w:eastAsia="微软雅黑" w:hAnsi="微软雅黑" w:hint="eastAsia"/>
          <w:b/>
          <w:sz w:val="21"/>
          <w:szCs w:val="21"/>
        </w:rPr>
        <w:t>2</w:t>
      </w:r>
      <w:r>
        <w:rPr>
          <w:rFonts w:ascii="微软雅黑" w:eastAsia="微软雅黑" w:hAnsi="微软雅黑"/>
          <w:b/>
          <w:sz w:val="21"/>
          <w:szCs w:val="21"/>
        </w:rPr>
        <w:t>.</w:t>
      </w:r>
      <w:r w:rsidRPr="00DD03E1">
        <w:rPr>
          <w:rFonts w:ascii="微软雅黑" w:eastAsia="微软雅黑" w:hAnsi="微软雅黑" w:hint="eastAsia"/>
          <w:b/>
          <w:sz w:val="21"/>
          <w:szCs w:val="21"/>
        </w:rPr>
        <w:t>社会化媒体传播</w:t>
      </w:r>
    </w:p>
    <w:p w14:paraId="051F72FC" w14:textId="4E570BE1" w:rsidR="00DD03E1" w:rsidRDefault="00DD03E1" w:rsidP="008216A0">
      <w:pPr>
        <w:spacing w:before="100" w:beforeAutospacing="1" w:after="100" w:afterAutospacing="1"/>
        <w:textAlignment w:val="baseline"/>
        <w:rPr>
          <w:rFonts w:ascii="微软雅黑" w:eastAsia="微软雅黑" w:hAnsi="微软雅黑"/>
          <w:bCs/>
          <w:sz w:val="21"/>
          <w:szCs w:val="21"/>
        </w:rPr>
      </w:pPr>
      <w:r>
        <w:rPr>
          <w:rFonts w:ascii="微软雅黑" w:eastAsia="微软雅黑" w:hAnsi="微软雅黑" w:hint="eastAsia"/>
          <w:bCs/>
          <w:sz w:val="21"/>
          <w:szCs w:val="21"/>
        </w:rPr>
        <w:t>围绕话题本身，在社会化媒体上形成传播链路，结合多生态的媒体组合（百度、微博、</w:t>
      </w:r>
      <w:proofErr w:type="gramStart"/>
      <w:r>
        <w:rPr>
          <w:rFonts w:ascii="微软雅黑" w:eastAsia="微软雅黑" w:hAnsi="微软雅黑" w:hint="eastAsia"/>
          <w:bCs/>
          <w:sz w:val="21"/>
          <w:szCs w:val="21"/>
        </w:rPr>
        <w:t>抖音等</w:t>
      </w:r>
      <w:proofErr w:type="gramEnd"/>
      <w:r>
        <w:rPr>
          <w:rFonts w:ascii="微软雅黑" w:eastAsia="微软雅黑" w:hAnsi="微软雅黑" w:hint="eastAsia"/>
          <w:bCs/>
          <w:sz w:val="21"/>
          <w:szCs w:val="21"/>
        </w:rPr>
        <w:t>），形成话题舆论场，分别在各平台上形成裂变传播。</w:t>
      </w:r>
    </w:p>
    <w:p w14:paraId="3C20E177" w14:textId="7C6F8A48" w:rsidR="00DD03E1" w:rsidRDefault="00DD03E1" w:rsidP="008216A0">
      <w:pPr>
        <w:spacing w:before="100" w:beforeAutospacing="1" w:after="100" w:afterAutospacing="1"/>
        <w:jc w:val="center"/>
        <w:textAlignment w:val="baseline"/>
        <w:rPr>
          <w:rFonts w:ascii="微软雅黑" w:eastAsia="微软雅黑" w:hAnsi="微软雅黑"/>
          <w:bCs/>
          <w:sz w:val="21"/>
          <w:szCs w:val="21"/>
        </w:rPr>
      </w:pPr>
      <w:r>
        <w:rPr>
          <w:rFonts w:ascii="微软雅黑" w:eastAsia="微软雅黑" w:hAnsi="微软雅黑" w:hint="eastAsia"/>
          <w:noProof/>
          <w:szCs w:val="21"/>
        </w:rPr>
        <w:drawing>
          <wp:inline distT="0" distB="0" distL="0" distR="0" wp14:anchorId="73C5B0D5" wp14:editId="3455B4F8">
            <wp:extent cx="5009135" cy="2821813"/>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26087" cy="2831363"/>
                    </a:xfrm>
                    <a:prstGeom prst="rect">
                      <a:avLst/>
                    </a:prstGeom>
                    <a:noFill/>
                    <a:ln>
                      <a:noFill/>
                    </a:ln>
                  </pic:spPr>
                </pic:pic>
              </a:graphicData>
            </a:graphic>
          </wp:inline>
        </w:drawing>
      </w:r>
    </w:p>
    <w:p w14:paraId="5E18DA4D" w14:textId="4850E2DF" w:rsidR="00DD03E1" w:rsidRDefault="00DD03E1" w:rsidP="008216A0">
      <w:pPr>
        <w:spacing w:before="100" w:beforeAutospacing="1" w:after="100" w:afterAutospacing="1"/>
        <w:textAlignment w:val="baseline"/>
        <w:rPr>
          <w:rFonts w:ascii="微软雅黑" w:eastAsia="微软雅黑" w:hAnsi="微软雅黑"/>
          <w:bCs/>
          <w:sz w:val="21"/>
          <w:szCs w:val="21"/>
        </w:rPr>
      </w:pPr>
      <w:r>
        <w:rPr>
          <w:rFonts w:ascii="微软雅黑" w:eastAsia="微软雅黑" w:hAnsi="微软雅黑" w:hint="eastAsia"/>
          <w:bCs/>
          <w:sz w:val="21"/>
          <w:szCs w:val="21"/>
        </w:rPr>
        <w:lastRenderedPageBreak/>
        <w:t>在百度生态内设计了搜索大卡、话题舆论、信息流推送、</w:t>
      </w:r>
      <w:proofErr w:type="gramStart"/>
      <w:r>
        <w:rPr>
          <w:rFonts w:ascii="微软雅黑" w:eastAsia="微软雅黑" w:hAnsi="微软雅黑" w:hint="eastAsia"/>
          <w:bCs/>
          <w:sz w:val="21"/>
          <w:szCs w:val="21"/>
        </w:rPr>
        <w:t>热榜等</w:t>
      </w:r>
      <w:proofErr w:type="gramEnd"/>
      <w:r>
        <w:rPr>
          <w:rFonts w:ascii="微软雅黑" w:eastAsia="微软雅黑" w:hAnsi="微软雅黑" w:hint="eastAsia"/>
          <w:bCs/>
          <w:sz w:val="21"/>
          <w:szCs w:val="21"/>
        </w:rPr>
        <w:t>信息围绕，从唤醒用户关注，到鼓励用户参与评论转发，最后形成内容聚集和信息沉淀，完善舆论空间。</w:t>
      </w:r>
    </w:p>
    <w:p w14:paraId="11D211CF" w14:textId="614E4687" w:rsidR="00DD03E1" w:rsidRDefault="00DD03E1" w:rsidP="008216A0">
      <w:pPr>
        <w:spacing w:before="100" w:beforeAutospacing="1" w:after="100" w:afterAutospacing="1"/>
        <w:jc w:val="center"/>
        <w:textAlignment w:val="baseline"/>
        <w:rPr>
          <w:rFonts w:ascii="微软雅黑" w:eastAsia="微软雅黑" w:hAnsi="微软雅黑"/>
          <w:bCs/>
          <w:sz w:val="21"/>
          <w:szCs w:val="21"/>
        </w:rPr>
      </w:pPr>
      <w:r>
        <w:rPr>
          <w:b/>
          <w:bCs/>
          <w:noProof/>
          <w:szCs w:val="21"/>
        </w:rPr>
        <w:drawing>
          <wp:inline distT="0" distB="0" distL="0" distR="0" wp14:anchorId="51CC819C" wp14:editId="2D950FDF">
            <wp:extent cx="5542844" cy="31178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48123" cy="3120819"/>
                    </a:xfrm>
                    <a:prstGeom prst="rect">
                      <a:avLst/>
                    </a:prstGeom>
                    <a:noFill/>
                    <a:ln>
                      <a:noFill/>
                    </a:ln>
                  </pic:spPr>
                </pic:pic>
              </a:graphicData>
            </a:graphic>
          </wp:inline>
        </w:drawing>
      </w:r>
    </w:p>
    <w:p w14:paraId="12F4A068" w14:textId="3A4D074A" w:rsidR="00DD03E1" w:rsidRDefault="000F6ECC" w:rsidP="008216A0">
      <w:pPr>
        <w:spacing w:before="100" w:beforeAutospacing="1" w:after="100" w:afterAutospacing="1"/>
        <w:textAlignment w:val="baseline"/>
        <w:rPr>
          <w:rFonts w:ascii="微软雅黑" w:eastAsia="微软雅黑" w:hAnsi="微软雅黑"/>
          <w:b/>
          <w:sz w:val="21"/>
          <w:szCs w:val="21"/>
        </w:rPr>
      </w:pPr>
      <w:r w:rsidRPr="004D5356">
        <w:rPr>
          <w:rFonts w:ascii="微软雅黑" w:eastAsia="微软雅黑" w:hAnsi="微软雅黑" w:hint="eastAsia"/>
          <w:b/>
          <w:sz w:val="21"/>
          <w:szCs w:val="21"/>
        </w:rPr>
        <w:t>3</w:t>
      </w:r>
      <w:r w:rsidRPr="004D5356">
        <w:rPr>
          <w:rFonts w:ascii="微软雅黑" w:eastAsia="微软雅黑" w:hAnsi="微软雅黑"/>
          <w:b/>
          <w:sz w:val="21"/>
          <w:szCs w:val="21"/>
        </w:rPr>
        <w:t>.</w:t>
      </w:r>
      <w:r w:rsidRPr="004D5356">
        <w:rPr>
          <w:rFonts w:ascii="微软雅黑" w:eastAsia="微软雅黑" w:hAnsi="微软雅黑" w:hint="eastAsia"/>
          <w:b/>
          <w:sz w:val="21"/>
          <w:szCs w:val="21"/>
        </w:rPr>
        <w:t>游戏互动</w:t>
      </w:r>
    </w:p>
    <w:p w14:paraId="381D634C" w14:textId="4FAD3BA7" w:rsidR="004D5356" w:rsidRPr="004D5356" w:rsidRDefault="004D5356" w:rsidP="008216A0">
      <w:pPr>
        <w:spacing w:before="100" w:beforeAutospacing="1" w:after="100" w:afterAutospacing="1"/>
        <w:textAlignment w:val="baseline"/>
        <w:rPr>
          <w:rFonts w:ascii="微软雅黑" w:eastAsia="微软雅黑" w:hAnsi="微软雅黑"/>
          <w:bCs/>
          <w:sz w:val="21"/>
          <w:szCs w:val="21"/>
        </w:rPr>
      </w:pPr>
      <w:r w:rsidRPr="004D5356">
        <w:rPr>
          <w:rFonts w:ascii="微软雅黑" w:eastAsia="微软雅黑" w:hAnsi="微软雅黑" w:hint="eastAsia"/>
          <w:bCs/>
          <w:sz w:val="21"/>
          <w:szCs w:val="21"/>
        </w:rPr>
        <w:t>百度结合百度好奇夜的话题，制作互动游戏，在游戏内</w:t>
      </w:r>
      <w:r w:rsidR="00E23244">
        <w:rPr>
          <w:rFonts w:ascii="微软雅黑" w:eastAsia="微软雅黑" w:hAnsi="微软雅黑" w:hint="eastAsia"/>
          <w:bCs/>
          <w:sz w:val="21"/>
          <w:szCs w:val="21"/>
        </w:rPr>
        <w:t>植入伊利的品牌logo、活动优惠券，活动趣味问答等信息。</w:t>
      </w:r>
    </w:p>
    <w:p w14:paraId="167D0EF3" w14:textId="49D94927" w:rsidR="000F6ECC" w:rsidRDefault="000F6ECC" w:rsidP="008216A0">
      <w:pPr>
        <w:spacing w:before="100" w:beforeAutospacing="1" w:after="100" w:afterAutospacing="1"/>
        <w:jc w:val="center"/>
        <w:textAlignment w:val="baseline"/>
        <w:rPr>
          <w:rFonts w:ascii="微软雅黑" w:eastAsia="微软雅黑" w:hAnsi="微软雅黑"/>
          <w:bCs/>
          <w:sz w:val="21"/>
          <w:szCs w:val="21"/>
        </w:rPr>
      </w:pPr>
      <w:r>
        <w:rPr>
          <w:b/>
          <w:bCs/>
          <w:noProof/>
          <w:szCs w:val="21"/>
        </w:rPr>
        <w:drawing>
          <wp:inline distT="0" distB="0" distL="0" distR="0" wp14:anchorId="325E840F" wp14:editId="6EFD0651">
            <wp:extent cx="5703329" cy="31877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0487" cy="3191701"/>
                    </a:xfrm>
                    <a:prstGeom prst="rect">
                      <a:avLst/>
                    </a:prstGeom>
                    <a:noFill/>
                    <a:ln>
                      <a:noFill/>
                    </a:ln>
                  </pic:spPr>
                </pic:pic>
              </a:graphicData>
            </a:graphic>
          </wp:inline>
        </w:drawing>
      </w:r>
    </w:p>
    <w:p w14:paraId="3AAA31F4" w14:textId="6F354529" w:rsidR="000F6ECC" w:rsidRDefault="000F6ECC" w:rsidP="008216A0">
      <w:pPr>
        <w:spacing w:before="100" w:beforeAutospacing="1" w:after="100" w:afterAutospacing="1"/>
        <w:textAlignment w:val="baseline"/>
        <w:rPr>
          <w:rFonts w:ascii="微软雅黑" w:eastAsia="微软雅黑" w:hAnsi="微软雅黑"/>
          <w:bCs/>
          <w:sz w:val="21"/>
          <w:szCs w:val="21"/>
        </w:rPr>
      </w:pPr>
      <w:r>
        <w:rPr>
          <w:rFonts w:ascii="微软雅黑" w:eastAsia="微软雅黑" w:hAnsi="微软雅黑" w:hint="eastAsia"/>
          <w:b/>
          <w:color w:val="000000" w:themeColor="text1"/>
          <w:sz w:val="21"/>
          <w:szCs w:val="21"/>
        </w:rPr>
        <w:t>晚会执行阶段-</w:t>
      </w:r>
      <w:r w:rsidRPr="00147FA2">
        <w:rPr>
          <w:rFonts w:ascii="微软雅黑" w:eastAsia="微软雅黑" w:hAnsi="微软雅黑" w:hint="eastAsia"/>
          <w:bCs/>
          <w:sz w:val="21"/>
          <w:szCs w:val="21"/>
        </w:rPr>
        <w:t xml:space="preserve"> </w:t>
      </w:r>
      <w:r>
        <w:rPr>
          <w:rFonts w:ascii="微软雅黑" w:eastAsia="微软雅黑" w:hAnsi="微软雅黑" w:hint="eastAsia"/>
          <w:bCs/>
          <w:sz w:val="21"/>
          <w:szCs w:val="21"/>
        </w:rPr>
        <w:t>Catching聚焦（9月19日百度好奇夜晚会作为聚焦点，内容长时间留存消费人群）</w:t>
      </w:r>
    </w:p>
    <w:p w14:paraId="69AB1666" w14:textId="00825A5B" w:rsidR="000F6ECC" w:rsidRPr="000F6ECC" w:rsidRDefault="000F6ECC" w:rsidP="008216A0">
      <w:pPr>
        <w:pStyle w:val="ab"/>
        <w:numPr>
          <w:ilvl w:val="0"/>
          <w:numId w:val="18"/>
        </w:numPr>
        <w:spacing w:before="100" w:beforeAutospacing="1" w:after="100" w:afterAutospacing="1"/>
        <w:ind w:left="0" w:firstLineChars="0" w:firstLine="0"/>
        <w:textAlignment w:val="baseline"/>
        <w:rPr>
          <w:rFonts w:ascii="微软雅黑" w:eastAsia="微软雅黑" w:hAnsi="微软雅黑"/>
          <w:b/>
          <w:szCs w:val="21"/>
        </w:rPr>
      </w:pPr>
      <w:r w:rsidRPr="000F6ECC">
        <w:rPr>
          <w:rFonts w:ascii="微软雅黑" w:eastAsia="微软雅黑" w:hAnsi="微软雅黑" w:hint="eastAsia"/>
          <w:b/>
          <w:szCs w:val="21"/>
        </w:rPr>
        <w:t>深度内容植入：</w:t>
      </w:r>
    </w:p>
    <w:p w14:paraId="72FFDEEE" w14:textId="77777777" w:rsidR="000D1A33" w:rsidRPr="00B07149" w:rsidRDefault="000F6ECC" w:rsidP="00B07149">
      <w:pPr>
        <w:spacing w:before="100" w:beforeAutospacing="1" w:after="100" w:afterAutospacing="1"/>
        <w:rPr>
          <w:rFonts w:ascii="微软雅黑" w:eastAsia="微软雅黑" w:hAnsi="微软雅黑"/>
          <w:sz w:val="21"/>
          <w:szCs w:val="21"/>
        </w:rPr>
      </w:pPr>
      <w:r w:rsidRPr="00B07149">
        <w:rPr>
          <w:rFonts w:ascii="微软雅黑" w:eastAsia="微软雅黑" w:hAnsi="微软雅黑" w:hint="eastAsia"/>
          <w:sz w:val="21"/>
          <w:szCs w:val="21"/>
        </w:rPr>
        <w:lastRenderedPageBreak/>
        <w:t>在晚会现场</w:t>
      </w:r>
      <w:r w:rsidR="00B72ED9" w:rsidRPr="00B07149">
        <w:rPr>
          <w:rFonts w:ascii="微软雅黑" w:eastAsia="微软雅黑" w:hAnsi="微软雅黑" w:hint="eastAsia"/>
          <w:sz w:val="21"/>
          <w:szCs w:val="21"/>
        </w:rPr>
        <w:t>伊利品牌信息深度</w:t>
      </w:r>
      <w:r w:rsidR="00610E65" w:rsidRPr="00B07149">
        <w:rPr>
          <w:rFonts w:ascii="微软雅黑" w:eastAsia="微软雅黑" w:hAnsi="微软雅黑" w:hint="eastAsia"/>
          <w:sz w:val="21"/>
          <w:szCs w:val="21"/>
        </w:rPr>
        <w:t>定制：</w:t>
      </w:r>
    </w:p>
    <w:p w14:paraId="04D369DD" w14:textId="453C5AD4" w:rsidR="000D1A33" w:rsidRPr="00B07149" w:rsidRDefault="00610E65" w:rsidP="00B07149">
      <w:pPr>
        <w:spacing w:before="100" w:beforeAutospacing="1" w:after="100" w:afterAutospacing="1"/>
        <w:rPr>
          <w:rFonts w:ascii="微软雅黑" w:eastAsia="微软雅黑" w:hAnsi="微软雅黑"/>
          <w:sz w:val="21"/>
          <w:szCs w:val="21"/>
        </w:rPr>
      </w:pPr>
      <w:r w:rsidRPr="00B07149">
        <w:rPr>
          <w:rFonts w:ascii="微软雅黑" w:eastAsia="微软雅黑" w:hAnsi="微软雅黑" w:hint="eastAsia"/>
          <w:sz w:val="21"/>
          <w:szCs w:val="21"/>
        </w:rPr>
        <w:t>a.腾格尔与伊</w:t>
      </w:r>
      <w:r w:rsidR="00BA4A3B" w:rsidRPr="00B07149">
        <w:rPr>
          <w:rFonts w:ascii="微软雅黑" w:eastAsia="微软雅黑" w:hAnsi="微软雅黑" w:hint="eastAsia"/>
          <w:sz w:val="21"/>
          <w:szCs w:val="21"/>
        </w:rPr>
        <w:t>利</w:t>
      </w:r>
      <w:r w:rsidRPr="00B07149">
        <w:rPr>
          <w:rFonts w:ascii="微软雅黑" w:eastAsia="微软雅黑" w:hAnsi="微软雅黑" w:hint="eastAsia"/>
          <w:sz w:val="21"/>
          <w:szCs w:val="21"/>
        </w:rPr>
        <w:t>一起参与牛奶</w:t>
      </w:r>
      <w:proofErr w:type="gramStart"/>
      <w:r w:rsidRPr="00B07149">
        <w:rPr>
          <w:rFonts w:ascii="微软雅黑" w:eastAsia="微软雅黑" w:hAnsi="微软雅黑" w:hint="eastAsia"/>
          <w:sz w:val="21"/>
          <w:szCs w:val="21"/>
        </w:rPr>
        <w:t>真探机</w:t>
      </w:r>
      <w:proofErr w:type="gramEnd"/>
      <w:r w:rsidRPr="00B07149">
        <w:rPr>
          <w:rFonts w:ascii="微软雅黑" w:eastAsia="微软雅黑" w:hAnsi="微软雅黑" w:hint="eastAsia"/>
          <w:sz w:val="21"/>
          <w:szCs w:val="21"/>
        </w:rPr>
        <w:t>的趣味问答互动，破除认知谎言；</w:t>
      </w:r>
    </w:p>
    <w:p w14:paraId="7AC52620" w14:textId="77777777" w:rsidR="000D1A33" w:rsidRPr="00B07149" w:rsidRDefault="00610E65" w:rsidP="00B07149">
      <w:pPr>
        <w:spacing w:before="100" w:beforeAutospacing="1" w:after="100" w:afterAutospacing="1"/>
        <w:rPr>
          <w:rFonts w:ascii="微软雅黑" w:eastAsia="微软雅黑" w:hAnsi="微软雅黑"/>
          <w:sz w:val="21"/>
          <w:szCs w:val="21"/>
        </w:rPr>
      </w:pPr>
      <w:r w:rsidRPr="00B07149">
        <w:rPr>
          <w:rFonts w:ascii="微软雅黑" w:eastAsia="微软雅黑" w:hAnsi="微软雅黑" w:hint="eastAsia"/>
          <w:sz w:val="21"/>
          <w:szCs w:val="21"/>
        </w:rPr>
        <w:t>b</w:t>
      </w:r>
      <w:r w:rsidRPr="00B07149">
        <w:rPr>
          <w:rFonts w:ascii="微软雅黑" w:eastAsia="微软雅黑" w:hAnsi="微软雅黑"/>
          <w:sz w:val="21"/>
          <w:szCs w:val="21"/>
        </w:rPr>
        <w:t>.</w:t>
      </w:r>
      <w:r w:rsidRPr="00B07149">
        <w:rPr>
          <w:rFonts w:ascii="微软雅黑" w:eastAsia="微软雅黑" w:hAnsi="微软雅黑" w:hint="eastAsia"/>
          <w:sz w:val="21"/>
          <w:szCs w:val="21"/>
        </w:rPr>
        <w:t>与跑</w:t>
      </w:r>
      <w:proofErr w:type="gramStart"/>
      <w:r w:rsidRPr="00B07149">
        <w:rPr>
          <w:rFonts w:ascii="微软雅黑" w:eastAsia="微软雅黑" w:hAnsi="微软雅黑" w:hint="eastAsia"/>
          <w:sz w:val="21"/>
          <w:szCs w:val="21"/>
        </w:rPr>
        <w:t>男家族相结合</w:t>
      </w:r>
      <w:proofErr w:type="gramEnd"/>
      <w:r w:rsidRPr="00B07149">
        <w:rPr>
          <w:rFonts w:ascii="微软雅黑" w:eastAsia="微软雅黑" w:hAnsi="微软雅黑" w:hint="eastAsia"/>
          <w:sz w:val="21"/>
          <w:szCs w:val="21"/>
        </w:rPr>
        <w:t>，唤醒用户的品牌记忆，在情景剧中植入产品功效传递好营养好健康的品牌理念；</w:t>
      </w:r>
    </w:p>
    <w:p w14:paraId="4740156A" w14:textId="3D90E59A" w:rsidR="000F6ECC" w:rsidRPr="00B07149" w:rsidRDefault="00610E65" w:rsidP="00B07149">
      <w:pPr>
        <w:spacing w:before="100" w:beforeAutospacing="1" w:after="100" w:afterAutospacing="1"/>
        <w:rPr>
          <w:rFonts w:ascii="微软雅黑" w:eastAsia="微软雅黑" w:hAnsi="微软雅黑"/>
          <w:sz w:val="21"/>
          <w:szCs w:val="21"/>
        </w:rPr>
      </w:pPr>
      <w:r w:rsidRPr="00B07149">
        <w:rPr>
          <w:rFonts w:ascii="微软雅黑" w:eastAsia="微软雅黑" w:hAnsi="微软雅黑" w:hint="eastAsia"/>
          <w:sz w:val="21"/>
          <w:szCs w:val="21"/>
        </w:rPr>
        <w:t>c.在第二现场，与明日之子访谈互动，带出双</w:t>
      </w:r>
      <w:proofErr w:type="gramStart"/>
      <w:r w:rsidRPr="00B07149">
        <w:rPr>
          <w:rFonts w:ascii="微软雅黑" w:eastAsia="微软雅黑" w:hAnsi="微软雅黑" w:hint="eastAsia"/>
          <w:sz w:val="21"/>
          <w:szCs w:val="21"/>
        </w:rPr>
        <w:t>节回家</w:t>
      </w:r>
      <w:proofErr w:type="gramEnd"/>
      <w:r w:rsidRPr="00B07149">
        <w:rPr>
          <w:rFonts w:ascii="微软雅黑" w:eastAsia="微软雅黑" w:hAnsi="微软雅黑" w:hint="eastAsia"/>
          <w:sz w:val="21"/>
          <w:szCs w:val="21"/>
        </w:rPr>
        <w:t>带伊利的软性植入。</w:t>
      </w:r>
    </w:p>
    <w:p w14:paraId="2FD83582" w14:textId="1B6DC9E6" w:rsidR="000F6ECC" w:rsidRDefault="000F6ECC" w:rsidP="008216A0">
      <w:pPr>
        <w:spacing w:before="100" w:beforeAutospacing="1" w:after="100" w:afterAutospacing="1"/>
        <w:jc w:val="center"/>
        <w:textAlignment w:val="baseline"/>
        <w:rPr>
          <w:rFonts w:ascii="微软雅黑" w:eastAsia="微软雅黑" w:hAnsi="微软雅黑"/>
          <w:bCs/>
          <w:sz w:val="21"/>
          <w:szCs w:val="21"/>
        </w:rPr>
      </w:pPr>
      <w:r>
        <w:rPr>
          <w:b/>
          <w:bCs/>
          <w:noProof/>
          <w:szCs w:val="21"/>
        </w:rPr>
        <w:drawing>
          <wp:inline distT="0" distB="0" distL="0" distR="0" wp14:anchorId="5DE73B32" wp14:editId="4B30821C">
            <wp:extent cx="5145043" cy="288268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64659" cy="2893675"/>
                    </a:xfrm>
                    <a:prstGeom prst="rect">
                      <a:avLst/>
                    </a:prstGeom>
                    <a:noFill/>
                    <a:ln>
                      <a:noFill/>
                    </a:ln>
                  </pic:spPr>
                </pic:pic>
              </a:graphicData>
            </a:graphic>
          </wp:inline>
        </w:drawing>
      </w:r>
    </w:p>
    <w:p w14:paraId="6A1F013F" w14:textId="407347BD" w:rsidR="000F6ECC" w:rsidRDefault="00515B95" w:rsidP="008216A0">
      <w:pPr>
        <w:spacing w:before="100" w:beforeAutospacing="1" w:after="100" w:afterAutospacing="1"/>
        <w:textAlignment w:val="baseline"/>
        <w:rPr>
          <w:rFonts w:ascii="微软雅黑" w:eastAsia="微软雅黑" w:hAnsi="微软雅黑"/>
          <w:b/>
          <w:sz w:val="21"/>
          <w:szCs w:val="21"/>
        </w:rPr>
      </w:pPr>
      <w:r>
        <w:rPr>
          <w:rFonts w:ascii="微软雅黑" w:eastAsia="微软雅黑" w:hAnsi="微软雅黑" w:hint="eastAsia"/>
          <w:b/>
          <w:sz w:val="21"/>
          <w:szCs w:val="21"/>
        </w:rPr>
        <w:t>2.</w:t>
      </w:r>
      <w:r w:rsidR="009E5247">
        <w:rPr>
          <w:rFonts w:ascii="微软雅黑" w:eastAsia="微软雅黑" w:hAnsi="微软雅黑" w:hint="eastAsia"/>
          <w:b/>
          <w:sz w:val="21"/>
          <w:szCs w:val="21"/>
        </w:rPr>
        <w:t>晚会现场多品牌元素植入：</w:t>
      </w:r>
    </w:p>
    <w:p w14:paraId="3A02920B" w14:textId="732A812E" w:rsidR="00515B95" w:rsidRPr="00661732" w:rsidRDefault="00661732" w:rsidP="008216A0">
      <w:pPr>
        <w:spacing w:before="100" w:beforeAutospacing="1" w:after="100" w:afterAutospacing="1"/>
        <w:textAlignment w:val="baseline"/>
        <w:rPr>
          <w:rFonts w:ascii="微软雅黑" w:eastAsia="微软雅黑" w:hAnsi="微软雅黑"/>
          <w:bCs/>
          <w:sz w:val="21"/>
          <w:szCs w:val="21"/>
        </w:rPr>
      </w:pPr>
      <w:r w:rsidRPr="00661732">
        <w:rPr>
          <w:rFonts w:ascii="微软雅黑" w:eastAsia="微软雅黑" w:hAnsi="微软雅黑" w:hint="eastAsia"/>
          <w:bCs/>
          <w:sz w:val="21"/>
          <w:szCs w:val="21"/>
        </w:rPr>
        <w:t>在晚会舞台现场主舞台植入伊利LOGO、</w:t>
      </w:r>
      <w:r w:rsidR="005C158B">
        <w:rPr>
          <w:rFonts w:ascii="微软雅黑" w:eastAsia="微软雅黑" w:hAnsi="微软雅黑" w:hint="eastAsia"/>
          <w:bCs/>
          <w:sz w:val="21"/>
          <w:szCs w:val="21"/>
        </w:rPr>
        <w:t>晚会转场、口播&amp;压屏调、</w:t>
      </w:r>
      <w:proofErr w:type="gramStart"/>
      <w:r w:rsidR="005C158B">
        <w:rPr>
          <w:rFonts w:ascii="微软雅黑" w:eastAsia="微软雅黑" w:hAnsi="微软雅黑" w:hint="eastAsia"/>
          <w:bCs/>
          <w:sz w:val="21"/>
          <w:szCs w:val="21"/>
        </w:rPr>
        <w:t>中插贴片</w:t>
      </w:r>
      <w:proofErr w:type="gramEnd"/>
      <w:r w:rsidR="005C158B">
        <w:rPr>
          <w:rFonts w:ascii="微软雅黑" w:eastAsia="微软雅黑" w:hAnsi="微软雅黑" w:hint="eastAsia"/>
          <w:bCs/>
          <w:sz w:val="21"/>
          <w:szCs w:val="21"/>
        </w:rPr>
        <w:t>、口播等，最大限度提高品牌曝光时长，形成品牌记忆点。</w:t>
      </w:r>
    </w:p>
    <w:p w14:paraId="3A51AE34" w14:textId="62660EDF" w:rsidR="000F6ECC" w:rsidRDefault="000F6ECC" w:rsidP="008216A0">
      <w:pPr>
        <w:spacing w:before="100" w:beforeAutospacing="1" w:after="100" w:afterAutospacing="1"/>
        <w:jc w:val="center"/>
        <w:textAlignment w:val="baseline"/>
        <w:rPr>
          <w:rFonts w:ascii="微软雅黑" w:eastAsia="微软雅黑" w:hAnsi="微软雅黑"/>
          <w:b/>
          <w:sz w:val="21"/>
          <w:szCs w:val="21"/>
        </w:rPr>
      </w:pPr>
      <w:r>
        <w:rPr>
          <w:b/>
          <w:bCs/>
          <w:noProof/>
          <w:szCs w:val="21"/>
        </w:rPr>
        <w:drawing>
          <wp:inline distT="0" distB="0" distL="0" distR="0" wp14:anchorId="00557CB9" wp14:editId="3F0A69CD">
            <wp:extent cx="5076358" cy="285051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96822" cy="2862006"/>
                    </a:xfrm>
                    <a:prstGeom prst="rect">
                      <a:avLst/>
                    </a:prstGeom>
                    <a:noFill/>
                    <a:ln>
                      <a:noFill/>
                    </a:ln>
                  </pic:spPr>
                </pic:pic>
              </a:graphicData>
            </a:graphic>
          </wp:inline>
        </w:drawing>
      </w:r>
    </w:p>
    <w:p w14:paraId="272DAF97" w14:textId="427FC266" w:rsidR="000F6ECC" w:rsidRDefault="000F6ECC" w:rsidP="008216A0">
      <w:pPr>
        <w:spacing w:before="100" w:beforeAutospacing="1" w:after="100" w:afterAutospacing="1"/>
        <w:textAlignment w:val="baseline"/>
        <w:rPr>
          <w:rFonts w:ascii="微软雅黑" w:eastAsia="微软雅黑" w:hAnsi="微软雅黑"/>
          <w:bCs/>
          <w:sz w:val="21"/>
          <w:szCs w:val="21"/>
        </w:rPr>
      </w:pPr>
      <w:r w:rsidRPr="000F6ECC">
        <w:rPr>
          <w:rFonts w:ascii="微软雅黑" w:eastAsia="微软雅黑" w:hAnsi="微软雅黑" w:hint="eastAsia"/>
          <w:b/>
          <w:sz w:val="21"/>
          <w:szCs w:val="21"/>
        </w:rPr>
        <w:t>后期延续阶段</w:t>
      </w:r>
      <w:r>
        <w:rPr>
          <w:rFonts w:ascii="微软雅黑" w:eastAsia="微软雅黑" w:hAnsi="微软雅黑" w:hint="eastAsia"/>
          <w:bCs/>
          <w:sz w:val="21"/>
          <w:szCs w:val="21"/>
        </w:rPr>
        <w:t>-</w:t>
      </w:r>
      <w:r w:rsidRPr="000F6ECC">
        <w:rPr>
          <w:rFonts w:ascii="微软雅黑" w:eastAsia="微软雅黑" w:hAnsi="微软雅黑" w:hint="eastAsia"/>
          <w:bCs/>
          <w:sz w:val="21"/>
          <w:szCs w:val="21"/>
        </w:rPr>
        <w:t xml:space="preserve"> </w:t>
      </w:r>
      <w:r>
        <w:rPr>
          <w:rFonts w:ascii="微软雅黑" w:eastAsia="微软雅黑" w:hAnsi="微软雅黑" w:hint="eastAsia"/>
          <w:bCs/>
          <w:sz w:val="21"/>
          <w:szCs w:val="21"/>
        </w:rPr>
        <w:t>Everlasting持续沟通（在晚会落幕后，通过内容后续持续发酵）</w:t>
      </w:r>
    </w:p>
    <w:p w14:paraId="13D5F3EA" w14:textId="6351A455" w:rsidR="000F6ECC" w:rsidRDefault="00515B95" w:rsidP="008216A0">
      <w:pPr>
        <w:spacing w:before="100" w:beforeAutospacing="1" w:after="100" w:afterAutospacing="1"/>
        <w:textAlignment w:val="baseline"/>
        <w:rPr>
          <w:rFonts w:ascii="微软雅黑" w:eastAsia="微软雅黑" w:hAnsi="微软雅黑"/>
          <w:bCs/>
          <w:sz w:val="21"/>
          <w:szCs w:val="21"/>
        </w:rPr>
      </w:pPr>
      <w:r>
        <w:rPr>
          <w:rFonts w:ascii="微软雅黑" w:eastAsia="微软雅黑" w:hAnsi="微软雅黑" w:hint="eastAsia"/>
          <w:bCs/>
          <w:sz w:val="21"/>
          <w:szCs w:val="21"/>
        </w:rPr>
        <w:lastRenderedPageBreak/>
        <w:t>晚会结束后，持续在百度、浙江卫视、</w:t>
      </w:r>
      <w:proofErr w:type="gramStart"/>
      <w:r>
        <w:rPr>
          <w:rFonts w:ascii="微软雅黑" w:eastAsia="微软雅黑" w:hAnsi="微软雅黑" w:hint="eastAsia"/>
          <w:bCs/>
          <w:sz w:val="21"/>
          <w:szCs w:val="21"/>
        </w:rPr>
        <w:t>小度在家</w:t>
      </w:r>
      <w:proofErr w:type="gramEnd"/>
      <w:r>
        <w:rPr>
          <w:rFonts w:ascii="微软雅黑" w:eastAsia="微软雅黑" w:hAnsi="微软雅黑" w:hint="eastAsia"/>
          <w:bCs/>
          <w:sz w:val="21"/>
          <w:szCs w:val="21"/>
        </w:rPr>
        <w:t>、</w:t>
      </w:r>
      <w:proofErr w:type="gramStart"/>
      <w:r>
        <w:rPr>
          <w:rFonts w:ascii="微软雅黑" w:eastAsia="微软雅黑" w:hAnsi="微软雅黑" w:hint="eastAsia"/>
          <w:bCs/>
          <w:sz w:val="21"/>
          <w:szCs w:val="21"/>
        </w:rPr>
        <w:t>爱奇艺</w:t>
      </w:r>
      <w:proofErr w:type="gramEnd"/>
      <w:r>
        <w:rPr>
          <w:rFonts w:ascii="微软雅黑" w:eastAsia="微软雅黑" w:hAnsi="微软雅黑" w:hint="eastAsia"/>
          <w:bCs/>
          <w:sz w:val="21"/>
          <w:szCs w:val="21"/>
        </w:rPr>
        <w:t>等平台保留入口，便于后续用户唤醒复播等，形成持续的影响。</w:t>
      </w:r>
    </w:p>
    <w:p w14:paraId="3D127E62" w14:textId="761B1C4B" w:rsidR="000F6ECC" w:rsidRPr="000F6ECC" w:rsidRDefault="000F6ECC" w:rsidP="008216A0">
      <w:pPr>
        <w:spacing w:before="100" w:beforeAutospacing="1" w:after="100" w:afterAutospacing="1"/>
        <w:jc w:val="center"/>
        <w:textAlignment w:val="baseline"/>
        <w:rPr>
          <w:rFonts w:ascii="微软雅黑" w:eastAsia="微软雅黑" w:hAnsi="微软雅黑"/>
          <w:bCs/>
          <w:sz w:val="21"/>
          <w:szCs w:val="21"/>
        </w:rPr>
      </w:pPr>
      <w:r>
        <w:rPr>
          <w:b/>
          <w:bCs/>
          <w:noProof/>
          <w:szCs w:val="21"/>
        </w:rPr>
        <w:drawing>
          <wp:inline distT="0" distB="0" distL="0" distR="0" wp14:anchorId="09196CF9" wp14:editId="52B75CD7">
            <wp:extent cx="5057775" cy="2848137"/>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71755" cy="2856009"/>
                    </a:xfrm>
                    <a:prstGeom prst="rect">
                      <a:avLst/>
                    </a:prstGeom>
                    <a:noFill/>
                    <a:ln>
                      <a:noFill/>
                    </a:ln>
                  </pic:spPr>
                </pic:pic>
              </a:graphicData>
            </a:graphic>
          </wp:inline>
        </w:drawing>
      </w:r>
    </w:p>
    <w:p w14:paraId="58FF2714" w14:textId="5C80C6EC" w:rsidR="000F273B" w:rsidRPr="000F273B" w:rsidRDefault="00607C41" w:rsidP="008216A0">
      <w:pPr>
        <w:spacing w:before="100" w:beforeAutospacing="1" w:after="100" w:afterAutospacing="1"/>
        <w:textAlignment w:val="baseline"/>
        <w:rPr>
          <w:rFonts w:ascii="微软雅黑" w:eastAsia="微软雅黑" w:hAnsi="微软雅黑"/>
          <w:bCs/>
          <w:sz w:val="21"/>
          <w:szCs w:val="21"/>
        </w:rPr>
      </w:pPr>
      <w:r>
        <w:rPr>
          <w:rFonts w:ascii="微软雅黑" w:eastAsia="微软雅黑" w:hAnsi="微软雅黑" w:hint="eastAsia"/>
          <w:bCs/>
          <w:sz w:val="21"/>
          <w:szCs w:val="21"/>
        </w:rPr>
        <w:t>结合ACE策略</w:t>
      </w:r>
      <w:r w:rsidR="006B44CE">
        <w:rPr>
          <w:rFonts w:ascii="微软雅黑" w:eastAsia="微软雅黑" w:hAnsi="微软雅黑" w:hint="eastAsia"/>
          <w:bCs/>
          <w:sz w:val="21"/>
          <w:szCs w:val="21"/>
        </w:rPr>
        <w:t>方案</w:t>
      </w:r>
      <w:r w:rsidR="00246DEA">
        <w:rPr>
          <w:rFonts w:ascii="微软雅黑" w:eastAsia="微软雅黑" w:hAnsi="微软雅黑" w:hint="eastAsia"/>
          <w:bCs/>
          <w:sz w:val="21"/>
          <w:szCs w:val="21"/>
        </w:rPr>
        <w:t>，实现如下三大方面</w:t>
      </w:r>
      <w:r w:rsidR="00321C27" w:rsidRPr="00321C27">
        <w:rPr>
          <w:rFonts w:ascii="微软雅黑" w:eastAsia="微软雅黑" w:hAnsi="微软雅黑" w:hint="eastAsia"/>
          <w:b/>
          <w:bCs/>
          <w:sz w:val="21"/>
          <w:szCs w:val="21"/>
        </w:rPr>
        <w:t>执行亮点</w:t>
      </w:r>
      <w:r w:rsidR="00246DEA">
        <w:rPr>
          <w:rFonts w:ascii="微软雅黑" w:eastAsia="微软雅黑" w:hAnsi="微软雅黑" w:hint="eastAsia"/>
          <w:bCs/>
          <w:sz w:val="21"/>
          <w:szCs w:val="21"/>
        </w:rPr>
        <w:t>：</w:t>
      </w:r>
    </w:p>
    <w:p w14:paraId="4C50B877" w14:textId="4EE1DB92" w:rsidR="00321C27" w:rsidRDefault="00873F11" w:rsidP="008216A0">
      <w:pPr>
        <w:pStyle w:val="ab"/>
        <w:numPr>
          <w:ilvl w:val="0"/>
          <w:numId w:val="24"/>
        </w:numPr>
        <w:spacing w:before="100" w:beforeAutospacing="1" w:after="100" w:afterAutospacing="1"/>
        <w:ind w:left="0" w:firstLineChars="0" w:firstLine="0"/>
        <w:rPr>
          <w:rFonts w:ascii="微软雅黑" w:eastAsia="微软雅黑" w:hAnsi="微软雅黑"/>
          <w:szCs w:val="21"/>
        </w:rPr>
      </w:pPr>
      <w:r w:rsidRPr="005A77D5">
        <w:rPr>
          <w:rFonts w:ascii="微软雅黑" w:eastAsia="微软雅黑" w:hAnsi="微软雅黑"/>
          <w:b/>
          <w:bCs/>
          <w:szCs w:val="21"/>
        </w:rPr>
        <w:t>覆盖率：</w:t>
      </w:r>
      <w:r w:rsidRPr="00873F11">
        <w:rPr>
          <w:rFonts w:ascii="微软雅黑" w:eastAsia="微软雅黑" w:hAnsi="微软雅黑"/>
          <w:szCs w:val="21"/>
        </w:rPr>
        <w:t>伊利是大众消费，一直是以大众为传播对象，本次</w:t>
      </w:r>
      <w:r w:rsidR="00F56FA6">
        <w:rPr>
          <w:rFonts w:ascii="微软雅黑" w:eastAsia="微软雅黑" w:hAnsi="微软雅黑" w:hint="eastAsia"/>
          <w:szCs w:val="21"/>
        </w:rPr>
        <w:t>与</w:t>
      </w:r>
      <w:r w:rsidRPr="00873F11">
        <w:rPr>
          <w:rFonts w:ascii="微软雅黑" w:eastAsia="微软雅黑" w:hAnsi="微软雅黑"/>
          <w:szCs w:val="21"/>
        </w:rPr>
        <w:t>百度的合作，</w:t>
      </w:r>
      <w:r w:rsidR="00F56FA6">
        <w:rPr>
          <w:rFonts w:ascii="微软雅黑" w:eastAsia="微软雅黑" w:hAnsi="微软雅黑" w:hint="eastAsia"/>
          <w:szCs w:val="21"/>
        </w:rPr>
        <w:t>实现覆盖广，</w:t>
      </w:r>
      <w:proofErr w:type="gramStart"/>
      <w:r w:rsidR="00F56FA6">
        <w:rPr>
          <w:rFonts w:ascii="微软雅黑" w:eastAsia="微软雅黑" w:hAnsi="微软雅黑" w:hint="eastAsia"/>
          <w:szCs w:val="21"/>
        </w:rPr>
        <w:t>辐射深</w:t>
      </w:r>
      <w:proofErr w:type="gramEnd"/>
      <w:r w:rsidR="00F56FA6">
        <w:rPr>
          <w:rFonts w:ascii="微软雅黑" w:eastAsia="微软雅黑" w:hAnsi="微软雅黑" w:hint="eastAsia"/>
          <w:szCs w:val="21"/>
        </w:rPr>
        <w:t>的特点</w:t>
      </w:r>
      <w:r w:rsidR="00034676">
        <w:rPr>
          <w:rFonts w:ascii="微软雅黑" w:eastAsia="微软雅黑" w:hAnsi="微软雅黑" w:hint="eastAsia"/>
          <w:szCs w:val="21"/>
        </w:rPr>
        <w:t>；</w:t>
      </w:r>
    </w:p>
    <w:p w14:paraId="393DCBCE" w14:textId="77777777" w:rsidR="00321C27" w:rsidRDefault="00F56FA6" w:rsidP="008216A0">
      <w:pPr>
        <w:pStyle w:val="ab"/>
        <w:numPr>
          <w:ilvl w:val="0"/>
          <w:numId w:val="24"/>
        </w:numPr>
        <w:spacing w:before="100" w:beforeAutospacing="1" w:after="100" w:afterAutospacing="1"/>
        <w:ind w:left="0" w:firstLineChars="0" w:firstLine="0"/>
        <w:rPr>
          <w:rFonts w:ascii="微软雅黑" w:eastAsia="微软雅黑" w:hAnsi="微软雅黑"/>
          <w:szCs w:val="21"/>
        </w:rPr>
      </w:pPr>
      <w:r w:rsidRPr="00321C27">
        <w:rPr>
          <w:rFonts w:ascii="微软雅黑" w:eastAsia="微软雅黑" w:hAnsi="微软雅黑" w:hint="eastAsia"/>
          <w:b/>
          <w:bCs/>
          <w:szCs w:val="21"/>
        </w:rPr>
        <w:t>覆盖广：</w:t>
      </w:r>
      <w:r w:rsidR="00873F11" w:rsidRPr="00321C27">
        <w:rPr>
          <w:rFonts w:ascii="微软雅黑" w:eastAsia="微软雅黑" w:hAnsi="微软雅黑"/>
          <w:szCs w:val="21"/>
        </w:rPr>
        <w:t>在传播上是以线上线下组合传播为主，线下覆盖社区、楼宇、地铁、机场等户外广告、线上则以百度生态为主，形成组合来覆盖最大的用户人群；</w:t>
      </w:r>
    </w:p>
    <w:p w14:paraId="0E0DD41A" w14:textId="5B251905" w:rsidR="00873F11" w:rsidRPr="00321C27" w:rsidRDefault="00F56FA6" w:rsidP="008216A0">
      <w:pPr>
        <w:pStyle w:val="ab"/>
        <w:numPr>
          <w:ilvl w:val="0"/>
          <w:numId w:val="24"/>
        </w:numPr>
        <w:spacing w:before="100" w:beforeAutospacing="1" w:after="100" w:afterAutospacing="1"/>
        <w:ind w:left="0" w:firstLineChars="0" w:firstLine="0"/>
        <w:rPr>
          <w:rFonts w:ascii="微软雅黑" w:eastAsia="微软雅黑" w:hAnsi="微软雅黑"/>
          <w:szCs w:val="21"/>
        </w:rPr>
      </w:pPr>
      <w:r w:rsidRPr="00321C27">
        <w:rPr>
          <w:rFonts w:ascii="微软雅黑" w:eastAsia="微软雅黑" w:hAnsi="微软雅黑" w:hint="eastAsia"/>
          <w:b/>
          <w:bCs/>
          <w:szCs w:val="21"/>
        </w:rPr>
        <w:t>辐射深：</w:t>
      </w:r>
      <w:r w:rsidR="00873F11" w:rsidRPr="00321C27">
        <w:rPr>
          <w:rFonts w:ascii="微软雅黑" w:eastAsia="微软雅黑" w:hAnsi="微软雅黑"/>
          <w:szCs w:val="21"/>
        </w:rPr>
        <w:t>晚会本身是以卫视承接，也能够极大程度辐射较广的用户人群；</w:t>
      </w:r>
    </w:p>
    <w:p w14:paraId="438EAE9B" w14:textId="56C5E668" w:rsidR="00873F11" w:rsidRPr="00873F11" w:rsidRDefault="00873F11" w:rsidP="008216A0">
      <w:pPr>
        <w:pStyle w:val="ab"/>
        <w:numPr>
          <w:ilvl w:val="0"/>
          <w:numId w:val="24"/>
        </w:numPr>
        <w:spacing w:before="100" w:beforeAutospacing="1" w:after="100" w:afterAutospacing="1"/>
        <w:ind w:left="0" w:firstLineChars="0" w:firstLine="0"/>
        <w:rPr>
          <w:rFonts w:ascii="微软雅黑" w:eastAsia="微软雅黑" w:hAnsi="微软雅黑"/>
          <w:szCs w:val="21"/>
        </w:rPr>
      </w:pPr>
      <w:r w:rsidRPr="005A77D5">
        <w:rPr>
          <w:rFonts w:ascii="微软雅黑" w:eastAsia="微软雅黑" w:hAnsi="微软雅黑"/>
          <w:b/>
          <w:bCs/>
          <w:szCs w:val="21"/>
        </w:rPr>
        <w:t>精准度：</w:t>
      </w:r>
      <w:r w:rsidRPr="00873F11">
        <w:rPr>
          <w:rFonts w:ascii="微软雅黑" w:eastAsia="微软雅黑" w:hAnsi="微软雅黑"/>
          <w:szCs w:val="21"/>
        </w:rPr>
        <w:t>以电视晚会作为最终的落点，以明星扩大影响范围，最大程度</w:t>
      </w:r>
      <w:proofErr w:type="gramStart"/>
      <w:r w:rsidRPr="00873F11">
        <w:rPr>
          <w:rFonts w:ascii="微软雅黑" w:eastAsia="微软雅黑" w:hAnsi="微软雅黑"/>
          <w:szCs w:val="21"/>
        </w:rPr>
        <w:t>精准触达娱乐</w:t>
      </w:r>
      <w:proofErr w:type="gramEnd"/>
      <w:r w:rsidRPr="00873F11">
        <w:rPr>
          <w:rFonts w:ascii="微软雅黑" w:eastAsia="微软雅黑" w:hAnsi="微软雅黑"/>
          <w:szCs w:val="21"/>
        </w:rPr>
        <w:t>用户人群；</w:t>
      </w:r>
    </w:p>
    <w:p w14:paraId="00C9930E" w14:textId="5991DDD4" w:rsidR="000631F9" w:rsidRPr="008216A0" w:rsidRDefault="00873F11" w:rsidP="008216A0">
      <w:pPr>
        <w:pStyle w:val="ab"/>
        <w:numPr>
          <w:ilvl w:val="0"/>
          <w:numId w:val="24"/>
        </w:numPr>
        <w:spacing w:before="100" w:beforeAutospacing="1" w:after="100" w:afterAutospacing="1"/>
        <w:ind w:left="0" w:firstLineChars="0" w:firstLine="0"/>
        <w:rPr>
          <w:rFonts w:ascii="微软雅黑" w:eastAsia="微软雅黑" w:hAnsi="微软雅黑"/>
          <w:szCs w:val="21"/>
        </w:rPr>
      </w:pPr>
      <w:r w:rsidRPr="005A77D5">
        <w:rPr>
          <w:rFonts w:ascii="微软雅黑" w:eastAsia="微软雅黑" w:hAnsi="微软雅黑"/>
          <w:b/>
          <w:bCs/>
          <w:szCs w:val="21"/>
        </w:rPr>
        <w:t>整合度：</w:t>
      </w:r>
      <w:r w:rsidRPr="00873F11">
        <w:rPr>
          <w:rFonts w:ascii="微软雅黑" w:eastAsia="微软雅黑" w:hAnsi="微软雅黑"/>
          <w:szCs w:val="21"/>
        </w:rPr>
        <w:t>此次合作整合了百度生态内的所有资源：曝光型资源（开屏、信息流）、话题互动（话题</w:t>
      </w:r>
      <w:proofErr w:type="gramStart"/>
      <w:r w:rsidRPr="00873F11">
        <w:rPr>
          <w:rFonts w:ascii="微软雅黑" w:eastAsia="微软雅黑" w:hAnsi="微软雅黑"/>
          <w:szCs w:val="21"/>
        </w:rPr>
        <w:t>热议与</w:t>
      </w:r>
      <w:proofErr w:type="gramEnd"/>
      <w:r w:rsidRPr="00873F11">
        <w:rPr>
          <w:rFonts w:ascii="微软雅黑" w:eastAsia="微软雅黑" w:hAnsi="微软雅黑"/>
          <w:szCs w:val="21"/>
        </w:rPr>
        <w:t>新闻内容）、游戏互动、搜索彩蛋、晚会直播、直播带货、短视频话题互动等</w:t>
      </w:r>
      <w:r w:rsidR="008216A0">
        <w:rPr>
          <w:rFonts w:ascii="微软雅黑" w:eastAsia="微软雅黑" w:hAnsi="微软雅黑" w:hint="eastAsia"/>
          <w:szCs w:val="21"/>
        </w:rPr>
        <w:t>。</w:t>
      </w:r>
    </w:p>
    <w:p w14:paraId="501B2660" w14:textId="77777777" w:rsidR="00E40EE7" w:rsidRPr="002B1FC2" w:rsidRDefault="000631F9" w:rsidP="008216A0">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营销效果与市场反馈</w:t>
      </w:r>
    </w:p>
    <w:p w14:paraId="410C3026" w14:textId="77777777" w:rsidR="00E3597E" w:rsidRPr="005A77D5" w:rsidRDefault="001C5072" w:rsidP="008216A0">
      <w:pPr>
        <w:pStyle w:val="ab"/>
        <w:numPr>
          <w:ilvl w:val="0"/>
          <w:numId w:val="15"/>
        </w:numPr>
        <w:spacing w:before="100" w:beforeAutospacing="1" w:after="100" w:afterAutospacing="1"/>
        <w:ind w:left="0" w:firstLineChars="0" w:firstLine="0"/>
        <w:rPr>
          <w:rFonts w:ascii="微软雅黑" w:eastAsia="微软雅黑" w:hAnsi="微软雅黑"/>
          <w:b/>
          <w:bCs/>
          <w:szCs w:val="21"/>
        </w:rPr>
      </w:pPr>
      <w:r w:rsidRPr="005A77D5">
        <w:rPr>
          <w:rFonts w:ascii="微软雅黑" w:eastAsia="微软雅黑" w:hAnsi="微软雅黑" w:hint="eastAsia"/>
          <w:b/>
          <w:bCs/>
          <w:szCs w:val="21"/>
        </w:rPr>
        <w:t>品牌曝光与互动效果</w:t>
      </w:r>
      <w:r w:rsidRPr="005A77D5">
        <w:rPr>
          <w:rFonts w:ascii="微软雅黑" w:eastAsia="微软雅黑" w:hAnsi="微软雅黑"/>
          <w:b/>
          <w:bCs/>
          <w:szCs w:val="21"/>
        </w:rPr>
        <w:t>：</w:t>
      </w:r>
    </w:p>
    <w:p w14:paraId="6AE93A4B" w14:textId="589DC06E" w:rsidR="00E3597E" w:rsidRDefault="00E3597E" w:rsidP="008216A0">
      <w:pPr>
        <w:pStyle w:val="ab"/>
        <w:numPr>
          <w:ilvl w:val="0"/>
          <w:numId w:val="16"/>
        </w:numPr>
        <w:spacing w:before="100" w:beforeAutospacing="1" w:after="100" w:afterAutospacing="1"/>
        <w:ind w:left="0" w:firstLineChars="0" w:firstLine="0"/>
        <w:rPr>
          <w:rFonts w:ascii="微软雅黑" w:eastAsia="微软雅黑" w:hAnsi="微软雅黑"/>
          <w:szCs w:val="21"/>
        </w:rPr>
      </w:pPr>
      <w:proofErr w:type="gramStart"/>
      <w:r>
        <w:rPr>
          <w:rFonts w:ascii="微软雅黑" w:eastAsia="微软雅黑" w:hAnsi="微软雅黑" w:hint="eastAsia"/>
          <w:szCs w:val="21"/>
        </w:rPr>
        <w:t>硬广曝光</w:t>
      </w:r>
      <w:proofErr w:type="gramEnd"/>
      <w:r>
        <w:rPr>
          <w:rFonts w:ascii="微软雅黑" w:eastAsia="微软雅黑" w:hAnsi="微软雅黑" w:hint="eastAsia"/>
          <w:szCs w:val="21"/>
        </w:rPr>
        <w:t>：</w:t>
      </w:r>
      <w:r w:rsidR="001C5072" w:rsidRPr="001C5072">
        <w:rPr>
          <w:rFonts w:ascii="微软雅黑" w:eastAsia="微软雅黑" w:hAnsi="微软雅黑"/>
          <w:szCs w:val="21"/>
        </w:rPr>
        <w:t>户外广告和百度开屏品牌曝光超40亿次</w:t>
      </w:r>
      <w:r>
        <w:rPr>
          <w:rFonts w:ascii="微软雅黑" w:eastAsia="微软雅黑" w:hAnsi="微软雅黑" w:hint="eastAsia"/>
          <w:szCs w:val="21"/>
        </w:rPr>
        <w:t>；</w:t>
      </w:r>
    </w:p>
    <w:p w14:paraId="0C43FECE" w14:textId="59AFBEB3" w:rsidR="00E3597E" w:rsidRDefault="00E3597E" w:rsidP="008216A0">
      <w:pPr>
        <w:pStyle w:val="ab"/>
        <w:numPr>
          <w:ilvl w:val="0"/>
          <w:numId w:val="16"/>
        </w:numPr>
        <w:spacing w:before="100" w:beforeAutospacing="1" w:after="100" w:afterAutospacing="1"/>
        <w:ind w:left="0" w:firstLineChars="0" w:firstLine="0"/>
        <w:rPr>
          <w:rFonts w:ascii="微软雅黑" w:eastAsia="微软雅黑" w:hAnsi="微软雅黑"/>
          <w:szCs w:val="21"/>
        </w:rPr>
      </w:pPr>
      <w:r>
        <w:rPr>
          <w:rFonts w:ascii="微软雅黑" w:eastAsia="微软雅黑" w:hAnsi="微软雅黑" w:hint="eastAsia"/>
          <w:szCs w:val="21"/>
        </w:rPr>
        <w:t>内容营销互动：</w:t>
      </w:r>
      <w:r w:rsidR="001C5072" w:rsidRPr="001C5072">
        <w:rPr>
          <w:rFonts w:ascii="微软雅黑" w:eastAsia="微软雅黑" w:hAnsi="微软雅黑"/>
          <w:szCs w:val="21"/>
        </w:rPr>
        <w:t>用户参与互动108亿次、全网话题总阅读量超170亿次、短视频总播放了超5亿、全网百度好奇</w:t>
      </w:r>
      <w:proofErr w:type="gramStart"/>
      <w:r w:rsidR="001C5072" w:rsidRPr="001C5072">
        <w:rPr>
          <w:rFonts w:ascii="微软雅黑" w:eastAsia="微软雅黑" w:hAnsi="微软雅黑"/>
          <w:szCs w:val="21"/>
        </w:rPr>
        <w:t>夜相关</w:t>
      </w:r>
      <w:proofErr w:type="gramEnd"/>
      <w:r w:rsidR="001C5072" w:rsidRPr="001C5072">
        <w:rPr>
          <w:rFonts w:ascii="微软雅黑" w:eastAsia="微软雅黑" w:hAnsi="微软雅黑"/>
          <w:szCs w:val="21"/>
        </w:rPr>
        <w:t>互动量超150亿次</w:t>
      </w:r>
      <w:r w:rsidR="008216A0">
        <w:rPr>
          <w:rFonts w:ascii="微软雅黑" w:eastAsia="微软雅黑" w:hAnsi="微软雅黑" w:hint="eastAsia"/>
          <w:szCs w:val="21"/>
        </w:rPr>
        <w:t>；</w:t>
      </w:r>
    </w:p>
    <w:p w14:paraId="1F4183A6" w14:textId="7273E9F4" w:rsidR="00E3597E" w:rsidRDefault="00E3597E" w:rsidP="008216A0">
      <w:pPr>
        <w:pStyle w:val="ab"/>
        <w:numPr>
          <w:ilvl w:val="0"/>
          <w:numId w:val="16"/>
        </w:numPr>
        <w:spacing w:before="100" w:beforeAutospacing="1" w:after="100" w:afterAutospacing="1"/>
        <w:ind w:left="0" w:firstLineChars="0" w:firstLine="0"/>
        <w:rPr>
          <w:rFonts w:ascii="微软雅黑" w:eastAsia="微软雅黑" w:hAnsi="微软雅黑"/>
          <w:szCs w:val="21"/>
        </w:rPr>
      </w:pPr>
      <w:r>
        <w:rPr>
          <w:rFonts w:ascii="微软雅黑" w:eastAsia="微软雅黑" w:hAnsi="微软雅黑" w:hint="eastAsia"/>
          <w:szCs w:val="21"/>
        </w:rPr>
        <w:t>收视率：</w:t>
      </w:r>
      <w:r w:rsidR="001C5072" w:rsidRPr="001C5072">
        <w:rPr>
          <w:rFonts w:ascii="微软雅黑" w:eastAsia="微软雅黑" w:hAnsi="微软雅黑"/>
          <w:szCs w:val="21"/>
        </w:rPr>
        <w:t>晚会当晚收视率CSM59城收视率破2</w:t>
      </w:r>
      <w:r w:rsidR="008216A0">
        <w:rPr>
          <w:rFonts w:ascii="微软雅黑" w:eastAsia="微软雅黑" w:hAnsi="微软雅黑" w:hint="eastAsia"/>
          <w:szCs w:val="21"/>
        </w:rPr>
        <w:t>；</w:t>
      </w:r>
    </w:p>
    <w:p w14:paraId="5380F5E7" w14:textId="04ED1FBF" w:rsidR="00E3597E" w:rsidRDefault="00E3597E" w:rsidP="008216A0">
      <w:pPr>
        <w:pStyle w:val="ab"/>
        <w:numPr>
          <w:ilvl w:val="0"/>
          <w:numId w:val="16"/>
        </w:numPr>
        <w:spacing w:before="100" w:beforeAutospacing="1" w:after="100" w:afterAutospacing="1"/>
        <w:ind w:left="0" w:firstLineChars="0" w:firstLine="0"/>
        <w:rPr>
          <w:rFonts w:ascii="微软雅黑" w:eastAsia="微软雅黑" w:hAnsi="微软雅黑"/>
          <w:szCs w:val="21"/>
        </w:rPr>
      </w:pPr>
      <w:r>
        <w:rPr>
          <w:rFonts w:ascii="微软雅黑" w:eastAsia="微软雅黑" w:hAnsi="微软雅黑" w:hint="eastAsia"/>
          <w:szCs w:val="21"/>
        </w:rPr>
        <w:t>直播观看人数：</w:t>
      </w:r>
      <w:r w:rsidR="001C5072" w:rsidRPr="001C5072">
        <w:rPr>
          <w:rFonts w:ascii="微软雅黑" w:eastAsia="微软雅黑" w:hAnsi="微软雅黑"/>
          <w:szCs w:val="21"/>
        </w:rPr>
        <w:t>百度生态线上直播全网观看人数超1亿人次等；</w:t>
      </w:r>
    </w:p>
    <w:p w14:paraId="17E784A2" w14:textId="27D0503A" w:rsidR="00173848" w:rsidRPr="008216A0" w:rsidRDefault="00173848" w:rsidP="008216A0">
      <w:pPr>
        <w:pStyle w:val="ab"/>
        <w:numPr>
          <w:ilvl w:val="0"/>
          <w:numId w:val="16"/>
        </w:numPr>
        <w:spacing w:before="100" w:beforeAutospacing="1" w:after="100" w:afterAutospacing="1"/>
        <w:ind w:left="0" w:firstLineChars="0" w:firstLine="0"/>
        <w:rPr>
          <w:rFonts w:ascii="微软雅黑" w:eastAsia="微软雅黑" w:hAnsi="微软雅黑"/>
          <w:szCs w:val="21"/>
        </w:rPr>
      </w:pPr>
      <w:r w:rsidRPr="009C751C">
        <w:rPr>
          <w:rFonts w:ascii="微软雅黑" w:eastAsia="微软雅黑" w:hAnsi="微软雅黑" w:hint="eastAsia"/>
          <w:szCs w:val="21"/>
        </w:rPr>
        <w:t>游戏互动：</w:t>
      </w:r>
      <w:r>
        <w:rPr>
          <w:rFonts w:ascii="微软雅黑" w:eastAsia="微软雅黑" w:hAnsi="微软雅黑" w:hint="eastAsia"/>
          <w:szCs w:val="21"/>
        </w:rPr>
        <w:t>导</w:t>
      </w:r>
      <w:r w:rsidRPr="009C751C">
        <w:rPr>
          <w:rFonts w:ascii="微软雅黑" w:eastAsia="微软雅黑" w:hAnsi="微软雅黑" w:hint="eastAsia"/>
          <w:szCs w:val="21"/>
        </w:rPr>
        <w:t>流曝光超4.8亿次、地标曝光超2亿次、观看伊利TVC559万次、发放优惠券564万张、伊利定制问答互动4255万次</w:t>
      </w:r>
      <w:r w:rsidR="008216A0">
        <w:rPr>
          <w:rFonts w:ascii="微软雅黑" w:eastAsia="微软雅黑" w:hAnsi="微软雅黑" w:hint="eastAsia"/>
          <w:szCs w:val="21"/>
        </w:rPr>
        <w:t>。</w:t>
      </w:r>
    </w:p>
    <w:p w14:paraId="06B4B8F3" w14:textId="46C8D134" w:rsidR="000F6ECC" w:rsidRPr="000F6ECC" w:rsidRDefault="000F6ECC" w:rsidP="008216A0">
      <w:pPr>
        <w:spacing w:before="100" w:beforeAutospacing="1" w:after="100" w:afterAutospacing="1"/>
        <w:jc w:val="center"/>
        <w:rPr>
          <w:rFonts w:ascii="微软雅黑" w:eastAsia="微软雅黑" w:hAnsi="微软雅黑"/>
          <w:szCs w:val="21"/>
        </w:rPr>
      </w:pPr>
      <w:r>
        <w:rPr>
          <w:rFonts w:hint="eastAsia"/>
          <w:b/>
          <w:bCs/>
          <w:noProof/>
          <w:szCs w:val="21"/>
        </w:rPr>
        <w:lastRenderedPageBreak/>
        <w:drawing>
          <wp:inline distT="0" distB="0" distL="0" distR="0" wp14:anchorId="210EA25E" wp14:editId="2C6FC4E0">
            <wp:extent cx="4264025" cy="2401509"/>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97733" cy="2420494"/>
                    </a:xfrm>
                    <a:prstGeom prst="rect">
                      <a:avLst/>
                    </a:prstGeom>
                    <a:noFill/>
                    <a:ln>
                      <a:noFill/>
                    </a:ln>
                  </pic:spPr>
                </pic:pic>
              </a:graphicData>
            </a:graphic>
          </wp:inline>
        </w:drawing>
      </w:r>
    </w:p>
    <w:p w14:paraId="471CB4D3" w14:textId="35C8C08D" w:rsidR="001C5072" w:rsidRDefault="001C5072" w:rsidP="008216A0">
      <w:pPr>
        <w:pStyle w:val="ab"/>
        <w:numPr>
          <w:ilvl w:val="0"/>
          <w:numId w:val="15"/>
        </w:numPr>
        <w:spacing w:before="100" w:beforeAutospacing="1" w:after="100" w:afterAutospacing="1"/>
        <w:ind w:left="0" w:firstLineChars="0" w:firstLine="0"/>
        <w:rPr>
          <w:rFonts w:ascii="微软雅黑" w:eastAsia="微软雅黑" w:hAnsi="微软雅黑"/>
          <w:szCs w:val="21"/>
        </w:rPr>
      </w:pPr>
      <w:r w:rsidRPr="005A77D5">
        <w:rPr>
          <w:rFonts w:ascii="微软雅黑" w:eastAsia="微软雅黑" w:hAnsi="微软雅黑" w:hint="eastAsia"/>
          <w:b/>
          <w:bCs/>
          <w:szCs w:val="21"/>
        </w:rPr>
        <w:t>社会化媒体传播效果：</w:t>
      </w:r>
      <w:r>
        <w:rPr>
          <w:rFonts w:ascii="微软雅黑" w:eastAsia="微软雅黑" w:hAnsi="微软雅黑" w:hint="eastAsia"/>
          <w:szCs w:val="21"/>
        </w:rPr>
        <w:t>全网</w:t>
      </w:r>
      <w:proofErr w:type="gramStart"/>
      <w:r>
        <w:rPr>
          <w:rFonts w:ascii="微软雅黑" w:eastAsia="微软雅黑" w:hAnsi="微软雅黑" w:hint="eastAsia"/>
          <w:szCs w:val="21"/>
        </w:rPr>
        <w:t>引发热搜上版</w:t>
      </w:r>
      <w:proofErr w:type="gramEnd"/>
      <w:r>
        <w:rPr>
          <w:rFonts w:ascii="微软雅黑" w:eastAsia="微软雅黑" w:hAnsi="微软雅黑" w:hint="eastAsia"/>
          <w:szCs w:val="21"/>
        </w:rPr>
        <w:t>200多次、</w:t>
      </w:r>
      <w:proofErr w:type="gramStart"/>
      <w:r>
        <w:rPr>
          <w:rFonts w:ascii="微软雅黑" w:eastAsia="微软雅黑" w:hAnsi="微软雅黑" w:hint="eastAsia"/>
          <w:szCs w:val="21"/>
        </w:rPr>
        <w:t>微博微指数</w:t>
      </w:r>
      <w:proofErr w:type="gramEnd"/>
      <w:r w:rsidR="00DC3185">
        <w:rPr>
          <w:rFonts w:ascii="微软雅黑" w:eastAsia="微软雅黑" w:hAnsi="微软雅黑" w:hint="eastAsia"/>
          <w:szCs w:val="21"/>
        </w:rPr>
        <w:t>-好奇夜晚会相关热度峰值达1080多万、百度好奇</w:t>
      </w:r>
      <w:proofErr w:type="gramStart"/>
      <w:r w:rsidR="00DC3185">
        <w:rPr>
          <w:rFonts w:ascii="微软雅黑" w:eastAsia="微软雅黑" w:hAnsi="微软雅黑" w:hint="eastAsia"/>
          <w:szCs w:val="21"/>
        </w:rPr>
        <w:t>夜相关</w:t>
      </w:r>
      <w:proofErr w:type="gramEnd"/>
      <w:r w:rsidR="00DC3185">
        <w:rPr>
          <w:rFonts w:ascii="微软雅黑" w:eastAsia="微软雅黑" w:hAnsi="微软雅黑" w:hint="eastAsia"/>
          <w:szCs w:val="21"/>
        </w:rPr>
        <w:t>热度峰值达480多万；</w:t>
      </w:r>
      <w:r w:rsidR="000F6ECC">
        <w:rPr>
          <w:rFonts w:ascii="微软雅黑" w:eastAsia="微软雅黑" w:hAnsi="微软雅黑" w:hint="eastAsia"/>
          <w:szCs w:val="21"/>
        </w:rPr>
        <w:t>引发消费者话题联想与关联，为品牌产出更多的关联内容裂变传播。</w:t>
      </w:r>
    </w:p>
    <w:p w14:paraId="34BCEB32" w14:textId="0F0EB3C7" w:rsidR="000F6ECC" w:rsidRDefault="000F6ECC" w:rsidP="008216A0">
      <w:pPr>
        <w:pStyle w:val="ab"/>
        <w:spacing w:before="100" w:beforeAutospacing="1" w:after="100" w:afterAutospacing="1"/>
        <w:ind w:firstLineChars="0" w:firstLine="0"/>
        <w:jc w:val="center"/>
        <w:rPr>
          <w:rFonts w:ascii="微软雅黑" w:eastAsia="微软雅黑" w:hAnsi="微软雅黑"/>
          <w:szCs w:val="21"/>
        </w:rPr>
      </w:pPr>
      <w:r>
        <w:rPr>
          <w:b/>
          <w:bCs/>
          <w:noProof/>
          <w:szCs w:val="21"/>
        </w:rPr>
        <w:drawing>
          <wp:inline distT="0" distB="0" distL="0" distR="0" wp14:anchorId="0DD9DC76" wp14:editId="1D752135">
            <wp:extent cx="4192905" cy="2361112"/>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27318" cy="2380490"/>
                    </a:xfrm>
                    <a:prstGeom prst="rect">
                      <a:avLst/>
                    </a:prstGeom>
                    <a:noFill/>
                    <a:ln>
                      <a:noFill/>
                    </a:ln>
                  </pic:spPr>
                </pic:pic>
              </a:graphicData>
            </a:graphic>
          </wp:inline>
        </w:drawing>
      </w:r>
    </w:p>
    <w:p w14:paraId="3C88B598" w14:textId="0D7205A6" w:rsidR="00321C27" w:rsidRPr="008216A0" w:rsidRDefault="000F6ECC" w:rsidP="008216A0">
      <w:pPr>
        <w:pStyle w:val="ab"/>
        <w:spacing w:before="100" w:beforeAutospacing="1" w:after="100" w:afterAutospacing="1"/>
        <w:ind w:firstLineChars="0" w:firstLine="0"/>
        <w:jc w:val="center"/>
        <w:rPr>
          <w:rFonts w:ascii="微软雅黑" w:eastAsia="微软雅黑" w:hAnsi="微软雅黑"/>
          <w:szCs w:val="21"/>
        </w:rPr>
      </w:pPr>
      <w:r>
        <w:rPr>
          <w:rFonts w:ascii="微软雅黑" w:eastAsia="微软雅黑" w:hAnsi="微软雅黑"/>
          <w:noProof/>
          <w:szCs w:val="21"/>
        </w:rPr>
        <w:drawing>
          <wp:inline distT="0" distB="0" distL="0" distR="0" wp14:anchorId="2F5B454B" wp14:editId="52B59410">
            <wp:extent cx="4189946" cy="2360337"/>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22269" cy="2378545"/>
                    </a:xfrm>
                    <a:prstGeom prst="rect">
                      <a:avLst/>
                    </a:prstGeom>
                    <a:noFill/>
                    <a:ln>
                      <a:noFill/>
                    </a:ln>
                  </pic:spPr>
                </pic:pic>
              </a:graphicData>
            </a:graphic>
          </wp:inline>
        </w:drawing>
      </w:r>
    </w:p>
    <w:p w14:paraId="7A0CAD94" w14:textId="228F0CAF" w:rsidR="00BC7577" w:rsidRPr="008216A0" w:rsidRDefault="001C5072" w:rsidP="008216A0">
      <w:pPr>
        <w:pStyle w:val="ab"/>
        <w:numPr>
          <w:ilvl w:val="0"/>
          <w:numId w:val="15"/>
        </w:numPr>
        <w:spacing w:before="100" w:beforeAutospacing="1" w:after="100" w:afterAutospacing="1"/>
        <w:ind w:left="0" w:firstLineChars="0" w:firstLine="0"/>
        <w:rPr>
          <w:rFonts w:ascii="微软雅黑" w:eastAsia="微软雅黑" w:hAnsi="微软雅黑"/>
          <w:color w:val="000000" w:themeColor="text1"/>
          <w:sz w:val="20"/>
        </w:rPr>
      </w:pPr>
      <w:r w:rsidRPr="00321C27">
        <w:rPr>
          <w:rFonts w:ascii="微软雅黑" w:eastAsia="微软雅黑" w:hAnsi="微软雅黑"/>
          <w:b/>
          <w:bCs/>
          <w:color w:val="000000" w:themeColor="text1"/>
          <w:szCs w:val="21"/>
        </w:rPr>
        <w:t>客户满意度：</w:t>
      </w:r>
      <w:r w:rsidRPr="00321C27">
        <w:rPr>
          <w:rFonts w:ascii="微软雅黑" w:eastAsia="微软雅黑" w:hAnsi="微软雅黑"/>
          <w:color w:val="000000" w:themeColor="text1"/>
          <w:szCs w:val="21"/>
        </w:rPr>
        <w:t>满足</w:t>
      </w:r>
      <w:proofErr w:type="gramStart"/>
      <w:r w:rsidRPr="00321C27">
        <w:rPr>
          <w:rFonts w:ascii="微软雅黑" w:eastAsia="微软雅黑" w:hAnsi="微软雅黑"/>
          <w:color w:val="000000" w:themeColor="text1"/>
          <w:szCs w:val="21"/>
        </w:rPr>
        <w:t>客户双</w:t>
      </w:r>
      <w:proofErr w:type="gramEnd"/>
      <w:r w:rsidRPr="00321C27">
        <w:rPr>
          <w:rFonts w:ascii="微软雅黑" w:eastAsia="微软雅黑" w:hAnsi="微软雅黑"/>
          <w:color w:val="000000" w:themeColor="text1"/>
          <w:szCs w:val="21"/>
        </w:rPr>
        <w:t>节（国庆和中秋）促销的营销节点，信息曝光大，品牌宣传范围广，营销趣味性浓等诉求</w:t>
      </w:r>
      <w:r w:rsidR="008216A0">
        <w:rPr>
          <w:rFonts w:ascii="微软雅黑" w:eastAsia="微软雅黑" w:hAnsi="微软雅黑" w:hint="eastAsia"/>
          <w:color w:val="000000" w:themeColor="text1"/>
          <w:szCs w:val="21"/>
        </w:rPr>
        <w:t>。</w:t>
      </w:r>
    </w:p>
    <w:sectPr w:rsidR="00BC7577" w:rsidRPr="008216A0" w:rsidSect="00970C56">
      <w:headerReference w:type="even" r:id="rId20"/>
      <w:headerReference w:type="default" r:id="rId21"/>
      <w:footerReference w:type="even" r:id="rId22"/>
      <w:footerReference w:type="default" r:id="rId23"/>
      <w:headerReference w:type="first" r:id="rId24"/>
      <w:footerReference w:type="first" r:id="rId25"/>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DBB76B" w14:textId="77777777" w:rsidR="004A4BF3" w:rsidRDefault="004A4BF3">
      <w:r>
        <w:separator/>
      </w:r>
    </w:p>
  </w:endnote>
  <w:endnote w:type="continuationSeparator" w:id="0">
    <w:p w14:paraId="127D3295" w14:textId="77777777" w:rsidR="004A4BF3" w:rsidRDefault="004A4B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FA6508" w14:textId="77777777" w:rsidR="000631F9" w:rsidRDefault="00BD5747">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2202E35D"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A90FD3" w14:textId="77777777" w:rsidR="000631F9" w:rsidRDefault="000631F9">
    <w:pPr>
      <w:pStyle w:val="ad"/>
      <w:framePr w:h="0" w:wrap="around" w:vAnchor="text" w:hAnchor="margin" w:xAlign="right" w:y="1"/>
      <w:rPr>
        <w:rStyle w:val="a7"/>
      </w:rPr>
    </w:pPr>
  </w:p>
  <w:p w14:paraId="62D0D802" w14:textId="77777777" w:rsidR="000631F9" w:rsidRDefault="000631F9">
    <w:pPr>
      <w:pStyle w:val="a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8513F9" w14:textId="77777777" w:rsidR="00D77D82" w:rsidRDefault="00D77D82">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F3B5BB" w14:textId="77777777" w:rsidR="004A4BF3" w:rsidRDefault="004A4BF3">
      <w:r>
        <w:separator/>
      </w:r>
    </w:p>
  </w:footnote>
  <w:footnote w:type="continuationSeparator" w:id="0">
    <w:p w14:paraId="7DF4459A" w14:textId="77777777" w:rsidR="004A4BF3" w:rsidRDefault="004A4B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27AC67" w14:textId="77777777" w:rsidR="00D77D82" w:rsidRDefault="00D77D82">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B61759" w14:textId="77777777" w:rsidR="000631F9" w:rsidRPr="00E85951" w:rsidRDefault="00195220">
    <w:pPr>
      <w:pStyle w:val="ae"/>
      <w:jc w:val="both"/>
      <w:rPr>
        <w:rFonts w:ascii="微软雅黑" w:eastAsia="微软雅黑" w:hAnsi="微软雅黑"/>
        <w:color w:val="333333"/>
        <w:sz w:val="21"/>
      </w:rPr>
    </w:pPr>
    <w:r w:rsidRPr="00195220">
      <w:rPr>
        <w:b/>
        <w:noProof/>
        <w:color w:val="333333"/>
        <w:sz w:val="21"/>
      </w:rPr>
      <w:drawing>
        <wp:inline distT="0" distB="0" distL="0" distR="0" wp14:anchorId="1EC07248" wp14:editId="57ECED8D">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8B689B">
      <w:rPr>
        <w:rFonts w:hint="eastAsia"/>
        <w:b/>
        <w:color w:val="333333"/>
        <w:sz w:val="21"/>
      </w:rPr>
      <w:t xml:space="preserve">                          </w:t>
    </w:r>
    <w:r w:rsidR="00AD1334">
      <w:rPr>
        <w:b/>
        <w:color w:val="333333"/>
        <w:sz w:val="21"/>
      </w:rPr>
      <w:t xml:space="preserve">          </w:t>
    </w:r>
    <w:r w:rsidR="008B689B">
      <w:rPr>
        <w:rFonts w:ascii="微软雅黑" w:eastAsia="微软雅黑" w:hAnsi="微软雅黑" w:hint="eastAsia"/>
        <w:color w:val="333333"/>
        <w:sz w:val="21"/>
      </w:rPr>
      <w:t>第</w:t>
    </w:r>
    <w:r w:rsidR="00AD1334">
      <w:rPr>
        <w:rFonts w:ascii="微软雅黑" w:eastAsia="微软雅黑" w:hAnsi="微软雅黑"/>
        <w:color w:val="333333"/>
        <w:sz w:val="21"/>
      </w:rPr>
      <w:t>1</w:t>
    </w:r>
    <w:r w:rsidR="00E85951">
      <w:rPr>
        <w:rFonts w:ascii="微软雅黑" w:eastAsia="微软雅黑" w:hAnsi="微软雅黑"/>
        <w:color w:val="333333"/>
        <w:sz w:val="21"/>
      </w:rPr>
      <w:t>2</w:t>
    </w:r>
    <w:r w:rsidR="009B0E2C" w:rsidRPr="00194762">
      <w:rPr>
        <w:rFonts w:ascii="微软雅黑" w:eastAsia="微软雅黑" w:hAnsi="微软雅黑" w:hint="eastAsia"/>
        <w:color w:val="333333"/>
        <w:sz w:val="21"/>
      </w:rPr>
      <w:t>届</w:t>
    </w:r>
    <w:r w:rsidR="000631F9" w:rsidRPr="00194762">
      <w:rPr>
        <w:rFonts w:ascii="微软雅黑" w:eastAsia="微软雅黑" w:hAnsi="微软雅黑" w:hint="eastAsia"/>
        <w:color w:val="333333"/>
        <w:sz w:val="21"/>
      </w:rPr>
      <w:t>金鼠标</w:t>
    </w:r>
    <w:r w:rsidR="000D6DC9">
      <w:rPr>
        <w:rFonts w:ascii="微软雅黑" w:eastAsia="微软雅黑" w:hAnsi="微软雅黑" w:hint="eastAsia"/>
        <w:color w:val="333333"/>
        <w:sz w:val="21"/>
      </w:rPr>
      <w:t>数字</w:t>
    </w:r>
    <w:r w:rsidR="000631F9" w:rsidRPr="00194762">
      <w:rPr>
        <w:rFonts w:ascii="微软雅黑" w:eastAsia="微软雅黑" w:hAnsi="微软雅黑" w:hint="eastAsia"/>
        <w:color w:val="333333"/>
        <w:sz w:val="21"/>
      </w:rPr>
      <w:t>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CBFAE5" w14:textId="77777777" w:rsidR="00D77D82" w:rsidRDefault="00D77D82">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25868"/>
    <w:multiLevelType w:val="hybridMultilevel"/>
    <w:tmpl w:val="86A8434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 w15:restartNumberingAfterBreak="0">
    <w:nsid w:val="152F640B"/>
    <w:multiLevelType w:val="hybridMultilevel"/>
    <w:tmpl w:val="444A4600"/>
    <w:lvl w:ilvl="0" w:tplc="500C61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3B51B79"/>
    <w:multiLevelType w:val="hybridMultilevel"/>
    <w:tmpl w:val="D7BE4B4A"/>
    <w:lvl w:ilvl="0" w:tplc="99585B08">
      <w:start w:val="3"/>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 w15:restartNumberingAfterBreak="0">
    <w:nsid w:val="23D02280"/>
    <w:multiLevelType w:val="hybridMultilevel"/>
    <w:tmpl w:val="0622AC62"/>
    <w:lvl w:ilvl="0" w:tplc="DAA81D5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6"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9" w15:restartNumberingAfterBreak="0">
    <w:nsid w:val="49EA5E41"/>
    <w:multiLevelType w:val="hybridMultilevel"/>
    <w:tmpl w:val="64D606C0"/>
    <w:lvl w:ilvl="0" w:tplc="334C4596">
      <w:start w:val="1"/>
      <w:numFmt w:val="bullet"/>
      <w:lvlText w:val=""/>
      <w:lvlJc w:val="left"/>
      <w:pPr>
        <w:ind w:left="420" w:hanging="420"/>
      </w:pPr>
      <w:rPr>
        <w:rFonts w:ascii="Wingdings" w:eastAsia="等线"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4B177279"/>
    <w:multiLevelType w:val="hybridMultilevel"/>
    <w:tmpl w:val="ACC8037E"/>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4BA95FAD"/>
    <w:multiLevelType w:val="hybridMultilevel"/>
    <w:tmpl w:val="8A44F5A8"/>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53C33986"/>
    <w:multiLevelType w:val="hybridMultilevel"/>
    <w:tmpl w:val="13483994"/>
    <w:lvl w:ilvl="0" w:tplc="F0104A8A">
      <w:start w:val="1"/>
      <w:numFmt w:val="decimal"/>
      <w:lvlText w:val="%1."/>
      <w:lvlJc w:val="left"/>
      <w:pPr>
        <w:ind w:left="660" w:hanging="30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4" w15:restartNumberingAfterBreak="0">
    <w:nsid w:val="5FBA3E37"/>
    <w:multiLevelType w:val="hybridMultilevel"/>
    <w:tmpl w:val="05C0E522"/>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65E66BDC"/>
    <w:multiLevelType w:val="hybridMultilevel"/>
    <w:tmpl w:val="D6FC2030"/>
    <w:lvl w:ilvl="0" w:tplc="B2D41E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6C6E106C"/>
    <w:multiLevelType w:val="hybridMultilevel"/>
    <w:tmpl w:val="A67C96EA"/>
    <w:lvl w:ilvl="0" w:tplc="334C4596">
      <w:start w:val="1"/>
      <w:numFmt w:val="bullet"/>
      <w:lvlText w:val=""/>
      <w:lvlJc w:val="left"/>
      <w:pPr>
        <w:ind w:left="420" w:hanging="420"/>
      </w:pPr>
      <w:rPr>
        <w:rFonts w:ascii="Wingdings" w:eastAsia="等线"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6D97141A"/>
    <w:multiLevelType w:val="hybridMultilevel"/>
    <w:tmpl w:val="8250CC3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703031FE"/>
    <w:multiLevelType w:val="hybridMultilevel"/>
    <w:tmpl w:val="1CA2E280"/>
    <w:lvl w:ilvl="0" w:tplc="67105C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718E13A3"/>
    <w:multiLevelType w:val="hybridMultilevel"/>
    <w:tmpl w:val="D6040AE2"/>
    <w:lvl w:ilvl="0" w:tplc="F4EA78F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2" w15:restartNumberingAfterBreak="0">
    <w:nsid w:val="78983C75"/>
    <w:multiLevelType w:val="hybridMultilevel"/>
    <w:tmpl w:val="555C08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7EE85728"/>
    <w:multiLevelType w:val="hybridMultilevel"/>
    <w:tmpl w:val="B5E0D0C6"/>
    <w:lvl w:ilvl="0" w:tplc="B2CCB3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8"/>
  </w:num>
  <w:num w:numId="2">
    <w:abstractNumId w:val="7"/>
  </w:num>
  <w:num w:numId="3">
    <w:abstractNumId w:val="1"/>
  </w:num>
  <w:num w:numId="4">
    <w:abstractNumId w:val="5"/>
  </w:num>
  <w:num w:numId="5">
    <w:abstractNumId w:val="0"/>
  </w:num>
  <w:num w:numId="6">
    <w:abstractNumId w:val="23"/>
  </w:num>
  <w:num w:numId="7">
    <w:abstractNumId w:val="19"/>
  </w:num>
  <w:num w:numId="8">
    <w:abstractNumId w:val="12"/>
  </w:num>
  <w:num w:numId="9">
    <w:abstractNumId w:val="11"/>
  </w:num>
  <w:num w:numId="10">
    <w:abstractNumId w:val="10"/>
  </w:num>
  <w:num w:numId="11">
    <w:abstractNumId w:val="15"/>
  </w:num>
  <w:num w:numId="12">
    <w:abstractNumId w:val="20"/>
  </w:num>
  <w:num w:numId="13">
    <w:abstractNumId w:val="6"/>
  </w:num>
  <w:num w:numId="14">
    <w:abstractNumId w:val="18"/>
  </w:num>
  <w:num w:numId="15">
    <w:abstractNumId w:val="17"/>
  </w:num>
  <w:num w:numId="16">
    <w:abstractNumId w:val="21"/>
  </w:num>
  <w:num w:numId="17">
    <w:abstractNumId w:val="14"/>
  </w:num>
  <w:num w:numId="18">
    <w:abstractNumId w:val="4"/>
  </w:num>
  <w:num w:numId="19">
    <w:abstractNumId w:val="22"/>
  </w:num>
  <w:num w:numId="20">
    <w:abstractNumId w:val="2"/>
  </w:num>
  <w:num w:numId="21">
    <w:abstractNumId w:val="16"/>
  </w:num>
  <w:num w:numId="22">
    <w:abstractNumId w:val="13"/>
  </w:num>
  <w:num w:numId="23">
    <w:abstractNumId w:val="3"/>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172A27"/>
    <w:rsid w:val="00000FCE"/>
    <w:rsid w:val="00020E7A"/>
    <w:rsid w:val="00024364"/>
    <w:rsid w:val="00024497"/>
    <w:rsid w:val="00034676"/>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D05FE"/>
    <w:rsid w:val="000D1A33"/>
    <w:rsid w:val="000D6DC9"/>
    <w:rsid w:val="000E0902"/>
    <w:rsid w:val="000E10C0"/>
    <w:rsid w:val="000E18A5"/>
    <w:rsid w:val="000E2A45"/>
    <w:rsid w:val="000F07ED"/>
    <w:rsid w:val="000F273B"/>
    <w:rsid w:val="000F4F10"/>
    <w:rsid w:val="000F5168"/>
    <w:rsid w:val="000F63B2"/>
    <w:rsid w:val="000F6ECC"/>
    <w:rsid w:val="00106EA3"/>
    <w:rsid w:val="0010732C"/>
    <w:rsid w:val="00114DD5"/>
    <w:rsid w:val="001250B9"/>
    <w:rsid w:val="001265C9"/>
    <w:rsid w:val="00131A61"/>
    <w:rsid w:val="00136B4D"/>
    <w:rsid w:val="001370E1"/>
    <w:rsid w:val="00142184"/>
    <w:rsid w:val="001458CE"/>
    <w:rsid w:val="00146A94"/>
    <w:rsid w:val="00147FA2"/>
    <w:rsid w:val="001540DA"/>
    <w:rsid w:val="00172A27"/>
    <w:rsid w:val="001731D8"/>
    <w:rsid w:val="00173848"/>
    <w:rsid w:val="00173E91"/>
    <w:rsid w:val="00176817"/>
    <w:rsid w:val="00181C7B"/>
    <w:rsid w:val="00184006"/>
    <w:rsid w:val="00192A5B"/>
    <w:rsid w:val="00194762"/>
    <w:rsid w:val="00195220"/>
    <w:rsid w:val="001954B4"/>
    <w:rsid w:val="0019737F"/>
    <w:rsid w:val="001A500D"/>
    <w:rsid w:val="001C4334"/>
    <w:rsid w:val="001C5072"/>
    <w:rsid w:val="001D11F3"/>
    <w:rsid w:val="001D2E2D"/>
    <w:rsid w:val="001E12DA"/>
    <w:rsid w:val="001E38F1"/>
    <w:rsid w:val="001E6133"/>
    <w:rsid w:val="001F17F1"/>
    <w:rsid w:val="001F36FC"/>
    <w:rsid w:val="001F4270"/>
    <w:rsid w:val="0020719F"/>
    <w:rsid w:val="002208F6"/>
    <w:rsid w:val="0022117C"/>
    <w:rsid w:val="0023746F"/>
    <w:rsid w:val="002405B6"/>
    <w:rsid w:val="00246DEA"/>
    <w:rsid w:val="00250580"/>
    <w:rsid w:val="0025158D"/>
    <w:rsid w:val="00252186"/>
    <w:rsid w:val="00255B1F"/>
    <w:rsid w:val="00262A77"/>
    <w:rsid w:val="002707E7"/>
    <w:rsid w:val="00270EF0"/>
    <w:rsid w:val="002712AF"/>
    <w:rsid w:val="00274F8A"/>
    <w:rsid w:val="002826E2"/>
    <w:rsid w:val="00290500"/>
    <w:rsid w:val="002A004E"/>
    <w:rsid w:val="002A44B4"/>
    <w:rsid w:val="002B0CDA"/>
    <w:rsid w:val="002B1FC2"/>
    <w:rsid w:val="002B3DB7"/>
    <w:rsid w:val="002E7E41"/>
    <w:rsid w:val="002F2AF3"/>
    <w:rsid w:val="002F3A4B"/>
    <w:rsid w:val="002F7E7A"/>
    <w:rsid w:val="003056B8"/>
    <w:rsid w:val="00311DCD"/>
    <w:rsid w:val="00317BD4"/>
    <w:rsid w:val="00320B24"/>
    <w:rsid w:val="0032142E"/>
    <w:rsid w:val="003219F7"/>
    <w:rsid w:val="00321C27"/>
    <w:rsid w:val="00334623"/>
    <w:rsid w:val="003548BE"/>
    <w:rsid w:val="00361FEC"/>
    <w:rsid w:val="00362043"/>
    <w:rsid w:val="00365FAB"/>
    <w:rsid w:val="00371D9E"/>
    <w:rsid w:val="00371F8B"/>
    <w:rsid w:val="00386E93"/>
    <w:rsid w:val="0038758A"/>
    <w:rsid w:val="00396BB4"/>
    <w:rsid w:val="003A2FD7"/>
    <w:rsid w:val="003A3097"/>
    <w:rsid w:val="003A3802"/>
    <w:rsid w:val="003B69CD"/>
    <w:rsid w:val="003C78A2"/>
    <w:rsid w:val="003D3D5F"/>
    <w:rsid w:val="003E2E89"/>
    <w:rsid w:val="003E42EA"/>
    <w:rsid w:val="003E5177"/>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08A0"/>
    <w:rsid w:val="00451221"/>
    <w:rsid w:val="00453929"/>
    <w:rsid w:val="004555F7"/>
    <w:rsid w:val="00462CFD"/>
    <w:rsid w:val="00464EA7"/>
    <w:rsid w:val="004651A5"/>
    <w:rsid w:val="004767D7"/>
    <w:rsid w:val="00477B02"/>
    <w:rsid w:val="0048060F"/>
    <w:rsid w:val="0048122B"/>
    <w:rsid w:val="00484916"/>
    <w:rsid w:val="00484F30"/>
    <w:rsid w:val="004861A7"/>
    <w:rsid w:val="0048758B"/>
    <w:rsid w:val="00491A67"/>
    <w:rsid w:val="00492C50"/>
    <w:rsid w:val="004960F1"/>
    <w:rsid w:val="004A4904"/>
    <w:rsid w:val="004A4BF3"/>
    <w:rsid w:val="004C3A38"/>
    <w:rsid w:val="004C539E"/>
    <w:rsid w:val="004D3EF9"/>
    <w:rsid w:val="004D5356"/>
    <w:rsid w:val="004D53A9"/>
    <w:rsid w:val="004E459E"/>
    <w:rsid w:val="004E704D"/>
    <w:rsid w:val="004F1399"/>
    <w:rsid w:val="004F7523"/>
    <w:rsid w:val="005002D8"/>
    <w:rsid w:val="00506B17"/>
    <w:rsid w:val="00507EB8"/>
    <w:rsid w:val="00515B95"/>
    <w:rsid w:val="00515FA2"/>
    <w:rsid w:val="0052080E"/>
    <w:rsid w:val="00522775"/>
    <w:rsid w:val="005344CB"/>
    <w:rsid w:val="00535A1F"/>
    <w:rsid w:val="005479C8"/>
    <w:rsid w:val="00547E1C"/>
    <w:rsid w:val="005504E6"/>
    <w:rsid w:val="0055479D"/>
    <w:rsid w:val="005611F6"/>
    <w:rsid w:val="00567477"/>
    <w:rsid w:val="0057565D"/>
    <w:rsid w:val="005764AD"/>
    <w:rsid w:val="0058033D"/>
    <w:rsid w:val="00582F7D"/>
    <w:rsid w:val="005A539D"/>
    <w:rsid w:val="005A56AE"/>
    <w:rsid w:val="005A697D"/>
    <w:rsid w:val="005A77D5"/>
    <w:rsid w:val="005B2564"/>
    <w:rsid w:val="005B6389"/>
    <w:rsid w:val="005C011B"/>
    <w:rsid w:val="005C158B"/>
    <w:rsid w:val="005C16B2"/>
    <w:rsid w:val="005D5D19"/>
    <w:rsid w:val="005D614B"/>
    <w:rsid w:val="005D77D7"/>
    <w:rsid w:val="005E3D19"/>
    <w:rsid w:val="005E4E84"/>
    <w:rsid w:val="00601C26"/>
    <w:rsid w:val="00607C41"/>
    <w:rsid w:val="00610E65"/>
    <w:rsid w:val="006126FE"/>
    <w:rsid w:val="00613CE9"/>
    <w:rsid w:val="00642F29"/>
    <w:rsid w:val="00644994"/>
    <w:rsid w:val="00650F34"/>
    <w:rsid w:val="0065606B"/>
    <w:rsid w:val="0065759C"/>
    <w:rsid w:val="006608F1"/>
    <w:rsid w:val="00661732"/>
    <w:rsid w:val="00661A8D"/>
    <w:rsid w:val="006707FE"/>
    <w:rsid w:val="0067611E"/>
    <w:rsid w:val="006853C8"/>
    <w:rsid w:val="00693C3F"/>
    <w:rsid w:val="006955F5"/>
    <w:rsid w:val="006A24F1"/>
    <w:rsid w:val="006B44CE"/>
    <w:rsid w:val="006B5BB6"/>
    <w:rsid w:val="006C16A7"/>
    <w:rsid w:val="006C1733"/>
    <w:rsid w:val="006D2064"/>
    <w:rsid w:val="006D4934"/>
    <w:rsid w:val="006D5766"/>
    <w:rsid w:val="006F421E"/>
    <w:rsid w:val="006F662D"/>
    <w:rsid w:val="007040B0"/>
    <w:rsid w:val="00710B89"/>
    <w:rsid w:val="00715AD3"/>
    <w:rsid w:val="00716B53"/>
    <w:rsid w:val="0072102A"/>
    <w:rsid w:val="0072725D"/>
    <w:rsid w:val="0073004D"/>
    <w:rsid w:val="0073428A"/>
    <w:rsid w:val="007365E4"/>
    <w:rsid w:val="00753753"/>
    <w:rsid w:val="007538EE"/>
    <w:rsid w:val="00764220"/>
    <w:rsid w:val="00784E19"/>
    <w:rsid w:val="0079238C"/>
    <w:rsid w:val="00793F18"/>
    <w:rsid w:val="00795109"/>
    <w:rsid w:val="007A0451"/>
    <w:rsid w:val="007B2D27"/>
    <w:rsid w:val="007B3651"/>
    <w:rsid w:val="007C0828"/>
    <w:rsid w:val="007C3F70"/>
    <w:rsid w:val="007C4C7A"/>
    <w:rsid w:val="007D5451"/>
    <w:rsid w:val="007D76B6"/>
    <w:rsid w:val="007E2B9D"/>
    <w:rsid w:val="007F6422"/>
    <w:rsid w:val="0080439E"/>
    <w:rsid w:val="00812085"/>
    <w:rsid w:val="00812A8A"/>
    <w:rsid w:val="00813515"/>
    <w:rsid w:val="008159A4"/>
    <w:rsid w:val="008169ED"/>
    <w:rsid w:val="00820C09"/>
    <w:rsid w:val="008216A0"/>
    <w:rsid w:val="00823822"/>
    <w:rsid w:val="00825032"/>
    <w:rsid w:val="00832432"/>
    <w:rsid w:val="008326D5"/>
    <w:rsid w:val="00833986"/>
    <w:rsid w:val="00854C2A"/>
    <w:rsid w:val="0085738D"/>
    <w:rsid w:val="008612D4"/>
    <w:rsid w:val="00866B86"/>
    <w:rsid w:val="008674D7"/>
    <w:rsid w:val="00873F11"/>
    <w:rsid w:val="00880022"/>
    <w:rsid w:val="008875A4"/>
    <w:rsid w:val="008B2200"/>
    <w:rsid w:val="008B689B"/>
    <w:rsid w:val="008C2693"/>
    <w:rsid w:val="008F2CAF"/>
    <w:rsid w:val="00902EA3"/>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A9"/>
    <w:rsid w:val="00983853"/>
    <w:rsid w:val="009849FB"/>
    <w:rsid w:val="00991F62"/>
    <w:rsid w:val="00993AA4"/>
    <w:rsid w:val="009B0E2C"/>
    <w:rsid w:val="009B2F16"/>
    <w:rsid w:val="009B796F"/>
    <w:rsid w:val="009C6E37"/>
    <w:rsid w:val="009E0D6A"/>
    <w:rsid w:val="009E4FFD"/>
    <w:rsid w:val="009E5247"/>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773C9"/>
    <w:rsid w:val="00A829A2"/>
    <w:rsid w:val="00A83F45"/>
    <w:rsid w:val="00A849B8"/>
    <w:rsid w:val="00A86FCA"/>
    <w:rsid w:val="00A9154D"/>
    <w:rsid w:val="00AB367B"/>
    <w:rsid w:val="00AB41BF"/>
    <w:rsid w:val="00AB5A65"/>
    <w:rsid w:val="00AB7EE6"/>
    <w:rsid w:val="00AC6E5A"/>
    <w:rsid w:val="00AD1334"/>
    <w:rsid w:val="00AD1E2C"/>
    <w:rsid w:val="00AD58E1"/>
    <w:rsid w:val="00AE7F81"/>
    <w:rsid w:val="00AF0F77"/>
    <w:rsid w:val="00AF1D91"/>
    <w:rsid w:val="00B03FD0"/>
    <w:rsid w:val="00B05B17"/>
    <w:rsid w:val="00B07149"/>
    <w:rsid w:val="00B17126"/>
    <w:rsid w:val="00B24DCC"/>
    <w:rsid w:val="00B25274"/>
    <w:rsid w:val="00B27391"/>
    <w:rsid w:val="00B35B50"/>
    <w:rsid w:val="00B36BD0"/>
    <w:rsid w:val="00B40529"/>
    <w:rsid w:val="00B413D5"/>
    <w:rsid w:val="00B5241D"/>
    <w:rsid w:val="00B54EBC"/>
    <w:rsid w:val="00B71E01"/>
    <w:rsid w:val="00B72ED9"/>
    <w:rsid w:val="00B93335"/>
    <w:rsid w:val="00B93BD6"/>
    <w:rsid w:val="00B93E3B"/>
    <w:rsid w:val="00BA0329"/>
    <w:rsid w:val="00BA4A3B"/>
    <w:rsid w:val="00BA7554"/>
    <w:rsid w:val="00BB0E07"/>
    <w:rsid w:val="00BB1A99"/>
    <w:rsid w:val="00BC1804"/>
    <w:rsid w:val="00BC7577"/>
    <w:rsid w:val="00BD5747"/>
    <w:rsid w:val="00BD741B"/>
    <w:rsid w:val="00BD7FD3"/>
    <w:rsid w:val="00BE28C0"/>
    <w:rsid w:val="00BF2065"/>
    <w:rsid w:val="00BF6726"/>
    <w:rsid w:val="00C00168"/>
    <w:rsid w:val="00C04E7B"/>
    <w:rsid w:val="00C078EC"/>
    <w:rsid w:val="00C171FB"/>
    <w:rsid w:val="00C272F9"/>
    <w:rsid w:val="00C4097F"/>
    <w:rsid w:val="00C40E03"/>
    <w:rsid w:val="00C5015C"/>
    <w:rsid w:val="00C516C8"/>
    <w:rsid w:val="00C657FA"/>
    <w:rsid w:val="00C73B42"/>
    <w:rsid w:val="00C93159"/>
    <w:rsid w:val="00C96025"/>
    <w:rsid w:val="00CA397B"/>
    <w:rsid w:val="00CA426C"/>
    <w:rsid w:val="00CB2251"/>
    <w:rsid w:val="00CB2938"/>
    <w:rsid w:val="00CB29C6"/>
    <w:rsid w:val="00CB462E"/>
    <w:rsid w:val="00CB4A74"/>
    <w:rsid w:val="00CC24FE"/>
    <w:rsid w:val="00CC70FB"/>
    <w:rsid w:val="00CE55AC"/>
    <w:rsid w:val="00D0392F"/>
    <w:rsid w:val="00D13BC3"/>
    <w:rsid w:val="00D14F03"/>
    <w:rsid w:val="00D409BB"/>
    <w:rsid w:val="00D42E92"/>
    <w:rsid w:val="00D5007A"/>
    <w:rsid w:val="00D5598B"/>
    <w:rsid w:val="00D56BD0"/>
    <w:rsid w:val="00D63679"/>
    <w:rsid w:val="00D6725D"/>
    <w:rsid w:val="00D71A2E"/>
    <w:rsid w:val="00D731FC"/>
    <w:rsid w:val="00D77D82"/>
    <w:rsid w:val="00D80973"/>
    <w:rsid w:val="00DB3708"/>
    <w:rsid w:val="00DB4C4A"/>
    <w:rsid w:val="00DC3185"/>
    <w:rsid w:val="00DC32E7"/>
    <w:rsid w:val="00DC397E"/>
    <w:rsid w:val="00DD03E1"/>
    <w:rsid w:val="00DD56E4"/>
    <w:rsid w:val="00DE76F1"/>
    <w:rsid w:val="00E004F9"/>
    <w:rsid w:val="00E21168"/>
    <w:rsid w:val="00E23244"/>
    <w:rsid w:val="00E23547"/>
    <w:rsid w:val="00E26E63"/>
    <w:rsid w:val="00E336C0"/>
    <w:rsid w:val="00E3597E"/>
    <w:rsid w:val="00E40EE7"/>
    <w:rsid w:val="00E457D7"/>
    <w:rsid w:val="00E46527"/>
    <w:rsid w:val="00E52687"/>
    <w:rsid w:val="00E569E4"/>
    <w:rsid w:val="00E5768D"/>
    <w:rsid w:val="00E60CF7"/>
    <w:rsid w:val="00E60DF3"/>
    <w:rsid w:val="00E6205B"/>
    <w:rsid w:val="00E745ED"/>
    <w:rsid w:val="00E77E2B"/>
    <w:rsid w:val="00E8120B"/>
    <w:rsid w:val="00E81E0A"/>
    <w:rsid w:val="00E82C82"/>
    <w:rsid w:val="00E846BA"/>
    <w:rsid w:val="00E85951"/>
    <w:rsid w:val="00E86C47"/>
    <w:rsid w:val="00E92CC7"/>
    <w:rsid w:val="00E93D45"/>
    <w:rsid w:val="00EA4712"/>
    <w:rsid w:val="00EA652C"/>
    <w:rsid w:val="00EB0731"/>
    <w:rsid w:val="00EC320D"/>
    <w:rsid w:val="00EC4DA4"/>
    <w:rsid w:val="00EC6379"/>
    <w:rsid w:val="00ED507C"/>
    <w:rsid w:val="00ED58AB"/>
    <w:rsid w:val="00EE38CD"/>
    <w:rsid w:val="00EE6A7A"/>
    <w:rsid w:val="00EE6D2C"/>
    <w:rsid w:val="00EE72D7"/>
    <w:rsid w:val="00F0134F"/>
    <w:rsid w:val="00F17E7F"/>
    <w:rsid w:val="00F22C99"/>
    <w:rsid w:val="00F35569"/>
    <w:rsid w:val="00F3618F"/>
    <w:rsid w:val="00F4008B"/>
    <w:rsid w:val="00F41E61"/>
    <w:rsid w:val="00F503C8"/>
    <w:rsid w:val="00F56689"/>
    <w:rsid w:val="00F56FA6"/>
    <w:rsid w:val="00F67AC0"/>
    <w:rsid w:val="00F821BF"/>
    <w:rsid w:val="00F853FB"/>
    <w:rsid w:val="00FA4FF9"/>
    <w:rsid w:val="00FB3C62"/>
    <w:rsid w:val="00FB6FEC"/>
    <w:rsid w:val="00FC3853"/>
    <w:rsid w:val="00FC53DE"/>
    <w:rsid w:val="00FC629F"/>
    <w:rsid w:val="00FC74F1"/>
    <w:rsid w:val="00FC7652"/>
    <w:rsid w:val="00FD2192"/>
    <w:rsid w:val="00FD7838"/>
    <w:rsid w:val="00FD7E55"/>
    <w:rsid w:val="00FE1360"/>
    <w:rsid w:val="00FE497C"/>
    <w:rsid w:val="00FE70B2"/>
    <w:rsid w:val="00FE73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BA9345"/>
  <w15:docId w15:val="{72EFE91E-5F14-4BE9-B3C5-1F710C0F9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1A67"/>
    <w:rPr>
      <w:rFonts w:ascii="宋体" w:hAnsi="宋体" w:cs="宋体"/>
      <w:sz w:val="24"/>
      <w:szCs w:val="24"/>
    </w:rPr>
  </w:style>
  <w:style w:type="paragraph" w:styleId="1">
    <w:name w:val="heading 1"/>
    <w:basedOn w:val="a"/>
    <w:qFormat/>
    <w:rsid w:val="00426D8C"/>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426D8C"/>
    <w:rPr>
      <w:b/>
      <w:sz w:val="28"/>
      <w:lang w:eastAsia="en-US"/>
    </w:rPr>
  </w:style>
  <w:style w:type="character" w:customStyle="1" w:styleId="bottom1">
    <w:name w:val="bottom1"/>
    <w:basedOn w:val="a0"/>
    <w:rsid w:val="00426D8C"/>
    <w:rPr>
      <w:color w:val="6E6E6E"/>
    </w:rPr>
  </w:style>
  <w:style w:type="character" w:customStyle="1" w:styleId="apple-converted-space">
    <w:name w:val="apple-converted-space"/>
    <w:basedOn w:val="a0"/>
    <w:rsid w:val="00426D8C"/>
  </w:style>
  <w:style w:type="character" w:styleId="a5">
    <w:name w:val="Hyperlink"/>
    <w:basedOn w:val="a0"/>
    <w:rsid w:val="00426D8C"/>
    <w:rPr>
      <w:color w:val="0000FF"/>
      <w:u w:val="single"/>
    </w:rPr>
  </w:style>
  <w:style w:type="character" w:styleId="a6">
    <w:name w:val="Emphasis"/>
    <w:basedOn w:val="a0"/>
    <w:qFormat/>
    <w:rsid w:val="00426D8C"/>
    <w:rPr>
      <w:i/>
    </w:rPr>
  </w:style>
  <w:style w:type="character" w:styleId="a7">
    <w:name w:val="page number"/>
    <w:basedOn w:val="a0"/>
    <w:rsid w:val="00426D8C"/>
  </w:style>
  <w:style w:type="character" w:styleId="a8">
    <w:name w:val="Strong"/>
    <w:basedOn w:val="a0"/>
    <w:qFormat/>
    <w:rsid w:val="00426D8C"/>
    <w:rPr>
      <w:b/>
    </w:rPr>
  </w:style>
  <w:style w:type="character" w:customStyle="1" w:styleId="apple-style-span">
    <w:name w:val="apple-style-span"/>
    <w:basedOn w:val="a0"/>
    <w:rsid w:val="00426D8C"/>
  </w:style>
  <w:style w:type="paragraph" w:styleId="a9">
    <w:name w:val="Plain Text"/>
    <w:basedOn w:val="a"/>
    <w:rsid w:val="00426D8C"/>
    <w:rPr>
      <w:rFonts w:ascii="Arial" w:hAnsi="Arial" w:cs="Times New Roman"/>
      <w:sz w:val="18"/>
      <w:szCs w:val="20"/>
    </w:rPr>
  </w:style>
  <w:style w:type="paragraph" w:styleId="aa">
    <w:name w:val="Body Text Indent"/>
    <w:basedOn w:val="a"/>
    <w:rsid w:val="00426D8C"/>
    <w:pPr>
      <w:autoSpaceDE w:val="0"/>
      <w:autoSpaceDN w:val="0"/>
      <w:adjustRightInd w:val="0"/>
      <w:spacing w:line="240" w:lineRule="atLeast"/>
      <w:ind w:left="2160"/>
    </w:pPr>
    <w:rPr>
      <w:rFonts w:ascii="Arial" w:hAnsi="Arial" w:cs="Times New Roman"/>
      <w:color w:val="000000"/>
      <w:szCs w:val="20"/>
      <w:lang w:eastAsia="en-US"/>
    </w:rPr>
  </w:style>
  <w:style w:type="paragraph" w:styleId="ab">
    <w:name w:val="List Paragraph"/>
    <w:basedOn w:val="a"/>
    <w:uiPriority w:val="34"/>
    <w:qFormat/>
    <w:rsid w:val="00426D8C"/>
    <w:pPr>
      <w:widowControl w:val="0"/>
      <w:ind w:firstLineChars="200" w:firstLine="420"/>
      <w:jc w:val="both"/>
    </w:pPr>
    <w:rPr>
      <w:rFonts w:ascii="Calibri" w:hAnsi="Calibri" w:cs="Times New Roman"/>
      <w:kern w:val="2"/>
      <w:sz w:val="21"/>
      <w:szCs w:val="20"/>
    </w:rPr>
  </w:style>
  <w:style w:type="paragraph" w:styleId="ac">
    <w:name w:val="Normal (Web)"/>
    <w:basedOn w:val="a"/>
    <w:rsid w:val="00426D8C"/>
    <w:pPr>
      <w:spacing w:before="100" w:beforeAutospacing="1" w:after="100" w:afterAutospacing="1"/>
    </w:pPr>
    <w:rPr>
      <w:rFonts w:cs="Times New Roman"/>
      <w:szCs w:val="20"/>
    </w:rPr>
  </w:style>
  <w:style w:type="paragraph" w:customStyle="1" w:styleId="p0">
    <w:name w:val="p0"/>
    <w:basedOn w:val="a"/>
    <w:rsid w:val="00426D8C"/>
    <w:pPr>
      <w:jc w:val="both"/>
    </w:pPr>
    <w:rPr>
      <w:rFonts w:ascii="Times New Roman" w:hAnsi="Times New Roman" w:cs="Times New Roman"/>
      <w:sz w:val="21"/>
      <w:szCs w:val="20"/>
    </w:rPr>
  </w:style>
  <w:style w:type="paragraph" w:customStyle="1" w:styleId="css">
    <w:name w:val="css"/>
    <w:basedOn w:val="a"/>
    <w:rsid w:val="00426D8C"/>
    <w:pPr>
      <w:spacing w:before="100" w:beforeAutospacing="1" w:after="100" w:afterAutospacing="1"/>
    </w:pPr>
    <w:rPr>
      <w:rFonts w:cs="Times New Roman"/>
      <w:color w:val="0F0000"/>
      <w:sz w:val="18"/>
      <w:szCs w:val="20"/>
    </w:rPr>
  </w:style>
  <w:style w:type="paragraph" w:styleId="ad">
    <w:name w:val="footer"/>
    <w:basedOn w:val="a"/>
    <w:rsid w:val="00426D8C"/>
    <w:pPr>
      <w:widowControl w:val="0"/>
      <w:tabs>
        <w:tab w:val="center" w:pos="4153"/>
        <w:tab w:val="right" w:pos="8306"/>
      </w:tabs>
      <w:snapToGrid w:val="0"/>
    </w:pPr>
    <w:rPr>
      <w:rFonts w:ascii="Times New Roman" w:hAnsi="Times New Roman" w:cs="Times New Roman"/>
      <w:kern w:val="2"/>
      <w:sz w:val="18"/>
      <w:szCs w:val="20"/>
    </w:rPr>
  </w:style>
  <w:style w:type="paragraph" w:styleId="a4">
    <w:name w:val="Title"/>
    <w:basedOn w:val="a"/>
    <w:link w:val="a3"/>
    <w:qFormat/>
    <w:rsid w:val="00426D8C"/>
    <w:pPr>
      <w:jc w:val="center"/>
    </w:pPr>
    <w:rPr>
      <w:rFonts w:ascii="Times New Roman" w:hAnsi="Times New Roman" w:cs="Times New Roman"/>
      <w:b/>
      <w:kern w:val="2"/>
      <w:sz w:val="28"/>
      <w:szCs w:val="20"/>
      <w:lang w:eastAsia="en-US"/>
    </w:rPr>
  </w:style>
  <w:style w:type="paragraph" w:styleId="ae">
    <w:name w:val="header"/>
    <w:basedOn w:val="a"/>
    <w:rsid w:val="00426D8C"/>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customStyle="1" w:styleId="af">
    <w:name w:val="清單段落"/>
    <w:basedOn w:val="a"/>
    <w:rsid w:val="00426D8C"/>
    <w:pPr>
      <w:widowControl w:val="0"/>
      <w:ind w:left="720"/>
      <w:jc w:val="both"/>
    </w:pPr>
    <w:rPr>
      <w:rFonts w:ascii="Times New Roman" w:hAnsi="Times New Roman" w:cs="Times New Roman"/>
      <w:kern w:val="2"/>
      <w:sz w:val="21"/>
      <w:szCs w:val="20"/>
    </w:r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table" w:styleId="af2">
    <w:name w:val="Table Grid"/>
    <w:basedOn w:val="a1"/>
    <w:uiPriority w:val="59"/>
    <w:rsid w:val="0002449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4333801">
      <w:bodyDiv w:val="1"/>
      <w:marLeft w:val="0"/>
      <w:marRight w:val="0"/>
      <w:marTop w:val="0"/>
      <w:marBottom w:val="0"/>
      <w:divBdr>
        <w:top w:val="none" w:sz="0" w:space="0" w:color="auto"/>
        <w:left w:val="none" w:sz="0" w:space="0" w:color="auto"/>
        <w:bottom w:val="none" w:sz="0" w:space="0" w:color="auto"/>
        <w:right w:val="none" w:sz="0" w:space="0" w:color="auto"/>
      </w:divBdr>
    </w:div>
    <w:div w:id="1176530997">
      <w:bodyDiv w:val="1"/>
      <w:marLeft w:val="0"/>
      <w:marRight w:val="0"/>
      <w:marTop w:val="0"/>
      <w:marBottom w:val="0"/>
      <w:divBdr>
        <w:top w:val="none" w:sz="0" w:space="0" w:color="auto"/>
        <w:left w:val="none" w:sz="0" w:space="0" w:color="auto"/>
        <w:bottom w:val="none" w:sz="0" w:space="0" w:color="auto"/>
        <w:right w:val="none" w:sz="0" w:space="0" w:color="auto"/>
      </w:divBdr>
    </w:div>
    <w:div w:id="1716274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7A50600-A00D-994C-8592-F809A175C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7</Pages>
  <Words>354</Words>
  <Characters>2022</Characters>
  <Application>Microsoft Office Word</Application>
  <DocSecurity>0</DocSecurity>
  <PresentationFormat/>
  <Lines>16</Lines>
  <Paragraphs>4</Paragraphs>
  <Slides>0</Slides>
  <Notes>0</Notes>
  <HiddenSlides>0</HiddenSlides>
  <MMClips>0</MMClips>
  <ScaleCrop>false</ScaleCrop>
  <Company>WWW.YlmF.CoM</Company>
  <LinksUpToDate>false</LinksUpToDate>
  <CharactersWithSpaces>2372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韩 旭</cp:lastModifiedBy>
  <cp:revision>6</cp:revision>
  <cp:lastPrinted>2012-10-11T08:46:00Z</cp:lastPrinted>
  <dcterms:created xsi:type="dcterms:W3CDTF">2021-02-08T08:13:00Z</dcterms:created>
  <dcterms:modified xsi:type="dcterms:W3CDTF">2021-02-23T01:28:00Z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