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D316BB4" w14:textId="71CBCA63" w:rsidR="008B689B" w:rsidRPr="000415BB" w:rsidRDefault="0040257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02576">
        <w:rPr>
          <w:rFonts w:ascii="微软雅黑" w:eastAsia="微软雅黑" w:hAnsi="微软雅黑"/>
          <w:b/>
          <w:sz w:val="32"/>
          <w:szCs w:val="32"/>
        </w:rPr>
        <w:t>安慕希告别乏味跨年,  联手《脱口秀反跨年2020》反转糟心事</w:t>
      </w:r>
    </w:p>
    <w:p w14:paraId="63DF41AD" w14:textId="77777777" w:rsidR="008B689B" w:rsidRPr="0040257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0257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3413D" w:rsidRPr="00402576">
        <w:rPr>
          <w:rFonts w:ascii="微软雅黑" w:eastAsia="微软雅黑" w:hAnsi="微软雅黑" w:hint="eastAsia"/>
          <w:sz w:val="21"/>
          <w:szCs w:val="21"/>
        </w:rPr>
        <w:t>安慕希</w:t>
      </w:r>
    </w:p>
    <w:p w14:paraId="06E77A2B" w14:textId="77777777" w:rsidR="008B689B" w:rsidRPr="0040257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0257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3413D" w:rsidRPr="00402576">
        <w:rPr>
          <w:rFonts w:ascii="微软雅黑" w:eastAsia="微软雅黑" w:hAnsi="微软雅黑" w:hint="eastAsia"/>
          <w:sz w:val="21"/>
          <w:szCs w:val="21"/>
        </w:rPr>
        <w:t>乳制品</w:t>
      </w:r>
      <w:r w:rsidR="0023413D" w:rsidRPr="00402576">
        <w:rPr>
          <w:rFonts w:ascii="微软雅黑" w:eastAsia="微软雅黑" w:hAnsi="微软雅黑"/>
          <w:sz w:val="21"/>
          <w:szCs w:val="21"/>
        </w:rPr>
        <w:t>/食品饮料行业</w:t>
      </w:r>
    </w:p>
    <w:p w14:paraId="794681CF" w14:textId="77777777" w:rsidR="008B689B" w:rsidRPr="0040257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0257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3413D" w:rsidRPr="00402576">
        <w:rPr>
          <w:rFonts w:ascii="微软雅黑" w:eastAsia="微软雅黑" w:hAnsi="微软雅黑"/>
          <w:sz w:val="21"/>
          <w:szCs w:val="21"/>
        </w:rPr>
        <w:t>2020.12.25</w:t>
      </w:r>
    </w:p>
    <w:p w14:paraId="29AAEA88" w14:textId="27514528" w:rsidR="008875A4" w:rsidRPr="00402576" w:rsidRDefault="000631F9" w:rsidP="00402576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40257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02576" w:rsidRPr="00402576">
        <w:rPr>
          <w:rFonts w:ascii="微软雅黑" w:eastAsia="微软雅黑" w:hAnsi="微软雅黑"/>
          <w:bCs/>
          <w:sz w:val="21"/>
          <w:szCs w:val="21"/>
        </w:rPr>
        <w:t>视频整合营销类</w:t>
      </w:r>
    </w:p>
    <w:p w14:paraId="1CF42532" w14:textId="77777777" w:rsidR="00B5241D" w:rsidRPr="002B1FC2" w:rsidRDefault="000631F9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9865F70" w14:textId="3ED476DE" w:rsidR="0023413D" w:rsidRPr="00402576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02576">
        <w:rPr>
          <w:rFonts w:ascii="微软雅黑" w:eastAsia="微软雅黑" w:hAnsi="微软雅黑" w:hint="eastAsia"/>
          <w:sz w:val="21"/>
          <w:szCs w:val="21"/>
        </w:rPr>
        <w:t>安慕希的目标人群为核心年轻消费者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在品牌产品和营销上一直坚持创新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以创新和创意与年轻人沟通。每年年底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安慕希抓住年轻人对年终盘点和跨年仪式的期待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都会进行项目伴随大众迎接</w:t>
      </w:r>
      <w:r w:rsidRPr="00402576">
        <w:rPr>
          <w:rFonts w:ascii="微软雅黑" w:eastAsia="微软雅黑" w:hAnsi="微软雅黑"/>
          <w:sz w:val="21"/>
          <w:szCs w:val="21"/>
        </w:rPr>
        <w:t>2021</w:t>
      </w:r>
      <w:r w:rsidRPr="00402576">
        <w:rPr>
          <w:rFonts w:ascii="微软雅黑" w:eastAsia="微软雅黑" w:hAnsi="微软雅黑" w:hint="eastAsia"/>
          <w:sz w:val="21"/>
          <w:szCs w:val="21"/>
        </w:rPr>
        <w:t>。</w:t>
      </w:r>
    </w:p>
    <w:p w14:paraId="030814BF" w14:textId="77777777" w:rsidR="000631F9" w:rsidRPr="002B1FC2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00B075D" w14:textId="77E0FEA8" w:rsidR="0023413D" w:rsidRPr="00402576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02576">
        <w:rPr>
          <w:rFonts w:ascii="微软雅黑" w:eastAsia="微软雅黑" w:hAnsi="微软雅黑" w:hint="eastAsia"/>
          <w:sz w:val="21"/>
          <w:szCs w:val="21"/>
        </w:rPr>
        <w:t>是次项目目标借年终跨年热点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让安慕希与年轻消费者进行连接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强化品牌的年轻形象。</w:t>
      </w:r>
    </w:p>
    <w:p w14:paraId="222658D3" w14:textId="77777777" w:rsidR="00B5241D" w:rsidRPr="002B1FC2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52E4860" w14:textId="0D967556" w:rsidR="0023413D" w:rsidRPr="00402576" w:rsidRDefault="0023413D" w:rsidP="00402576">
      <w:pPr>
        <w:spacing w:before="100" w:beforeAutospacing="1" w:after="100" w:afterAutospacing="1"/>
        <w:textAlignment w:val="baseline"/>
        <w:rPr>
          <w:rFonts w:ascii="微软雅黑" w:eastAsia="PMingLiU" w:hAnsi="微软雅黑"/>
          <w:sz w:val="21"/>
          <w:szCs w:val="21"/>
          <w:lang w:eastAsia="zh-TW"/>
        </w:rPr>
      </w:pPr>
      <w:r w:rsidRPr="00402576">
        <w:rPr>
          <w:rFonts w:ascii="微软雅黑" w:eastAsia="微软雅黑" w:hAnsi="微软雅黑"/>
          <w:sz w:val="21"/>
          <w:szCs w:val="21"/>
        </w:rPr>
        <w:t>2020</w:t>
      </w:r>
      <w:r w:rsidRPr="00402576">
        <w:rPr>
          <w:rFonts w:ascii="微软雅黑" w:eastAsia="微软雅黑" w:hAnsi="微软雅黑" w:hint="eastAsia"/>
          <w:sz w:val="21"/>
          <w:szCs w:val="21"/>
        </w:rPr>
        <w:t>年《脱口秀大会》第三季大火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成功在年轻人的圈子引起了很多讨论话题。《脱口秀反跨年</w:t>
      </w:r>
      <w:r w:rsidRPr="00402576">
        <w:rPr>
          <w:rFonts w:ascii="微软雅黑" w:eastAsia="微软雅黑" w:hAnsi="微软雅黑"/>
          <w:sz w:val="21"/>
          <w:szCs w:val="21"/>
        </w:rPr>
        <w:t>2020</w:t>
      </w:r>
      <w:r w:rsidRPr="00402576">
        <w:rPr>
          <w:rFonts w:ascii="微软雅黑" w:eastAsia="微软雅黑" w:hAnsi="微软雅黑" w:hint="eastAsia"/>
          <w:sz w:val="21"/>
          <w:szCs w:val="21"/>
        </w:rPr>
        <w:t>》是《脱口秀》</w:t>
      </w:r>
      <w:r w:rsidRPr="00402576">
        <w:rPr>
          <w:rFonts w:ascii="微软雅黑" w:eastAsia="微软雅黑" w:hAnsi="微软雅黑"/>
          <w:sz w:val="21"/>
          <w:szCs w:val="21"/>
        </w:rPr>
        <w:t>IP</w:t>
      </w:r>
      <w:r w:rsidRPr="00402576">
        <w:rPr>
          <w:rFonts w:ascii="微软雅黑" w:eastAsia="微软雅黑" w:hAnsi="微软雅黑" w:hint="eastAsia"/>
          <w:sz w:val="21"/>
          <w:szCs w:val="21"/>
        </w:rPr>
        <w:t>的延续</w:t>
      </w:r>
      <w:r w:rsidRPr="00402576">
        <w:rPr>
          <w:rFonts w:ascii="微软雅黑" w:eastAsia="微软雅黑" w:hAnsi="微软雅黑"/>
          <w:sz w:val="21"/>
          <w:szCs w:val="21"/>
        </w:rPr>
        <w:t xml:space="preserve">, </w:t>
      </w:r>
      <w:r w:rsidRPr="00402576">
        <w:rPr>
          <w:rFonts w:ascii="微软雅黑" w:eastAsia="微软雅黑" w:hAnsi="微软雅黑" w:hint="eastAsia"/>
          <w:sz w:val="21"/>
          <w:szCs w:val="21"/>
        </w:rPr>
        <w:t>有别于传统跨年晚会载歌载舞的欢乐气氛，而是邀请今年多个话题明星来以自嘲的方式告别</w:t>
      </w:r>
      <w:r w:rsidRPr="00402576">
        <w:rPr>
          <w:rFonts w:ascii="微软雅黑" w:eastAsia="微软雅黑" w:hAnsi="微软雅黑"/>
          <w:sz w:val="21"/>
          <w:szCs w:val="21"/>
        </w:rPr>
        <w:t>2020</w:t>
      </w:r>
      <w:r w:rsidRPr="00402576">
        <w:rPr>
          <w:rFonts w:ascii="微软雅黑" w:eastAsia="微软雅黑" w:hAnsi="微软雅黑" w:hint="eastAsia"/>
          <w:sz w:val="21"/>
          <w:szCs w:val="21"/>
        </w:rPr>
        <w:t>。安慕希洞察年轻人对脱口秀的喜好，携新品勺吃酸奶</w:t>
      </w:r>
      <w:r w:rsidRPr="00402576">
        <w:rPr>
          <w:rFonts w:ascii="微软雅黑" w:eastAsia="微软雅黑" w:hAnsi="微软雅黑"/>
          <w:sz w:val="21"/>
          <w:szCs w:val="21"/>
        </w:rPr>
        <w:t>—5g</w:t>
      </w:r>
      <w:r w:rsidRPr="00402576">
        <w:rPr>
          <w:rFonts w:ascii="微软雅黑" w:eastAsia="微软雅黑" w:hAnsi="微软雅黑" w:hint="eastAsia"/>
          <w:sz w:val="21"/>
          <w:szCs w:val="21"/>
        </w:rPr>
        <w:t>蓝胖子与节目合作，与品牌新品强调的</w:t>
      </w:r>
      <w:r w:rsidRPr="00402576">
        <w:rPr>
          <w:rFonts w:ascii="微软雅黑" w:eastAsia="微软雅黑" w:hAnsi="微软雅黑"/>
          <w:sz w:val="21"/>
          <w:szCs w:val="21"/>
        </w:rPr>
        <w:t>“</w:t>
      </w:r>
      <w:r w:rsidRPr="00402576">
        <w:rPr>
          <w:rFonts w:ascii="微软雅黑" w:eastAsia="微软雅黑" w:hAnsi="微软雅黑" w:hint="eastAsia"/>
          <w:sz w:val="21"/>
          <w:szCs w:val="21"/>
        </w:rPr>
        <w:t>反倒有型</w:t>
      </w:r>
      <w:r w:rsidRPr="00402576">
        <w:rPr>
          <w:rFonts w:ascii="微软雅黑" w:eastAsia="微软雅黑" w:hAnsi="微软雅黑"/>
          <w:sz w:val="21"/>
          <w:szCs w:val="21"/>
        </w:rPr>
        <w:t>”</w:t>
      </w:r>
      <w:r w:rsidRPr="00402576">
        <w:rPr>
          <w:rFonts w:ascii="微软雅黑" w:eastAsia="微软雅黑" w:hAnsi="微软雅黑" w:hint="eastAsia"/>
          <w:sz w:val="21"/>
          <w:szCs w:val="21"/>
        </w:rPr>
        <w:t>结合，以全新形式再见</w:t>
      </w:r>
      <w:r w:rsidRPr="00402576">
        <w:rPr>
          <w:rFonts w:ascii="微软雅黑" w:eastAsia="微软雅黑" w:hAnsi="微软雅黑"/>
          <w:sz w:val="21"/>
          <w:szCs w:val="21"/>
        </w:rPr>
        <w:t>2020</w:t>
      </w:r>
      <w:r w:rsidRPr="00402576">
        <w:rPr>
          <w:rFonts w:ascii="微软雅黑" w:eastAsia="微软雅黑" w:hAnsi="微软雅黑" w:hint="eastAsia"/>
          <w:sz w:val="21"/>
          <w:szCs w:val="21"/>
        </w:rPr>
        <w:t>糟心事，强化反传统反常规的品牌形象。</w:t>
      </w:r>
    </w:p>
    <w:p w14:paraId="6B9B6E14" w14:textId="77777777" w:rsidR="00B5241D" w:rsidRPr="002B1FC2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lang w:eastAsia="zh-TW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Pr="002B1FC2">
        <w:rPr>
          <w:rFonts w:ascii="微软雅黑" w:eastAsia="微软雅黑" w:hAnsi="微软雅黑"/>
          <w:b/>
          <w:color w:val="0000FF"/>
          <w:sz w:val="28"/>
        </w:rPr>
        <w:t>/</w:t>
      </w:r>
      <w:r w:rsidRPr="002B1FC2"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44DAE1FD" w14:textId="77777777" w:rsidR="0023413D" w:rsidRDefault="0023413D" w:rsidP="00402576">
      <w:pPr>
        <w:spacing w:before="100" w:beforeAutospacing="1" w:after="100" w:afterAutospacing="1"/>
        <w:textAlignment w:val="baseline"/>
        <w:rPr>
          <w:rFonts w:ascii="微软雅黑" w:eastAsia="PMingLiU" w:hAnsi="微软雅黑"/>
          <w:lang w:eastAsia="zh-TW"/>
        </w:rPr>
      </w:pPr>
      <w:r>
        <w:rPr>
          <w:noProof/>
        </w:rPr>
        <w:lastRenderedPageBreak/>
        <w:drawing>
          <wp:inline distT="0" distB="0" distL="0" distR="0" wp14:anchorId="76045F08" wp14:editId="20BE9E35">
            <wp:extent cx="5720715" cy="3217902"/>
            <wp:effectExtent l="0" t="0" r="0" b="0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6FF8" w14:textId="3A18359C" w:rsidR="0023413D" w:rsidRPr="00485B65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TW"/>
        </w:rPr>
      </w:pPr>
      <w:r w:rsidRPr="00485B65">
        <w:rPr>
          <w:rFonts w:ascii="微软雅黑" w:hAnsi="微软雅黑"/>
          <w:b/>
          <w:bCs/>
          <w:sz w:val="21"/>
          <w:szCs w:val="21"/>
        </w:rPr>
        <w:t>1</w:t>
      </w:r>
      <w:r w:rsidR="00402576" w:rsidRPr="00485B65">
        <w:rPr>
          <w:rFonts w:ascii="微软雅黑" w:hAnsi="微软雅黑" w:hint="eastAsia"/>
          <w:b/>
          <w:bCs/>
          <w:sz w:val="21"/>
          <w:szCs w:val="21"/>
        </w:rPr>
        <w:t>、</w:t>
      </w:r>
      <w:r w:rsidRPr="00485B65">
        <w:rPr>
          <w:rFonts w:ascii="微软雅黑" w:eastAsia="微软雅黑" w:hAnsi="微软雅黑" w:hint="eastAsia"/>
          <w:b/>
          <w:bCs/>
          <w:sz w:val="21"/>
          <w:szCs w:val="21"/>
        </w:rPr>
        <w:t>内容共融：新品的仪式感结合节目全程伴随</w:t>
      </w:r>
    </w:p>
    <w:p w14:paraId="44E6BC1E" w14:textId="6EDCDC4C" w:rsidR="0023413D" w:rsidRPr="00402576" w:rsidRDefault="0023413D" w:rsidP="00402576">
      <w:pPr>
        <w:spacing w:before="100" w:beforeAutospacing="1" w:after="100" w:afterAutospacing="1"/>
        <w:textAlignment w:val="baseline"/>
        <w:rPr>
          <w:rFonts w:ascii="微软雅黑" w:eastAsia="PMingLiU" w:hAnsi="微软雅黑"/>
          <w:sz w:val="21"/>
          <w:szCs w:val="21"/>
          <w:lang w:eastAsia="zh-TW"/>
        </w:rPr>
      </w:pPr>
      <w:r w:rsidRPr="00402576">
        <w:rPr>
          <w:rFonts w:ascii="微软雅黑" w:eastAsia="微软雅黑" w:hAnsi="微软雅黑" w:hint="eastAsia"/>
          <w:sz w:val="21"/>
          <w:szCs w:val="21"/>
        </w:rPr>
        <w:t>是次新品有别以往的产品，包装可以组合成高脚杯，享用时充满仪式感。这个产品</w:t>
      </w:r>
      <w:r w:rsidRPr="00402576">
        <w:rPr>
          <w:rFonts w:ascii="微软雅黑" w:eastAsia="微软雅黑" w:hAnsi="微软雅黑"/>
          <w:sz w:val="21"/>
          <w:szCs w:val="21"/>
        </w:rPr>
        <w:t>“</w:t>
      </w:r>
      <w:r w:rsidRPr="00402576">
        <w:rPr>
          <w:rFonts w:ascii="微软雅黑" w:eastAsia="微软雅黑" w:hAnsi="微软雅黑" w:hint="eastAsia"/>
          <w:sz w:val="21"/>
          <w:szCs w:val="21"/>
        </w:rPr>
        <w:t>反</w:t>
      </w:r>
      <w:r w:rsidRPr="00402576">
        <w:rPr>
          <w:rFonts w:ascii="微软雅黑" w:eastAsia="微软雅黑" w:hAnsi="微软雅黑"/>
          <w:sz w:val="21"/>
          <w:szCs w:val="21"/>
        </w:rPr>
        <w:t>”</w:t>
      </w:r>
      <w:r w:rsidRPr="00402576">
        <w:rPr>
          <w:rFonts w:ascii="微软雅黑" w:eastAsia="微软雅黑" w:hAnsi="微软雅黑" w:hint="eastAsia"/>
          <w:sz w:val="21"/>
          <w:szCs w:val="21"/>
        </w:rPr>
        <w:t>常规的利益点，在节目中在多个资源上强调，包括内容植入、创意广告和包装权益。</w:t>
      </w:r>
    </w:p>
    <w:p w14:paraId="62CB91EE" w14:textId="4DCD61F6" w:rsidR="0023413D" w:rsidRPr="00485B65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TW"/>
        </w:rPr>
      </w:pPr>
      <w:r w:rsidRPr="00485B65">
        <w:rPr>
          <w:rFonts w:ascii="微软雅黑" w:hAnsi="微软雅黑"/>
          <w:b/>
          <w:bCs/>
          <w:sz w:val="21"/>
          <w:szCs w:val="21"/>
        </w:rPr>
        <w:t>2</w:t>
      </w:r>
      <w:r w:rsidR="00402576" w:rsidRPr="00485B65">
        <w:rPr>
          <w:rFonts w:ascii="微软雅黑" w:hAnsi="微软雅黑" w:hint="eastAsia"/>
          <w:b/>
          <w:bCs/>
          <w:sz w:val="21"/>
          <w:szCs w:val="21"/>
        </w:rPr>
        <w:t>、</w:t>
      </w:r>
      <w:r w:rsidRPr="00485B65">
        <w:rPr>
          <w:rFonts w:ascii="微软雅黑" w:eastAsia="微软雅黑" w:hAnsi="微软雅黑" w:hint="eastAsia"/>
          <w:b/>
          <w:bCs/>
          <w:sz w:val="21"/>
          <w:szCs w:val="21"/>
        </w:rPr>
        <w:t>跨界共赢：围绕</w:t>
      </w:r>
      <w:r w:rsidRPr="00485B65">
        <w:rPr>
          <w:rFonts w:ascii="微软雅黑" w:eastAsia="微软雅黑" w:hAnsi="微软雅黑"/>
          <w:b/>
          <w:bCs/>
          <w:sz w:val="21"/>
          <w:szCs w:val="21"/>
        </w:rPr>
        <w:t>IP</w:t>
      </w:r>
      <w:r w:rsidRPr="00485B65">
        <w:rPr>
          <w:rFonts w:ascii="微软雅黑" w:eastAsia="微软雅黑" w:hAnsi="微软雅黑" w:hint="eastAsia"/>
          <w:b/>
          <w:bCs/>
          <w:sz w:val="21"/>
          <w:szCs w:val="21"/>
        </w:rPr>
        <w:t>三方合作，与京东定制联名礼盒</w:t>
      </w:r>
    </w:p>
    <w:p w14:paraId="3B519BB6" w14:textId="6C7C90F6" w:rsidR="0023413D" w:rsidRPr="00402576" w:rsidRDefault="0023413D" w:rsidP="00402576">
      <w:pPr>
        <w:spacing w:before="100" w:beforeAutospacing="1" w:after="100" w:afterAutospacing="1"/>
        <w:textAlignment w:val="baseline"/>
        <w:rPr>
          <w:rFonts w:ascii="微软雅黑" w:eastAsia="PMingLiU" w:hAnsi="微软雅黑"/>
          <w:sz w:val="21"/>
          <w:szCs w:val="21"/>
          <w:lang w:eastAsia="zh-TW"/>
        </w:rPr>
      </w:pPr>
      <w:r w:rsidRPr="00402576">
        <w:rPr>
          <w:rFonts w:ascii="微软雅黑" w:eastAsia="微软雅黑" w:hAnsi="微软雅黑" w:hint="eastAsia"/>
          <w:sz w:val="21"/>
          <w:szCs w:val="21"/>
        </w:rPr>
        <w:t>联合节目中电商平台京东制作限定发售的礼盒，在京东上搜索</w:t>
      </w:r>
      <w:r w:rsidRPr="00402576">
        <w:rPr>
          <w:rFonts w:ascii="微软雅黑" w:eastAsia="微软雅黑" w:hAnsi="微软雅黑"/>
          <w:sz w:val="21"/>
          <w:szCs w:val="21"/>
        </w:rPr>
        <w:t>“</w:t>
      </w:r>
      <w:r w:rsidRPr="00402576">
        <w:rPr>
          <w:rFonts w:ascii="微软雅黑" w:eastAsia="微软雅黑" w:hAnsi="微软雅黑" w:hint="eastAsia"/>
          <w:sz w:val="21"/>
          <w:szCs w:val="21"/>
        </w:rPr>
        <w:t>反跨年</w:t>
      </w:r>
      <w:r w:rsidRPr="00402576">
        <w:rPr>
          <w:rFonts w:ascii="微软雅黑" w:eastAsia="微软雅黑" w:hAnsi="微软雅黑"/>
          <w:sz w:val="21"/>
          <w:szCs w:val="21"/>
        </w:rPr>
        <w:t>”</w:t>
      </w:r>
      <w:r w:rsidRPr="00402576">
        <w:rPr>
          <w:rFonts w:ascii="微软雅黑" w:eastAsia="微软雅黑" w:hAnsi="微软雅黑" w:hint="eastAsia"/>
          <w:sz w:val="21"/>
          <w:szCs w:val="21"/>
        </w:rPr>
        <w:t>关键词，就能跳转</w:t>
      </w:r>
      <w:r w:rsidRPr="00402576">
        <w:rPr>
          <w:rFonts w:ascii="微软雅黑" w:eastAsia="微软雅黑" w:hAnsi="微软雅黑"/>
          <w:sz w:val="21"/>
          <w:szCs w:val="21"/>
        </w:rPr>
        <w:t>IP</w:t>
      </w:r>
      <w:r w:rsidRPr="00402576">
        <w:rPr>
          <w:rFonts w:ascii="微软雅黑" w:eastAsia="微软雅黑" w:hAnsi="微软雅黑" w:hint="eastAsia"/>
          <w:sz w:val="21"/>
          <w:szCs w:val="21"/>
        </w:rPr>
        <w:t>电商专页进行购买，利用</w:t>
      </w:r>
      <w:r w:rsidRPr="00402576">
        <w:rPr>
          <w:rFonts w:ascii="微软雅黑" w:eastAsia="微软雅黑" w:hAnsi="微软雅黑"/>
          <w:sz w:val="21"/>
          <w:szCs w:val="21"/>
        </w:rPr>
        <w:t>IP</w:t>
      </w:r>
      <w:r w:rsidRPr="00402576">
        <w:rPr>
          <w:rFonts w:ascii="微软雅黑" w:eastAsia="微软雅黑" w:hAnsi="微软雅黑" w:hint="eastAsia"/>
          <w:sz w:val="21"/>
          <w:szCs w:val="21"/>
        </w:rPr>
        <w:t>结合产品为电商渠道赋能</w:t>
      </w:r>
      <w:r w:rsidR="00402576">
        <w:rPr>
          <w:rFonts w:ascii="微软雅黑" w:eastAsia="微软雅黑" w:hAnsi="微软雅黑" w:hint="eastAsia"/>
          <w:sz w:val="21"/>
          <w:szCs w:val="21"/>
        </w:rPr>
        <w:t>。</w:t>
      </w:r>
    </w:p>
    <w:p w14:paraId="44CF7866" w14:textId="5F0EE957" w:rsidR="0023413D" w:rsidRPr="00485B65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TW"/>
        </w:rPr>
      </w:pPr>
      <w:r w:rsidRPr="00485B65">
        <w:rPr>
          <w:rFonts w:ascii="微软雅黑" w:hAnsi="微软雅黑"/>
          <w:b/>
          <w:bCs/>
          <w:sz w:val="21"/>
          <w:szCs w:val="21"/>
        </w:rPr>
        <w:t>3</w:t>
      </w:r>
      <w:r w:rsidR="00402576" w:rsidRPr="00485B65">
        <w:rPr>
          <w:rFonts w:ascii="微软雅黑" w:hAnsi="微软雅黑" w:hint="eastAsia"/>
          <w:b/>
          <w:bCs/>
          <w:sz w:val="21"/>
          <w:szCs w:val="21"/>
        </w:rPr>
        <w:t>、</w:t>
      </w:r>
      <w:r w:rsidRPr="00485B65">
        <w:rPr>
          <w:rFonts w:ascii="微软雅黑" w:eastAsia="微软雅黑" w:hAnsi="微软雅黑" w:hint="eastAsia"/>
          <w:b/>
          <w:bCs/>
          <w:sz w:val="21"/>
          <w:szCs w:val="21"/>
        </w:rPr>
        <w:t>传播共创：</w:t>
      </w:r>
      <w:r w:rsidRPr="00485B65">
        <w:rPr>
          <w:rFonts w:ascii="微软雅黑" w:eastAsia="微软雅黑" w:hAnsi="微软雅黑"/>
          <w:b/>
          <w:bCs/>
          <w:sz w:val="21"/>
          <w:szCs w:val="21"/>
        </w:rPr>
        <w:t>IP+</w:t>
      </w:r>
      <w:r w:rsidRPr="00485B65">
        <w:rPr>
          <w:rFonts w:ascii="微软雅黑" w:eastAsia="微软雅黑" w:hAnsi="微软雅黑" w:hint="eastAsia"/>
          <w:b/>
          <w:bCs/>
          <w:sz w:val="21"/>
          <w:szCs w:val="21"/>
        </w:rPr>
        <w:t>双大咖创意覆盖多平台，高调有型的向全民问候</w:t>
      </w:r>
    </w:p>
    <w:p w14:paraId="5A10AA76" w14:textId="01D22C99" w:rsidR="000631F9" w:rsidRPr="00402576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TW"/>
        </w:rPr>
      </w:pPr>
      <w:r w:rsidRPr="00402576">
        <w:rPr>
          <w:rFonts w:ascii="微软雅黑" w:eastAsia="微软雅黑" w:hAnsi="微软雅黑" w:hint="eastAsia"/>
          <w:sz w:val="21"/>
          <w:szCs w:val="21"/>
        </w:rPr>
        <w:t>在脱口秀</w:t>
      </w:r>
      <w:r w:rsidRPr="00402576">
        <w:rPr>
          <w:rFonts w:ascii="微软雅黑" w:eastAsia="微软雅黑" w:hAnsi="微软雅黑"/>
          <w:sz w:val="21"/>
          <w:szCs w:val="21"/>
        </w:rPr>
        <w:t>IP</w:t>
      </w:r>
      <w:r w:rsidRPr="00402576">
        <w:rPr>
          <w:rFonts w:ascii="微软雅黑" w:eastAsia="微软雅黑" w:hAnsi="微软雅黑" w:hint="eastAsia"/>
          <w:sz w:val="21"/>
          <w:szCs w:val="21"/>
        </w:rPr>
        <w:t>中主持人李诞和冠军王勉最有代表性，品牌跳出节目框框，邀请他们拍摄品牌短片，在多个媒体延伸传播，把</w:t>
      </w:r>
      <w:r w:rsidRPr="00402576">
        <w:rPr>
          <w:rFonts w:ascii="微软雅黑" w:eastAsia="微软雅黑" w:hAnsi="微软雅黑"/>
          <w:sz w:val="21"/>
          <w:szCs w:val="21"/>
        </w:rPr>
        <w:t>IP</w:t>
      </w:r>
      <w:r w:rsidRPr="00402576">
        <w:rPr>
          <w:rFonts w:ascii="微软雅黑" w:eastAsia="微软雅黑" w:hAnsi="微软雅黑" w:hint="eastAsia"/>
          <w:sz w:val="21"/>
          <w:szCs w:val="21"/>
        </w:rPr>
        <w:t>合作的曝光最大化</w:t>
      </w:r>
      <w:r w:rsidR="00402576">
        <w:rPr>
          <w:rFonts w:ascii="微软雅黑" w:eastAsia="微软雅黑" w:hAnsi="微软雅黑" w:hint="eastAsia"/>
          <w:sz w:val="21"/>
          <w:szCs w:val="21"/>
        </w:rPr>
        <w:t>。</w:t>
      </w:r>
    </w:p>
    <w:p w14:paraId="4C6847EF" w14:textId="77777777" w:rsidR="00E40EE7" w:rsidRPr="002B1FC2" w:rsidRDefault="0023413D" w:rsidP="004025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B68FED1" w14:textId="3AADADF5" w:rsidR="00BC7577" w:rsidRPr="00485B65" w:rsidRDefault="0023413D" w:rsidP="00485B65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color w:val="FF0000"/>
          <w:sz w:val="20"/>
        </w:rPr>
      </w:pPr>
      <w:r w:rsidRPr="00402576">
        <w:rPr>
          <w:rFonts w:ascii="微软雅黑" w:eastAsia="微软雅黑" w:hAnsi="微软雅黑" w:hint="eastAsia"/>
          <w:b/>
          <w:bCs/>
        </w:rPr>
        <w:t>节目播放量：</w:t>
      </w:r>
      <w:r w:rsidRPr="00402576">
        <w:rPr>
          <w:rFonts w:ascii="微软雅黑" w:eastAsia="微软雅黑" w:hAnsi="微软雅黑"/>
          <w:b/>
          <w:bCs/>
        </w:rPr>
        <w:t>1.19</w:t>
      </w:r>
      <w:r w:rsidRPr="00402576">
        <w:rPr>
          <w:rFonts w:ascii="微软雅黑" w:eastAsia="微软雅黑" w:hAnsi="微软雅黑" w:hint="eastAsia"/>
          <w:b/>
          <w:bCs/>
        </w:rPr>
        <w:t>亿</w:t>
      </w:r>
      <w:r w:rsidR="007960AF">
        <w:rPr>
          <w:rFonts w:ascii="微软雅黑" w:eastAsia="微软雅黑" w:hAnsi="微软雅黑" w:hint="eastAsia"/>
          <w:b/>
          <w:bCs/>
        </w:rPr>
        <w:t>。</w:t>
      </w:r>
    </w:p>
    <w:sectPr w:rsidR="00BC7577" w:rsidRPr="00485B65" w:rsidSect="00970C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4D01D" w14:textId="77777777" w:rsidR="00DB5E7B" w:rsidRDefault="00DB5E7B">
      <w:r>
        <w:separator/>
      </w:r>
    </w:p>
  </w:endnote>
  <w:endnote w:type="continuationSeparator" w:id="0">
    <w:p w14:paraId="5DC896B1" w14:textId="77777777" w:rsidR="00DB5E7B" w:rsidRDefault="00DB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6090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284F90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30071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E24DC1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A4B3F" w14:textId="77777777" w:rsidR="00402576" w:rsidRDefault="0040257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719A2" w14:textId="77777777" w:rsidR="00DB5E7B" w:rsidRDefault="00DB5E7B">
      <w:r>
        <w:separator/>
      </w:r>
    </w:p>
  </w:footnote>
  <w:footnote w:type="continuationSeparator" w:id="0">
    <w:p w14:paraId="5324DA52" w14:textId="77777777" w:rsidR="00DB5E7B" w:rsidRDefault="00DB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E14B1" w14:textId="77777777" w:rsidR="00402576" w:rsidRDefault="0040257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D6531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BB5B2A9" wp14:editId="1493DB3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C7FE5" w14:textId="77777777" w:rsidR="00402576" w:rsidRDefault="0040257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413D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576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B65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60AF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7A0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52F7"/>
    <w:rsid w:val="00DB3708"/>
    <w:rsid w:val="00DB4C4A"/>
    <w:rsid w:val="00DB5E7B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9B955D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177787-0406-4A7C-ABD1-D454A6513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112</Words>
  <Characters>644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45</cp:revision>
  <cp:lastPrinted>2012-10-11T08:46:00Z</cp:lastPrinted>
  <dcterms:created xsi:type="dcterms:W3CDTF">2015-11-23T07:28:00Z</dcterms:created>
  <dcterms:modified xsi:type="dcterms:W3CDTF">2021-02-23T06:05:00Z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