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D46316" w14:textId="0E61D310" w:rsidR="00F03B49" w:rsidRDefault="00EE2AE5">
      <w:pPr>
        <w:pStyle w:val="p0"/>
        <w:framePr w:wrap="auto"/>
        <w:shd w:val="clear" w:color="auto" w:fill="FFFFFF"/>
        <w:spacing w:before="240" w:after="240"/>
        <w:jc w:val="center"/>
        <w:rPr>
          <w:rFonts w:ascii="Times New Roman" w:eastAsia="Times New Roman" w:hAnsi="Times New Roman" w:cs="Times New Roman" w:hint="default"/>
          <w:lang w:val="zh-TW" w:eastAsia="zh-TW"/>
        </w:rPr>
      </w:pPr>
      <w:r w:rsidRPr="00EE2AE5">
        <w:rPr>
          <w:rFonts w:ascii="微软雅黑" w:eastAsia="微软雅黑" w:hAnsi="微软雅黑" w:cs="微软雅黑"/>
          <w:b/>
          <w:bCs/>
          <w:sz w:val="32"/>
          <w:szCs w:val="32"/>
          <w:lang w:val="zh-TW" w:eastAsia="zh-TW"/>
        </w:rPr>
        <w:t>QQ×LAMER 扫一捞一·蔚蓝行动</w:t>
      </w:r>
    </w:p>
    <w:p w14:paraId="75CE2422" w14:textId="77777777" w:rsidR="00F03B49" w:rsidRDefault="005A64C8">
      <w:pPr>
        <w:framePr w:wrap="auto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广</w:t>
      </w: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 xml:space="preserve"> </w:t>
      </w: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告</w:t>
      </w: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 xml:space="preserve"> </w:t>
      </w: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主：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>腾讯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</w:rPr>
        <w:t>QQ</w:t>
      </w:r>
      <w:r>
        <w:rPr>
          <w:rFonts w:ascii="微软雅黑" w:eastAsia="微软雅黑" w:hAnsi="微软雅黑" w:cs="微软雅黑"/>
          <w:sz w:val="21"/>
          <w:szCs w:val="21"/>
          <w:lang w:val="zh-TW" w:eastAsia="zh-TW"/>
        </w:rPr>
        <w:t xml:space="preserve"> &amp; </w:t>
      </w:r>
      <w:r>
        <w:rPr>
          <w:rFonts w:ascii="微软雅黑" w:eastAsia="微软雅黑" w:hAnsi="微软雅黑" w:cs="微软雅黑"/>
          <w:sz w:val="21"/>
          <w:szCs w:val="21"/>
        </w:rPr>
        <w:t>LAMER</w:t>
      </w:r>
    </w:p>
    <w:p w14:paraId="004D28F6" w14:textId="77777777" w:rsidR="00F03B49" w:rsidRDefault="005A64C8">
      <w:pPr>
        <w:framePr w:wrap="auto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所属行业：</w:t>
      </w:r>
      <w:r w:rsidRPr="00EE2AE5">
        <w:rPr>
          <w:rFonts w:ascii="微软雅黑" w:eastAsia="微软雅黑" w:hAnsi="微软雅黑" w:cs="微软雅黑"/>
          <w:sz w:val="21"/>
          <w:szCs w:val="21"/>
          <w:lang w:val="zh-TW" w:eastAsia="zh-TW"/>
        </w:rPr>
        <w:t>互联网、护肤品</w:t>
      </w:r>
    </w:p>
    <w:p w14:paraId="5F6755E6" w14:textId="77777777" w:rsidR="00EE2AE5" w:rsidRDefault="005A64C8" w:rsidP="00EE2AE5">
      <w:pPr>
        <w:framePr w:wrap="auto"/>
        <w:rPr>
          <w:rFonts w:ascii="微软雅黑" w:eastAsia="微软雅黑" w:hAnsi="微软雅黑" w:cs="微软雅黑"/>
          <w:b/>
          <w:bCs/>
          <w:sz w:val="21"/>
          <w:szCs w:val="21"/>
          <w:shd w:val="clear" w:color="auto" w:fill="FEFB00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执行时间：</w:t>
      </w:r>
      <w:r w:rsidRPr="00EE2AE5">
        <w:rPr>
          <w:rFonts w:ascii="微软雅黑" w:eastAsia="微软雅黑" w:hAnsi="微软雅黑" w:cs="微软雅黑"/>
          <w:sz w:val="21"/>
          <w:szCs w:val="21"/>
          <w:lang w:eastAsia="zh-TW"/>
        </w:rPr>
        <w:t>2020</w:t>
      </w:r>
      <w:r w:rsidR="00EE2AE5"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.</w:t>
      </w:r>
      <w:r w:rsidR="00EE2AE5">
        <w:rPr>
          <w:rFonts w:ascii="微软雅黑" w:eastAsia="微软雅黑" w:hAnsi="微软雅黑" w:cs="微软雅黑"/>
          <w:sz w:val="21"/>
          <w:szCs w:val="21"/>
          <w:lang w:eastAsia="zh-Hans"/>
        </w:rPr>
        <w:t>0</w:t>
      </w:r>
      <w:r w:rsidRPr="00EE2AE5">
        <w:rPr>
          <w:rFonts w:ascii="微软雅黑" w:eastAsia="微软雅黑" w:hAnsi="微软雅黑" w:cs="微软雅黑"/>
          <w:sz w:val="21"/>
          <w:szCs w:val="21"/>
          <w:lang w:eastAsia="zh-Hans"/>
        </w:rPr>
        <w:t>4</w:t>
      </w:r>
      <w:r w:rsidR="00EE2AE5"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-</w:t>
      </w:r>
      <w:r w:rsidR="00EE2AE5">
        <w:rPr>
          <w:rFonts w:ascii="微软雅黑" w:eastAsia="微软雅黑" w:hAnsi="微软雅黑" w:cs="微软雅黑"/>
          <w:sz w:val="21"/>
          <w:szCs w:val="21"/>
          <w:lang w:eastAsia="zh-Hans"/>
        </w:rPr>
        <w:t>0</w:t>
      </w:r>
      <w:r w:rsidRPr="00EE2AE5">
        <w:rPr>
          <w:rFonts w:ascii="微软雅黑" w:eastAsia="微软雅黑" w:hAnsi="微软雅黑" w:cs="微软雅黑"/>
          <w:sz w:val="21"/>
          <w:szCs w:val="21"/>
          <w:lang w:eastAsia="zh-Hans"/>
        </w:rPr>
        <w:t>6</w:t>
      </w:r>
    </w:p>
    <w:p w14:paraId="09F0012C" w14:textId="0C6D7D29" w:rsidR="00EE2AE5" w:rsidRPr="00EE2AE5" w:rsidRDefault="005A64C8" w:rsidP="00EE2AE5">
      <w:pPr>
        <w:framePr w:wrap="auto"/>
        <w:rPr>
          <w:rFonts w:ascii="微软雅黑" w:eastAsia="微软雅黑" w:hAnsi="微软雅黑" w:cs="微软雅黑"/>
          <w:b/>
          <w:bCs/>
          <w:sz w:val="21"/>
          <w:szCs w:val="21"/>
          <w:shd w:val="clear" w:color="auto" w:fill="FEFB00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参选类别：</w:t>
      </w:r>
      <w:r w:rsidR="00EE2AE5" w:rsidRPr="00EE2AE5">
        <w:rPr>
          <w:rFonts w:ascii="微软雅黑" w:eastAsia="微软雅黑" w:hAnsi="微软雅黑" w:cs="微软雅黑"/>
          <w:sz w:val="21"/>
          <w:szCs w:val="21"/>
          <w:lang w:val="zh-TW" w:eastAsia="zh-TW"/>
        </w:rPr>
        <w:t>公益营销类</w:t>
      </w:r>
    </w:p>
    <w:p w14:paraId="48729788" w14:textId="71489E5B" w:rsidR="00F03B49" w:rsidRPr="00EE2AE5" w:rsidRDefault="005A64C8" w:rsidP="00EE2AE5">
      <w:pPr>
        <w:framePr w:wrap="auto"/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Microsoft YaHei Bold" w:eastAsia="Microsoft YaHei Bold" w:hAnsi="Microsoft YaHei Bold" w:cs="Microsoft YaHei Bold" w:hint="eastAsia"/>
          <w:b/>
          <w:bCs/>
          <w:color w:val="0000FF"/>
          <w:sz w:val="28"/>
          <w:szCs w:val="28"/>
          <w:u w:color="0000FF"/>
          <w:lang w:val="zh-TW" w:eastAsia="zh-TW"/>
        </w:rPr>
        <w:t>营销背景</w:t>
      </w:r>
    </w:p>
    <w:p w14:paraId="097DDF24" w14:textId="1A5747C0" w:rsidR="00F03B49" w:rsidRPr="00EE2AE5" w:rsidRDefault="005A64C8" w:rsidP="00EE2AE5">
      <w:pPr>
        <w:framePr w:wrap="auto"/>
        <w:spacing w:before="100" w:beforeAutospacing="1" w:after="100" w:afterAutospacing="1"/>
        <w:rPr>
          <w:rFonts w:ascii="Microsoft YaHei Regular" w:eastAsia="Microsoft YaHei Regular" w:hAnsi="Microsoft YaHei Regular" w:cs="Microsoft YaHei Regular" w:hint="eastAsia"/>
          <w:sz w:val="21"/>
          <w:szCs w:val="21"/>
        </w:rPr>
      </w:pP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海洋塑料污染治理刻不容缓，腾讯公益、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QQ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、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 xml:space="preserve">LA 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MER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联合发起“蔚蓝行动”海洋公益三年计划，致力于用科技实现人人海洋公益，为了下一代守护蔚蓝海洋。第一年将以“海洋减塑”为主题，计划从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2020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年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4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月开始陆续开展线上线下一系列活动，让更多年轻人参与到海洋保护的事业中来。</w:t>
      </w:r>
    </w:p>
    <w:p w14:paraId="3CE61436" w14:textId="77777777" w:rsidR="00F03B49" w:rsidRDefault="005A64C8" w:rsidP="00EE2AE5">
      <w:pPr>
        <w:framePr w:wrap="auto"/>
        <w:spacing w:before="100" w:beforeAutospacing="1" w:after="100" w:afterAutospacing="1"/>
        <w:rPr>
          <w:rFonts w:ascii="Microsoft YaHei Bold" w:eastAsia="Microsoft YaHei Bold" w:hAnsi="Microsoft YaHei Bold" w:cs="Microsoft YaHei Bold"/>
          <w:b/>
          <w:bCs/>
          <w:color w:val="0000FF"/>
          <w:sz w:val="28"/>
          <w:szCs w:val="28"/>
          <w:u w:color="0000FF"/>
          <w:lang w:val="zh-TW" w:eastAsia="zh-TW"/>
        </w:rPr>
      </w:pPr>
      <w:r>
        <w:rPr>
          <w:rFonts w:ascii="Microsoft YaHei Bold" w:eastAsia="Microsoft YaHei Bold" w:hAnsi="Microsoft YaHei Bold" w:cs="Microsoft YaHei Bold" w:hint="eastAsia"/>
          <w:b/>
          <w:bCs/>
          <w:color w:val="0000FF"/>
          <w:sz w:val="28"/>
          <w:szCs w:val="28"/>
          <w:u w:color="0000FF"/>
          <w:lang w:val="zh-TW" w:eastAsia="zh-TW"/>
        </w:rPr>
        <w:t>营销目标</w:t>
      </w:r>
    </w:p>
    <w:p w14:paraId="61A234EE" w14:textId="77777777" w:rsidR="00F03B49" w:rsidRDefault="005A64C8" w:rsidP="00EE2AE5">
      <w:pPr>
        <w:framePr w:wrap="auto"/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</w:pP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让越来越多的人能关注到海洋问题，加入海洋保护的行列中来。</w:t>
      </w:r>
    </w:p>
    <w:p w14:paraId="67060180" w14:textId="21685982" w:rsidR="00F03B49" w:rsidRPr="00EE2AE5" w:rsidRDefault="005A64C8" w:rsidP="00EE2AE5">
      <w:pPr>
        <w:framePr w:wrap="auto"/>
        <w:spacing w:before="100" w:beforeAutospacing="1" w:after="100" w:afterAutospacing="1"/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</w:pP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通过公益为品牌赋能，提升品牌好感度。</w:t>
      </w:r>
    </w:p>
    <w:p w14:paraId="6C747D77" w14:textId="77777777" w:rsidR="00F03B49" w:rsidRDefault="005A64C8" w:rsidP="00EE2AE5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03"/>
        </w:tabs>
        <w:spacing w:before="100" w:beforeAutospacing="1" w:after="100" w:afterAutospacing="1"/>
        <w:rPr>
          <w:rFonts w:ascii="Microsoft YaHei Bold" w:eastAsia="Microsoft YaHei Bold" w:hAnsi="Microsoft YaHei Bold" w:cs="Microsoft YaHei Bold"/>
          <w:b/>
          <w:bCs/>
          <w:color w:val="0000FF"/>
          <w:sz w:val="28"/>
          <w:szCs w:val="28"/>
          <w:u w:color="0000FF"/>
          <w:lang w:val="zh-TW" w:eastAsia="zh-TW"/>
        </w:rPr>
      </w:pPr>
      <w:r>
        <w:rPr>
          <w:rFonts w:ascii="Microsoft YaHei Bold" w:eastAsia="Microsoft YaHei Bold" w:hAnsi="Microsoft YaHei Bold" w:cs="Microsoft YaHei Bold" w:hint="eastAsia"/>
          <w:b/>
          <w:bCs/>
          <w:color w:val="0000FF"/>
          <w:sz w:val="28"/>
          <w:szCs w:val="28"/>
          <w:u w:color="0000FF"/>
          <w:lang w:val="zh-TW" w:eastAsia="zh-TW"/>
        </w:rPr>
        <w:t>策略与创意</w:t>
      </w:r>
    </w:p>
    <w:p w14:paraId="24510F98" w14:textId="599DF6C0" w:rsidR="00F03B49" w:rsidRPr="00EE2AE5" w:rsidRDefault="005A64C8" w:rsidP="00EE2AE5">
      <w:pPr>
        <w:framePr w:wrap="auto"/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  <w:lang w:eastAsia="zh-TW"/>
        </w:rPr>
      </w:pPr>
      <w:r w:rsidRPr="00EE2AE5">
        <w:rPr>
          <w:rFonts w:ascii="微软雅黑" w:eastAsia="微软雅黑" w:hAnsi="微软雅黑" w:hint="eastAsia"/>
          <w:b/>
          <w:bCs/>
          <w:sz w:val="21"/>
          <w:szCs w:val="21"/>
          <w:lang w:eastAsia="zh-TW"/>
        </w:rPr>
        <w:t>演示视频</w:t>
      </w:r>
      <w:r w:rsidR="00EE2AE5" w:rsidRPr="00EE2AE5">
        <w:rPr>
          <w:rFonts w:ascii="微软雅黑" w:eastAsia="微软雅黑" w:hAnsi="微软雅黑" w:hint="eastAsia"/>
          <w:b/>
          <w:bCs/>
          <w:sz w:val="21"/>
          <w:szCs w:val="21"/>
          <w:lang w:eastAsia="zh-TW"/>
        </w:rPr>
        <w:t>，</w:t>
      </w:r>
      <w:r w:rsidRPr="00EE2AE5">
        <w:rPr>
          <w:rFonts w:ascii="微软雅黑" w:eastAsia="微软雅黑" w:hAnsi="微软雅黑" w:hint="eastAsia"/>
          <w:b/>
          <w:bCs/>
          <w:sz w:val="21"/>
          <w:szCs w:val="21"/>
          <w:lang w:eastAsia="zh-TW"/>
        </w:rPr>
        <w:t>链接：</w:t>
      </w:r>
      <w:hyperlink r:id="rId7" w:tooltip="https://www.bilibili.com/video/BV1Ph41117GR/" w:history="1">
        <w:r>
          <w:rPr>
            <w:rStyle w:val="a4"/>
            <w:rFonts w:ascii="微软雅黑" w:eastAsia="微软雅黑" w:hAnsi="微软雅黑" w:hint="eastAsia"/>
            <w:sz w:val="21"/>
            <w:szCs w:val="21"/>
            <w:lang w:eastAsia="zh-TW"/>
          </w:rPr>
          <w:t>https://www.bilibili.com/video/BV1Ph41117GR/</w:t>
        </w:r>
      </w:hyperlink>
    </w:p>
    <w:p w14:paraId="4851922A" w14:textId="1C0FFCEB" w:rsidR="00F03B49" w:rsidRDefault="005A64C8" w:rsidP="00EE2AE5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03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</w:pP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海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洋保护不是一个全新话题，过往的海洋保护公益片已将海洋问题带来的危害阐述清楚，但大部分普通用户不会主动关注，不了解海洋问题会带来怎样的影响，自然很难体会到海洋保护的重要性。同时用户已经对说教式的公益片脱敏，不易引发关注与共情。</w:t>
      </w:r>
    </w:p>
    <w:p w14:paraId="35927830" w14:textId="2C667CB1" w:rsidR="00F03B49" w:rsidRDefault="005A64C8" w:rsidP="00EE2AE5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03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 w:hint="eastAsia"/>
          <w:sz w:val="21"/>
          <w:szCs w:val="21"/>
        </w:rPr>
      </w:pP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因此寓教于乐，提升用户参与意愿成为关键。</w:t>
      </w:r>
    </w:p>
    <w:p w14:paraId="4F19A1C7" w14:textId="77777777" w:rsidR="00F03B49" w:rsidRDefault="005A64C8" w:rsidP="00EE2AE5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03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sz w:val="21"/>
          <w:szCs w:val="21"/>
        </w:rPr>
      </w:pPr>
      <w:r>
        <w:rPr>
          <w:rFonts w:ascii="Microsoft YaHei Bold" w:eastAsia="Microsoft YaHei Bold" w:hAnsi="Microsoft YaHei Bold" w:cs="Microsoft YaHei Bold" w:hint="eastAsia"/>
          <w:b/>
          <w:bCs/>
          <w:sz w:val="21"/>
          <w:szCs w:val="21"/>
          <w:lang w:val="zh-TW" w:eastAsia="zh-TW"/>
        </w:rPr>
        <w:t>策略：</w:t>
      </w:r>
    </w:p>
    <w:p w14:paraId="75F9E4CE" w14:textId="72CA6A6A" w:rsidR="00F03B49" w:rsidRDefault="005A64C8" w:rsidP="00EE2AE5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03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 w:hint="eastAsia"/>
          <w:sz w:val="21"/>
          <w:szCs w:val="21"/>
        </w:rPr>
      </w:pP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打造互联网公益新形式，秉持着“科技向善”的理念，借助科技将海洋保护的命题变成一款人人可参与的小游戏，通过有趣的互动、海洋美景的展示调动用户好奇心，获取关注，一步一步引导用户了解海洋，了解海洋塑料污染问题，唤起大众海洋保护意识。</w:t>
      </w:r>
    </w:p>
    <w:p w14:paraId="0ECB9FEF" w14:textId="77777777" w:rsidR="00F03B49" w:rsidRDefault="005A64C8" w:rsidP="00EE2AE5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03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sz w:val="21"/>
          <w:szCs w:val="21"/>
        </w:rPr>
      </w:pP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联合海洋保护公益组织，将用户线上轻互动行为转化为线下实际的海洋保护行动，开展“扫一捞一”行动，践行海洋减塑，扩大公益阵营，达成线上线下联动的闭环。</w:t>
      </w:r>
    </w:p>
    <w:p w14:paraId="34C35949" w14:textId="77777777" w:rsidR="00F03B49" w:rsidRDefault="00F03B49" w:rsidP="00EE2AE5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03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sz w:val="21"/>
          <w:szCs w:val="21"/>
        </w:rPr>
      </w:pPr>
    </w:p>
    <w:p w14:paraId="4545079B" w14:textId="77777777" w:rsidR="00F03B49" w:rsidRDefault="005A64C8" w:rsidP="00EE2AE5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03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sz w:val="21"/>
          <w:szCs w:val="21"/>
        </w:rPr>
      </w:pPr>
      <w:r>
        <w:rPr>
          <w:rFonts w:ascii="Microsoft YaHei Bold" w:eastAsia="Microsoft YaHei Bold" w:hAnsi="Microsoft YaHei Bold" w:cs="Microsoft YaHei Bold" w:hint="eastAsia"/>
          <w:b/>
          <w:bCs/>
          <w:sz w:val="21"/>
          <w:szCs w:val="21"/>
          <w:lang w:val="zh-TW" w:eastAsia="zh-TW"/>
        </w:rPr>
        <w:lastRenderedPageBreak/>
        <w:t>创意：</w:t>
      </w:r>
    </w:p>
    <w:p w14:paraId="0441A718" w14:textId="77777777" w:rsidR="00F03B49" w:rsidRDefault="005A64C8" w:rsidP="00EE2AE5">
      <w:pPr>
        <w:pStyle w:val="1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03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sz w:val="21"/>
          <w:szCs w:val="21"/>
        </w:rPr>
      </w:pP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借助手机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</w:rPr>
        <w:t>QQ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中的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</w:rPr>
        <w:t>AR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技术，为用户打造一个虚实结合，可以穿梭到深海的任意门。</w:t>
      </w:r>
    </w:p>
    <w:p w14:paraId="445B681F" w14:textId="5A6155B9" w:rsidR="00F03B49" w:rsidRDefault="005A64C8" w:rsidP="00EE2AE5">
      <w:pPr>
        <w:pStyle w:val="a6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03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color w:val="191919"/>
          <w:sz w:val="21"/>
          <w:szCs w:val="21"/>
          <w:u w:color="191919"/>
        </w:rPr>
      </w:pPr>
      <w:r>
        <w:rPr>
          <w:rFonts w:ascii="Microsoft YaHei Regular" w:eastAsia="Microsoft YaHei Regular" w:hAnsi="Microsoft YaHei Regular" w:cs="Microsoft YaHei Regular"/>
          <w:color w:val="191919"/>
          <w:sz w:val="21"/>
          <w:szCs w:val="21"/>
          <w:u w:color="191919"/>
        </w:rPr>
        <w:t>用户通过手机</w:t>
      </w:r>
      <w:r>
        <w:rPr>
          <w:rFonts w:ascii="Microsoft YaHei Regular" w:eastAsia="Microsoft YaHei Regular" w:hAnsi="Microsoft YaHei Regular" w:cs="Microsoft YaHei Regular"/>
          <w:color w:val="191919"/>
          <w:sz w:val="21"/>
          <w:szCs w:val="21"/>
          <w:u w:color="191919"/>
        </w:rPr>
        <w:t>QQ-AR</w:t>
      </w:r>
      <w:r>
        <w:rPr>
          <w:rFonts w:ascii="Microsoft YaHei Regular" w:eastAsia="Microsoft YaHei Regular" w:hAnsi="Microsoft YaHei Regular" w:cs="Microsoft YaHei Regular"/>
          <w:color w:val="191919"/>
          <w:sz w:val="21"/>
          <w:szCs w:val="21"/>
          <w:u w:color="191919"/>
        </w:rPr>
        <w:t>的扫一扫功能，点击「</w:t>
      </w:r>
      <w:r>
        <w:rPr>
          <w:rFonts w:ascii="Microsoft YaHei Regular" w:eastAsia="Microsoft YaHei Regular" w:hAnsi="Microsoft YaHei Regular" w:cs="Microsoft YaHei Regular"/>
          <w:color w:val="191919"/>
          <w:sz w:val="21"/>
          <w:szCs w:val="21"/>
          <w:u w:color="191919"/>
        </w:rPr>
        <w:t>AR</w:t>
      </w:r>
      <w:r>
        <w:rPr>
          <w:rFonts w:ascii="Microsoft YaHei Regular" w:eastAsia="Microsoft YaHei Regular" w:hAnsi="Microsoft YaHei Regular" w:cs="Microsoft YaHei Regular"/>
          <w:color w:val="191919"/>
          <w:sz w:val="21"/>
          <w:szCs w:val="21"/>
          <w:u w:color="191919"/>
        </w:rPr>
        <w:t>探索海洋」，跟随指引「画个圈」召唤出海洋漩涡，穿越「任意门」后就可以抵达美丽深海。可爱的「接引官」会带领用户穿越深海漩涡，提示用户目前海洋正面临的问题，用户只需简单地动动手指就可以改变逐渐海洋未来，获得一幅深海美景的反馈。</w:t>
      </w:r>
    </w:p>
    <w:p w14:paraId="01B63CD7" w14:textId="77777777" w:rsidR="00F03B49" w:rsidRDefault="005A64C8" w:rsidP="00EE2AE5">
      <w:pPr>
        <w:pStyle w:val="a6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03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 w:hint="default"/>
          <w:color w:val="191919"/>
          <w:sz w:val="21"/>
          <w:szCs w:val="21"/>
          <w:u w:color="191919"/>
        </w:rPr>
      </w:pPr>
      <w:r>
        <w:rPr>
          <w:rFonts w:ascii="Microsoft YaHei Regular" w:eastAsia="Microsoft YaHei Regular" w:hAnsi="Microsoft YaHei Regular" w:cs="Microsoft YaHei Regular"/>
          <w:color w:val="191919"/>
          <w:sz w:val="21"/>
          <w:szCs w:val="21"/>
          <w:u w:color="191919"/>
        </w:rPr>
        <w:t>整体创意以游戏开始，坚持以“美”贯穿全部画面，全程低门槛，轻互动，关键互动的部分输出「海洋环保问题」内容，让用户在“玩”的过程中一点一点地了解海洋保护。</w:t>
      </w:r>
    </w:p>
    <w:p w14:paraId="4CD51062" w14:textId="77777777" w:rsidR="00420B49" w:rsidRDefault="005A64C8" w:rsidP="00420B49">
      <w:pPr>
        <w:pStyle w:val="a6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03"/>
        </w:tabs>
        <w:spacing w:before="100" w:beforeAutospacing="1" w:after="100" w:afterAutospacing="1"/>
        <w:jc w:val="center"/>
        <w:rPr>
          <w:rFonts w:ascii="Microsoft YaHei Regular" w:eastAsia="Microsoft YaHei Regular" w:hAnsi="Microsoft YaHei Regular" w:cs="Microsoft YaHei Regular" w:hint="default"/>
          <w:color w:val="191919"/>
          <w:sz w:val="21"/>
          <w:szCs w:val="21"/>
          <w:u w:color="191919"/>
        </w:rPr>
      </w:pPr>
      <w:r>
        <w:rPr>
          <w:rFonts w:ascii="Microsoft YaHei Regular" w:eastAsia="Microsoft YaHei Regular" w:hAnsi="Microsoft YaHei Regular" w:cs="Microsoft YaHei Regular"/>
          <w:noProof/>
          <w:sz w:val="21"/>
          <w:szCs w:val="21"/>
        </w:rPr>
        <w:drawing>
          <wp:inline distT="0" distB="0" distL="0" distR="0" wp14:anchorId="761CC66E" wp14:editId="74E9BD8E">
            <wp:extent cx="2548890" cy="4217670"/>
            <wp:effectExtent l="0" t="0" r="3810" b="0"/>
            <wp:docPr id="1073741826" name="officeArt object" descr="fb124aa127c3589b438271a52a96b5e3&#10;&#10;fb124aa127c3589b438271a52a96b5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fb124aa127c3589b438271a52a96b5e3&#10;&#10;fb124aa127c3589b438271a52a96b5e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8" t="28774" r="13018" b="10686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42176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748B3D6" w14:textId="25732166" w:rsidR="00F03B49" w:rsidRDefault="005A64C8" w:rsidP="00420B49">
      <w:pPr>
        <w:pStyle w:val="a6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03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 w:hint="default"/>
          <w:color w:val="191919"/>
          <w:sz w:val="21"/>
          <w:szCs w:val="21"/>
          <w:u w:color="191919"/>
        </w:rPr>
      </w:pPr>
      <w:r>
        <w:rPr>
          <w:rFonts w:ascii="Microsoft YaHei Regular" w:eastAsia="Microsoft YaHei Regular" w:hAnsi="Microsoft YaHei Regular" w:cs="Microsoft YaHei Regular"/>
          <w:color w:val="191919"/>
          <w:sz w:val="21"/>
          <w:szCs w:val="21"/>
          <w:u w:color="191919"/>
        </w:rPr>
        <w:t>交互结束后提示用户，他的小小举动，我们将转化为实际的海洋垃圾清理，每</w:t>
      </w:r>
      <w:r>
        <w:rPr>
          <w:rFonts w:ascii="Microsoft YaHei Regular" w:eastAsia="Microsoft YaHei Regular" w:hAnsi="Microsoft YaHei Regular" w:cs="Microsoft YaHei Regular"/>
          <w:color w:val="191919"/>
          <w:sz w:val="21"/>
          <w:szCs w:val="21"/>
          <w:u w:color="191919"/>
        </w:rPr>
        <w:t>100</w:t>
      </w:r>
      <w:r>
        <w:rPr>
          <w:rFonts w:ascii="Microsoft YaHei Regular" w:eastAsia="Microsoft YaHei Regular" w:hAnsi="Microsoft YaHei Regular" w:cs="Microsoft YaHei Regular"/>
          <w:color w:val="191919"/>
          <w:sz w:val="21"/>
          <w:szCs w:val="21"/>
          <w:u w:color="191919"/>
        </w:rPr>
        <w:t>万人参与，</w:t>
      </w:r>
      <w:r>
        <w:rPr>
          <w:rFonts w:ascii="Microsoft YaHei Regular" w:eastAsia="Microsoft YaHei Regular" w:hAnsi="Microsoft YaHei Regular" w:cs="Microsoft YaHei Regular"/>
          <w:color w:val="191919"/>
          <w:sz w:val="21"/>
          <w:szCs w:val="21"/>
          <w:u w:color="191919"/>
        </w:rPr>
        <w:t>我们将清理</w:t>
      </w:r>
      <w:r>
        <w:rPr>
          <w:rFonts w:ascii="Microsoft YaHei Regular" w:eastAsia="Microsoft YaHei Regular" w:hAnsi="Microsoft YaHei Regular" w:cs="Microsoft YaHei Regular"/>
          <w:color w:val="191919"/>
          <w:sz w:val="21"/>
          <w:szCs w:val="21"/>
          <w:u w:color="191919"/>
        </w:rPr>
        <w:t>10</w:t>
      </w:r>
      <w:r>
        <w:rPr>
          <w:rFonts w:ascii="Microsoft YaHei Regular" w:eastAsia="Microsoft YaHei Regular" w:hAnsi="Microsoft YaHei Regular" w:cs="Microsoft YaHei Regular"/>
          <w:color w:val="191919"/>
          <w:sz w:val="21"/>
          <w:szCs w:val="21"/>
          <w:u w:color="191919"/>
        </w:rPr>
        <w:t>吨的海洋垃圾。</w:t>
      </w:r>
    </w:p>
    <w:p w14:paraId="4B27E745" w14:textId="77777777" w:rsidR="00F03B49" w:rsidRDefault="005A64C8" w:rsidP="00420B49">
      <w:pPr>
        <w:pStyle w:val="a6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03"/>
        </w:tabs>
        <w:spacing w:before="100" w:beforeAutospacing="1" w:after="100" w:afterAutospacing="1"/>
        <w:jc w:val="center"/>
        <w:rPr>
          <w:rFonts w:ascii="Microsoft YaHei Regular" w:eastAsia="Microsoft YaHei Regular" w:hAnsi="Microsoft YaHei Regular" w:cs="Microsoft YaHei Regular" w:hint="default"/>
          <w:color w:val="191919"/>
          <w:sz w:val="21"/>
          <w:szCs w:val="21"/>
          <w:u w:color="191919"/>
        </w:rPr>
      </w:pPr>
      <w:r>
        <w:rPr>
          <w:rFonts w:ascii="Microsoft YaHei Regular" w:eastAsia="Microsoft YaHei Regular" w:hAnsi="Microsoft YaHei Regular" w:cs="Microsoft YaHei Regular"/>
          <w:noProof/>
          <w:color w:val="191919"/>
          <w:sz w:val="21"/>
          <w:szCs w:val="21"/>
          <w:u w:color="191919"/>
        </w:rPr>
        <w:lastRenderedPageBreak/>
        <w:drawing>
          <wp:inline distT="0" distB="0" distL="114300" distR="114300" wp14:anchorId="0A249CF0" wp14:editId="39A567F9">
            <wp:extent cx="2572385" cy="5493385"/>
            <wp:effectExtent l="0" t="0" r="18415" b="18415"/>
            <wp:docPr id="10" name="图片 10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549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60E54" w14:textId="4619E8B2" w:rsidR="00F03B49" w:rsidRDefault="005A64C8" w:rsidP="00420B49">
      <w:pPr>
        <w:pStyle w:val="a6"/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03"/>
        </w:tabs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color w:val="191919"/>
          <w:sz w:val="21"/>
          <w:szCs w:val="21"/>
          <w:u w:color="191919"/>
        </w:rPr>
      </w:pPr>
      <w:r>
        <w:rPr>
          <w:rFonts w:ascii="Microsoft YaHei Regular" w:eastAsia="Microsoft YaHei Regular" w:hAnsi="Microsoft YaHei Regular" w:cs="Microsoft YaHei Regular"/>
          <w:color w:val="191919"/>
          <w:sz w:val="21"/>
          <w:szCs w:val="21"/>
          <w:u w:color="191919"/>
        </w:rPr>
        <w:t>分享海报上呈现海洋美景，和用户口吻讲出的「承诺」，每一份承诺都是一件与海洋保护相关的「身边小事」，简单直接地告知用户与「海洋保护」相关的小</w:t>
      </w:r>
      <w:r>
        <w:rPr>
          <w:rFonts w:ascii="Microsoft YaHei Regular" w:eastAsia="Microsoft YaHei Regular" w:hAnsi="Microsoft YaHei Regular" w:cs="Microsoft YaHei Regular"/>
          <w:color w:val="191919"/>
          <w:sz w:val="21"/>
          <w:szCs w:val="21"/>
          <w:u w:color="191919"/>
        </w:rPr>
        <w:t>tips</w:t>
      </w:r>
      <w:r>
        <w:rPr>
          <w:rFonts w:ascii="Microsoft YaHei Regular" w:eastAsia="Microsoft YaHei Regular" w:hAnsi="Microsoft YaHei Regular" w:cs="Microsoft YaHei Regular"/>
          <w:color w:val="191919"/>
          <w:sz w:val="21"/>
          <w:szCs w:val="21"/>
          <w:u w:color="191919"/>
        </w:rPr>
        <w:t>，倡导大家从小事做起，为海洋保护贡献力量。</w:t>
      </w:r>
    </w:p>
    <w:p w14:paraId="2F5072E0" w14:textId="77777777" w:rsidR="00F03B49" w:rsidRDefault="005A64C8" w:rsidP="00EE2AE5">
      <w:pPr>
        <w:framePr w:wrap="auto"/>
        <w:spacing w:before="100" w:beforeAutospacing="1" w:after="100" w:afterAutospacing="1"/>
        <w:rPr>
          <w:rFonts w:ascii="Microsoft YaHei Bold" w:eastAsia="Microsoft YaHei Bold" w:hAnsi="Microsoft YaHei Bold" w:cs="Microsoft YaHei Bold"/>
          <w:b/>
          <w:bCs/>
          <w:color w:val="0000FF"/>
          <w:sz w:val="28"/>
          <w:szCs w:val="28"/>
          <w:u w:color="0000FF"/>
          <w:lang w:val="zh-TW" w:eastAsia="zh-TW"/>
        </w:rPr>
      </w:pPr>
      <w:r>
        <w:rPr>
          <w:rFonts w:ascii="Microsoft YaHei Bold" w:eastAsia="Microsoft YaHei Bold" w:hAnsi="Microsoft YaHei Bold" w:cs="Microsoft YaHei Bold" w:hint="eastAsia"/>
          <w:b/>
          <w:bCs/>
          <w:color w:val="0000FF"/>
          <w:sz w:val="28"/>
          <w:szCs w:val="28"/>
          <w:u w:color="0000FF"/>
          <w:lang w:val="zh-TW" w:eastAsia="zh-TW"/>
        </w:rPr>
        <w:t>执</w:t>
      </w:r>
      <w:r>
        <w:rPr>
          <w:rFonts w:ascii="Microsoft YaHei Bold" w:eastAsia="Microsoft YaHei Bold" w:hAnsi="Microsoft YaHei Bold" w:cs="Microsoft YaHei Bold" w:hint="eastAsia"/>
          <w:b/>
          <w:bCs/>
          <w:color w:val="0000FF"/>
          <w:sz w:val="28"/>
          <w:szCs w:val="28"/>
          <w:u w:color="0000FF"/>
          <w:lang w:val="zh-TW" w:eastAsia="zh-TW"/>
        </w:rPr>
        <w:t>行过程</w:t>
      </w:r>
      <w:r>
        <w:rPr>
          <w:rFonts w:ascii="Microsoft YaHei Bold" w:eastAsia="Microsoft YaHei Bold" w:hAnsi="Microsoft YaHei Bold" w:cs="Microsoft YaHei Bold" w:hint="eastAsia"/>
          <w:b/>
          <w:bCs/>
          <w:color w:val="0000FF"/>
          <w:sz w:val="28"/>
          <w:szCs w:val="28"/>
          <w:u w:color="0000FF"/>
          <w:lang w:eastAsia="zh-TW"/>
        </w:rPr>
        <w:t>/</w:t>
      </w:r>
      <w:r>
        <w:rPr>
          <w:rFonts w:ascii="Microsoft YaHei Bold" w:eastAsia="Microsoft YaHei Bold" w:hAnsi="Microsoft YaHei Bold" w:cs="Microsoft YaHei Bold" w:hint="eastAsia"/>
          <w:b/>
          <w:bCs/>
          <w:color w:val="0000FF"/>
          <w:sz w:val="28"/>
          <w:szCs w:val="28"/>
          <w:u w:color="0000FF"/>
          <w:lang w:val="zh-TW" w:eastAsia="zh-TW"/>
        </w:rPr>
        <w:t>媒体表现</w:t>
      </w:r>
    </w:p>
    <w:p w14:paraId="3C53C45B" w14:textId="19FBF128" w:rsidR="00F03B49" w:rsidRPr="00420B49" w:rsidRDefault="005A64C8" w:rsidP="00EE2AE5">
      <w:pPr>
        <w:framePr w:wrap="auto"/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b/>
          <w:bCs/>
          <w:sz w:val="21"/>
          <w:szCs w:val="21"/>
          <w:lang w:val="zh-TW" w:eastAsia="zh-TW"/>
        </w:rPr>
      </w:pPr>
      <w:r w:rsidRPr="00420B49">
        <w:rPr>
          <w:rFonts w:ascii="Microsoft YaHei Regular" w:eastAsia="Microsoft YaHei Regular" w:hAnsi="Microsoft YaHei Regular" w:cs="Microsoft YaHei Regular" w:hint="eastAsia"/>
          <w:b/>
          <w:bCs/>
          <w:sz w:val="21"/>
          <w:szCs w:val="21"/>
          <w:lang w:val="zh-TW" w:eastAsia="zh-TW"/>
        </w:rPr>
        <w:t>1</w:t>
      </w:r>
      <w:r w:rsidR="00420B49" w:rsidRPr="00420B49">
        <w:rPr>
          <w:rFonts w:ascii="Microsoft YaHei Regular" w:eastAsia="Microsoft YaHei Regular" w:hAnsi="Microsoft YaHei Regular" w:cs="Microsoft YaHei Regular" w:hint="eastAsia"/>
          <w:b/>
          <w:bCs/>
          <w:sz w:val="21"/>
          <w:szCs w:val="21"/>
          <w:lang w:val="zh-TW"/>
        </w:rPr>
        <w:t>、</w:t>
      </w:r>
      <w:r w:rsidRPr="00420B49">
        <w:rPr>
          <w:rFonts w:ascii="Microsoft YaHei Regular" w:eastAsia="Microsoft YaHei Regular" w:hAnsi="Microsoft YaHei Regular" w:cs="Microsoft YaHei Regular" w:hint="eastAsia"/>
          <w:b/>
          <w:bCs/>
          <w:sz w:val="21"/>
          <w:szCs w:val="21"/>
          <w:lang w:val="zh-TW" w:eastAsia="zh-TW"/>
        </w:rPr>
        <w:t>官方平台首发，多端口造势</w:t>
      </w:r>
    </w:p>
    <w:p w14:paraId="74A0ADBF" w14:textId="3DD8D5C7" w:rsidR="00F03B49" w:rsidRDefault="005A64C8" w:rsidP="00EE2AE5">
      <w:pPr>
        <w:framePr w:wrap="auto"/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</w:pP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6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月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2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日微信朋友圈、手机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QQ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开屏、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QQ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打卡、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QQ Social Banner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、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 xml:space="preserve">QQ 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Scan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、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QQ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闪屏、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Qzone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独立版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banner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，同步上线活动主题相关内容，引导用户点击参与互动。</w:t>
      </w:r>
    </w:p>
    <w:p w14:paraId="6CA5E00D" w14:textId="428E0A23" w:rsidR="00F03B49" w:rsidRPr="00420B49" w:rsidRDefault="00420B49" w:rsidP="00EE2AE5">
      <w:pPr>
        <w:framePr w:wrap="auto"/>
        <w:spacing w:before="100" w:beforeAutospacing="1" w:after="100" w:afterAutospacing="1"/>
        <w:rPr>
          <w:rFonts w:ascii="Microsoft YaHei Regular" w:eastAsia="Microsoft YaHei Regular" w:hAnsi="Microsoft YaHei Regular" w:cs="Microsoft YaHei Regular" w:hint="eastAsia"/>
          <w:sz w:val="21"/>
          <w:szCs w:val="21"/>
          <w:lang w:eastAsia="zh-TW"/>
        </w:rPr>
      </w:pPr>
      <w:r w:rsidRPr="00420B49">
        <w:rPr>
          <w:rFonts w:ascii="Microsoft YaHei Regular" w:eastAsia="Microsoft YaHei Regular" w:hAnsi="Microsoft YaHei Regular" w:cs="Microsoft YaHei Regular"/>
          <w:sz w:val="21"/>
          <w:szCs w:val="21"/>
          <w:lang w:eastAsia="zh-TW"/>
        </w:rPr>
        <w:lastRenderedPageBreak/>
        <w:drawing>
          <wp:inline distT="0" distB="0" distL="0" distR="0" wp14:anchorId="6DF6E0F2" wp14:editId="1DF43D1A">
            <wp:extent cx="5716905" cy="15633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13794" w14:textId="219845CA" w:rsidR="00F03B49" w:rsidRDefault="005A64C8" w:rsidP="00EE2AE5">
      <w:pPr>
        <w:framePr w:wrap="auto"/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</w:pP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QQ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与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LAMER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官方平台同时发声，从自身角度出发讲述海洋保护重要性，倡导海洋公益，引导用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户参与海洋保护。</w:t>
      </w:r>
    </w:p>
    <w:p w14:paraId="0622B6B7" w14:textId="23ECDB97" w:rsidR="00420B49" w:rsidRDefault="00420B49" w:rsidP="00CF117B">
      <w:pPr>
        <w:framePr w:wrap="auto"/>
        <w:spacing w:before="100" w:beforeAutospacing="1" w:after="100" w:afterAutospacing="1"/>
        <w:jc w:val="center"/>
        <w:rPr>
          <w:rFonts w:ascii="Microsoft YaHei Regular" w:eastAsia="Microsoft YaHei Regular" w:hAnsi="Microsoft YaHei Regular" w:cs="Microsoft YaHei Regular" w:hint="eastAsia"/>
          <w:sz w:val="21"/>
          <w:szCs w:val="21"/>
        </w:rPr>
      </w:pPr>
      <w:r w:rsidRPr="00420B49">
        <w:rPr>
          <w:rFonts w:ascii="Microsoft YaHei Regular" w:eastAsia="Microsoft YaHei Regular" w:hAnsi="Microsoft YaHei Regular" w:cs="Microsoft YaHei Regular"/>
          <w:sz w:val="21"/>
          <w:szCs w:val="21"/>
        </w:rPr>
        <w:drawing>
          <wp:inline distT="0" distB="0" distL="0" distR="0" wp14:anchorId="50B0E5F4" wp14:editId="2D72A107">
            <wp:extent cx="4775200" cy="5969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27BFF" w14:textId="6316B390" w:rsidR="00F03B49" w:rsidRDefault="00F03B49" w:rsidP="00EE2AE5">
      <w:pPr>
        <w:framePr w:wrap="auto"/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</w:pPr>
    </w:p>
    <w:p w14:paraId="4456104D" w14:textId="546A3BD3" w:rsidR="00F03B49" w:rsidRDefault="00F03B49" w:rsidP="00EE2AE5">
      <w:pPr>
        <w:framePr w:wrap="auto"/>
        <w:spacing w:before="100" w:beforeAutospacing="1" w:after="100" w:afterAutospacing="1"/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</w:pPr>
    </w:p>
    <w:p w14:paraId="34C31CB0" w14:textId="76D1FC6B" w:rsidR="00F03B49" w:rsidRPr="00420B49" w:rsidRDefault="005A64C8" w:rsidP="00EE2AE5">
      <w:pPr>
        <w:framePr w:wrap="auto"/>
        <w:spacing w:before="100" w:beforeAutospacing="1" w:after="100" w:afterAutospacing="1"/>
        <w:rPr>
          <w:rFonts w:ascii="Microsoft YaHei Regular" w:eastAsia="Microsoft YaHei Regular" w:hAnsi="Microsoft YaHei Regular" w:cs="Microsoft YaHei Regular" w:hint="eastAsia"/>
          <w:b/>
          <w:bCs/>
          <w:sz w:val="21"/>
          <w:szCs w:val="21"/>
          <w:lang w:val="zh-TW" w:eastAsia="zh-TW"/>
        </w:rPr>
      </w:pPr>
      <w:r w:rsidRPr="00420B49">
        <w:rPr>
          <w:rFonts w:ascii="Microsoft YaHei Regular" w:eastAsia="Microsoft YaHei Regular" w:hAnsi="Microsoft YaHei Regular" w:cs="Microsoft YaHei Regular" w:hint="eastAsia"/>
          <w:b/>
          <w:bCs/>
          <w:sz w:val="21"/>
          <w:szCs w:val="21"/>
          <w:lang w:val="zh-TW" w:eastAsia="zh-TW"/>
        </w:rPr>
        <w:lastRenderedPageBreak/>
        <w:t>2</w:t>
      </w:r>
      <w:r w:rsidR="00420B49">
        <w:rPr>
          <w:rFonts w:ascii="Microsoft YaHei Regular" w:eastAsia="Microsoft YaHei Regular" w:hAnsi="Microsoft YaHei Regular" w:cs="Microsoft YaHei Regular" w:hint="eastAsia"/>
          <w:b/>
          <w:bCs/>
          <w:sz w:val="21"/>
          <w:szCs w:val="21"/>
          <w:lang w:val="zh-TW"/>
        </w:rPr>
        <w:t>、</w:t>
      </w:r>
      <w:r w:rsidRPr="00420B49">
        <w:rPr>
          <w:rFonts w:ascii="Microsoft YaHei Regular" w:eastAsia="Microsoft YaHei Regular" w:hAnsi="Microsoft YaHei Regular" w:cs="Microsoft YaHei Regular" w:hint="eastAsia"/>
          <w:b/>
          <w:bCs/>
          <w:sz w:val="21"/>
          <w:szCs w:val="21"/>
          <w:lang w:val="zh-TW" w:eastAsia="zh-TW"/>
        </w:rPr>
        <w:t>多位明星助力，持续累积话题热度</w:t>
      </w:r>
    </w:p>
    <w:p w14:paraId="27AC15BE" w14:textId="4EDD7677" w:rsidR="00F03B49" w:rsidRDefault="005A64C8" w:rsidP="00EE2AE5">
      <w:pPr>
        <w:framePr w:wrap="auto"/>
        <w:spacing w:before="100" w:beforeAutospacing="1" w:after="100" w:afterAutospacing="1"/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</w:pP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6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月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2-3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日多位不同领域的明星带话题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#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举手之劳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 xml:space="preserve"> 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守护蔚蓝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#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发出自己的活动海报，呼吁海洋保护，吸引更多圈层用户关注。</w:t>
      </w:r>
      <w:r w:rsidR="00420B49" w:rsidRPr="00420B49"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  <w:drawing>
          <wp:inline distT="0" distB="0" distL="0" distR="0" wp14:anchorId="5AEB25BA" wp14:editId="70808F9D">
            <wp:extent cx="5716905" cy="261112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AE5C7" w14:textId="360E59E9" w:rsidR="00F03B49" w:rsidRDefault="005A64C8" w:rsidP="00EE2AE5">
      <w:pPr>
        <w:framePr w:wrap="auto"/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b/>
          <w:bCs/>
          <w:sz w:val="21"/>
          <w:szCs w:val="21"/>
          <w:lang w:val="zh-TW" w:eastAsia="zh-TW"/>
        </w:rPr>
      </w:pPr>
      <w:r w:rsidRPr="00420B49">
        <w:rPr>
          <w:rFonts w:ascii="Microsoft YaHei Regular" w:eastAsia="Microsoft YaHei Regular" w:hAnsi="Microsoft YaHei Regular" w:cs="Microsoft YaHei Regular" w:hint="eastAsia"/>
          <w:b/>
          <w:bCs/>
          <w:sz w:val="21"/>
          <w:szCs w:val="21"/>
          <w:lang w:val="zh-TW" w:eastAsia="zh-TW"/>
        </w:rPr>
        <w:t>3</w:t>
      </w:r>
      <w:r w:rsidR="00420B49" w:rsidRPr="00420B49">
        <w:rPr>
          <w:rFonts w:ascii="Microsoft YaHei Regular" w:eastAsia="Microsoft YaHei Regular" w:hAnsi="Microsoft YaHei Regular" w:cs="Microsoft YaHei Regular" w:hint="eastAsia"/>
          <w:b/>
          <w:bCs/>
          <w:sz w:val="21"/>
          <w:szCs w:val="21"/>
          <w:lang w:val="zh-TW"/>
        </w:rPr>
        <w:t>、</w:t>
      </w:r>
      <w:r w:rsidRPr="00420B49">
        <w:rPr>
          <w:rFonts w:ascii="Microsoft YaHei Regular" w:eastAsia="Microsoft YaHei Regular" w:hAnsi="Microsoft YaHei Regular" w:cs="Microsoft YaHei Regular" w:hint="eastAsia"/>
          <w:b/>
          <w:bCs/>
          <w:sz w:val="21"/>
          <w:szCs w:val="21"/>
          <w:lang w:val="zh-TW" w:eastAsia="zh-TW"/>
        </w:rPr>
        <w:t>用户形成自传播，话题热度全面爆发</w:t>
      </w:r>
    </w:p>
    <w:p w14:paraId="75DDCF44" w14:textId="39356A69" w:rsidR="00F03B49" w:rsidRPr="00420B49" w:rsidRDefault="00420B49" w:rsidP="00EE2AE5">
      <w:pPr>
        <w:framePr w:wrap="auto"/>
        <w:spacing w:before="100" w:beforeAutospacing="1" w:after="100" w:afterAutospacing="1"/>
        <w:rPr>
          <w:rFonts w:ascii="Microsoft YaHei Regular" w:eastAsia="Microsoft YaHei Regular" w:hAnsi="Microsoft YaHei Regular" w:cs="Microsoft YaHei Regular" w:hint="eastAsia"/>
          <w:b/>
          <w:bCs/>
          <w:sz w:val="21"/>
          <w:szCs w:val="21"/>
          <w:lang w:val="zh-TW" w:eastAsia="zh-TW"/>
        </w:rPr>
      </w:pPr>
      <w:r w:rsidRPr="00420B49">
        <w:rPr>
          <w:rFonts w:ascii="Microsoft YaHei Regular" w:eastAsia="Microsoft YaHei Regular" w:hAnsi="Microsoft YaHei Regular" w:cs="Microsoft YaHei Regular"/>
          <w:b/>
          <w:bCs/>
          <w:sz w:val="21"/>
          <w:szCs w:val="21"/>
          <w:lang w:val="zh-TW" w:eastAsia="zh-TW"/>
        </w:rPr>
        <w:drawing>
          <wp:inline distT="0" distB="0" distL="0" distR="0" wp14:anchorId="4FBA251E" wp14:editId="64B341B1">
            <wp:extent cx="5716905" cy="3157220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4C0E0" w14:textId="51402219" w:rsidR="00F03B49" w:rsidRPr="00420B49" w:rsidRDefault="005A64C8" w:rsidP="00EE2AE5">
      <w:pPr>
        <w:framePr w:wrap="auto"/>
        <w:spacing w:before="100" w:beforeAutospacing="1" w:after="100" w:afterAutospacing="1"/>
        <w:rPr>
          <w:rFonts w:ascii="Microsoft YaHei Regular" w:eastAsia="Microsoft YaHei Regular" w:hAnsi="Microsoft YaHei Regular" w:cs="Microsoft YaHei Regular" w:hint="eastAsia"/>
          <w:sz w:val="21"/>
          <w:szCs w:val="21"/>
        </w:rPr>
      </w:pP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用户自主带话题发布活动海报，承诺身体力行从小事做起保护海洋，引爆话题。</w:t>
      </w:r>
    </w:p>
    <w:p w14:paraId="27B94C15" w14:textId="511CDEE5" w:rsidR="00F03B49" w:rsidRPr="00420B49" w:rsidRDefault="005A64C8" w:rsidP="00EE2AE5">
      <w:pPr>
        <w:framePr w:wrap="auto"/>
        <w:spacing w:before="100" w:beforeAutospacing="1" w:after="100" w:afterAutospacing="1"/>
        <w:rPr>
          <w:rFonts w:ascii="Microsoft YaHei Regular" w:eastAsia="Microsoft YaHei Regular" w:hAnsi="Microsoft YaHei Regular" w:cs="Microsoft YaHei Regular" w:hint="eastAsia"/>
          <w:b/>
          <w:bCs/>
          <w:sz w:val="21"/>
          <w:szCs w:val="21"/>
          <w:lang w:val="zh-TW" w:eastAsia="zh-TW"/>
        </w:rPr>
      </w:pPr>
      <w:r w:rsidRPr="00420B49">
        <w:rPr>
          <w:rFonts w:ascii="Microsoft YaHei Regular" w:eastAsia="Microsoft YaHei Regular" w:hAnsi="Microsoft YaHei Regular" w:cs="Microsoft YaHei Regular" w:hint="eastAsia"/>
          <w:b/>
          <w:bCs/>
          <w:sz w:val="21"/>
          <w:szCs w:val="21"/>
          <w:lang w:val="zh-TW" w:eastAsia="zh-TW"/>
        </w:rPr>
        <w:t>4</w:t>
      </w:r>
      <w:r w:rsidR="00420B49">
        <w:rPr>
          <w:rFonts w:ascii="Microsoft YaHei Regular" w:eastAsia="Microsoft YaHei Regular" w:hAnsi="Microsoft YaHei Regular" w:cs="Microsoft YaHei Regular" w:hint="eastAsia"/>
          <w:b/>
          <w:bCs/>
          <w:sz w:val="21"/>
          <w:szCs w:val="21"/>
          <w:lang w:val="zh-TW"/>
        </w:rPr>
        <w:t>、</w:t>
      </w:r>
      <w:r w:rsidRPr="00420B49">
        <w:rPr>
          <w:rFonts w:ascii="Microsoft YaHei Regular" w:eastAsia="Microsoft YaHei Regular" w:hAnsi="Microsoft YaHei Regular" w:cs="Microsoft YaHei Regular" w:hint="eastAsia"/>
          <w:b/>
          <w:bCs/>
          <w:sz w:val="21"/>
          <w:szCs w:val="21"/>
          <w:lang w:val="zh-TW" w:eastAsia="zh-TW"/>
        </w:rPr>
        <w:t>线上线下联动，将公益落到实处</w:t>
      </w:r>
    </w:p>
    <w:p w14:paraId="235356ED" w14:textId="12CB6269" w:rsidR="00420B49" w:rsidRPr="00420B49" w:rsidRDefault="005A64C8" w:rsidP="00EE2AE5">
      <w:pPr>
        <w:framePr w:wrap="auto"/>
        <w:spacing w:before="100" w:beforeAutospacing="1" w:after="100" w:afterAutospacing="1"/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</w:pP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线上活动结束后，海蓝之谜携手海洋保护公益组织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NGO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  <w:t>，一起兑现承诺，开展“扫一捞一”净滩、海底打捞行动。</w:t>
      </w:r>
    </w:p>
    <w:p w14:paraId="77B98537" w14:textId="4F3A8349" w:rsidR="00F03B49" w:rsidRPr="00420B49" w:rsidRDefault="005A64C8" w:rsidP="00420B49">
      <w:pPr>
        <w:framePr w:wrap="auto"/>
        <w:spacing w:before="100" w:beforeAutospacing="1" w:after="100" w:afterAutospacing="1"/>
        <w:jc w:val="center"/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TW" w:eastAsia="zh-TW"/>
        </w:rPr>
      </w:pPr>
      <w:r>
        <w:rPr>
          <w:rFonts w:ascii="Microsoft YaHei Regular" w:eastAsia="Microsoft YaHei Regular" w:hAnsi="Microsoft YaHei Regular" w:cs="Microsoft YaHei Regular" w:hint="eastAsia"/>
          <w:noProof/>
          <w:sz w:val="21"/>
          <w:szCs w:val="21"/>
          <w:lang w:val="zh-TW" w:eastAsia="zh-TW"/>
        </w:rPr>
        <w:lastRenderedPageBreak/>
        <w:drawing>
          <wp:inline distT="0" distB="0" distL="0" distR="0" wp14:anchorId="6128B47C" wp14:editId="6CAF64D8">
            <wp:extent cx="5314950" cy="3726180"/>
            <wp:effectExtent l="0" t="0" r="6350" b="0"/>
            <wp:docPr id="1073741855" name="officeArt object" descr="9cbf79d26b3437f1085cefac6e371f49&#10;&#10;9cbf79d26b3437f1085cefac6e371f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officeArt object" descr="9cbf79d26b3437f1085cefac6e371f49&#10;&#10;9cbf79d26b3437f1085cefac6e371f4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726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3388692" w14:textId="77777777" w:rsidR="00F03B49" w:rsidRDefault="005A64C8" w:rsidP="00EE2AE5">
      <w:pPr>
        <w:framePr w:wrap="auto"/>
        <w:spacing w:before="100" w:beforeAutospacing="1" w:after="100" w:afterAutospacing="1"/>
        <w:rPr>
          <w:rFonts w:ascii="Microsoft YaHei Bold" w:eastAsia="Microsoft YaHei Bold" w:hAnsi="Microsoft YaHei Bold" w:cs="Microsoft YaHei Bold"/>
          <w:b/>
          <w:bCs/>
          <w:color w:val="0000FF"/>
          <w:sz w:val="28"/>
          <w:szCs w:val="28"/>
          <w:u w:color="0000FF"/>
          <w:lang w:val="zh-TW" w:eastAsia="zh-TW"/>
        </w:rPr>
      </w:pPr>
      <w:r>
        <w:rPr>
          <w:rFonts w:ascii="Microsoft YaHei Bold" w:eastAsia="Microsoft YaHei Bold" w:hAnsi="Microsoft YaHei Bold" w:cs="Microsoft YaHei Bold" w:hint="eastAsia"/>
          <w:b/>
          <w:bCs/>
          <w:color w:val="0000FF"/>
          <w:sz w:val="28"/>
          <w:szCs w:val="28"/>
          <w:u w:color="0000FF"/>
          <w:lang w:val="zh-TW" w:eastAsia="zh-TW"/>
        </w:rPr>
        <w:t>营销效果与市场反馈</w:t>
      </w:r>
    </w:p>
    <w:p w14:paraId="4A8F4A28" w14:textId="77777777" w:rsidR="00F03B49" w:rsidRDefault="005A64C8" w:rsidP="00EE2AE5">
      <w:pPr>
        <w:framePr w:wrap="auto"/>
        <w:spacing w:before="100" w:beforeAutospacing="1" w:after="100" w:afterAutospacing="1"/>
      </w:pPr>
      <w:r>
        <w:rPr>
          <w:rFonts w:ascii="Microsoft YaHei Regular" w:eastAsia="Microsoft YaHei Regular" w:hAnsi="Microsoft YaHei Regular" w:cs="Microsoft YaHei Regular" w:hint="eastAsia"/>
          <w:color w:val="191919"/>
          <w:sz w:val="21"/>
          <w:szCs w:val="21"/>
          <w:u w:color="191919"/>
          <w:lang w:val="zh-TW" w:eastAsia="zh-TW"/>
        </w:rPr>
        <w:t>本次项目上线</w:t>
      </w:r>
      <w:r>
        <w:rPr>
          <w:rFonts w:ascii="Microsoft YaHei Regular" w:eastAsia="Microsoft YaHei Regular" w:hAnsi="Microsoft YaHei Regular" w:cs="Microsoft YaHei Regular" w:hint="eastAsia"/>
          <w:color w:val="191919"/>
          <w:sz w:val="21"/>
          <w:szCs w:val="21"/>
          <w:u w:color="191919"/>
          <w:lang w:val="zh-TW" w:eastAsia="zh-TW"/>
        </w:rPr>
        <w:t>2</w:t>
      </w:r>
      <w:r>
        <w:rPr>
          <w:rFonts w:ascii="Microsoft YaHei Regular" w:eastAsia="Microsoft YaHei Regular" w:hAnsi="Microsoft YaHei Regular" w:cs="Microsoft YaHei Regular" w:hint="eastAsia"/>
          <w:color w:val="191919"/>
          <w:sz w:val="21"/>
          <w:szCs w:val="21"/>
          <w:u w:color="191919"/>
          <w:lang w:val="zh-TW" w:eastAsia="zh-TW"/>
        </w:rPr>
        <w:t>小时内突破</w:t>
      </w:r>
      <w:r>
        <w:rPr>
          <w:rFonts w:ascii="Microsoft YaHei Regular" w:eastAsia="Microsoft YaHei Regular" w:hAnsi="Microsoft YaHei Regular" w:cs="Microsoft YaHei Regular" w:hint="eastAsia"/>
          <w:color w:val="191919"/>
          <w:sz w:val="21"/>
          <w:szCs w:val="21"/>
          <w:u w:color="191919"/>
          <w:lang w:val="zh-TW" w:eastAsia="zh-TW"/>
        </w:rPr>
        <w:t>50</w:t>
      </w:r>
      <w:r>
        <w:rPr>
          <w:rFonts w:ascii="Microsoft YaHei Regular" w:eastAsia="Microsoft YaHei Regular" w:hAnsi="Microsoft YaHei Regular" w:cs="Microsoft YaHei Regular" w:hint="eastAsia"/>
          <w:color w:val="191919"/>
          <w:sz w:val="21"/>
          <w:szCs w:val="21"/>
          <w:u w:color="191919"/>
          <w:lang w:val="zh-TW" w:eastAsia="zh-TW"/>
        </w:rPr>
        <w:t>万参与人数，</w:t>
      </w:r>
      <w:r>
        <w:rPr>
          <w:rFonts w:ascii="Microsoft YaHei Regular" w:eastAsia="Microsoft YaHei Regular" w:hAnsi="Microsoft YaHei Regular" w:cs="Microsoft YaHei Regular" w:hint="eastAsia"/>
          <w:color w:val="191919"/>
          <w:sz w:val="21"/>
          <w:szCs w:val="21"/>
          <w:u w:color="191919"/>
          <w:lang w:val="zh-TW" w:eastAsia="zh-TW"/>
        </w:rPr>
        <w:t>9</w:t>
      </w:r>
      <w:r>
        <w:rPr>
          <w:rFonts w:ascii="Microsoft YaHei Regular" w:eastAsia="Microsoft YaHei Regular" w:hAnsi="Microsoft YaHei Regular" w:cs="Microsoft YaHei Regular" w:hint="eastAsia"/>
          <w:color w:val="191919"/>
          <w:sz w:val="21"/>
          <w:szCs w:val="21"/>
          <w:u w:color="191919"/>
          <w:lang w:val="zh-TW" w:eastAsia="zh-TW"/>
        </w:rPr>
        <w:t>小时后突破</w:t>
      </w:r>
      <w:r>
        <w:rPr>
          <w:rFonts w:ascii="Microsoft YaHei Regular" w:eastAsia="Microsoft YaHei Regular" w:hAnsi="Microsoft YaHei Regular" w:cs="Microsoft YaHei Regular" w:hint="eastAsia"/>
          <w:color w:val="191919"/>
          <w:sz w:val="21"/>
          <w:szCs w:val="21"/>
          <w:u w:color="191919"/>
          <w:lang w:val="zh-TW" w:eastAsia="zh-TW"/>
        </w:rPr>
        <w:t>350</w:t>
      </w:r>
      <w:r>
        <w:rPr>
          <w:rFonts w:ascii="Microsoft YaHei Regular" w:eastAsia="Microsoft YaHei Regular" w:hAnsi="Microsoft YaHei Regular" w:cs="Microsoft YaHei Regular" w:hint="eastAsia"/>
          <w:color w:val="191919"/>
          <w:sz w:val="21"/>
          <w:szCs w:val="21"/>
          <w:u w:color="191919"/>
          <w:lang w:val="zh-TW" w:eastAsia="zh-TW"/>
        </w:rPr>
        <w:t>万，</w:t>
      </w:r>
      <w:r>
        <w:rPr>
          <w:rFonts w:ascii="Microsoft YaHei Regular" w:eastAsia="Microsoft YaHei Regular" w:hAnsi="Microsoft YaHei Regular" w:cs="Microsoft YaHei Regular" w:hint="eastAsia"/>
          <w:color w:val="191919"/>
          <w:sz w:val="21"/>
          <w:szCs w:val="21"/>
          <w:u w:color="191919"/>
        </w:rPr>
        <w:t>H5</w:t>
      </w:r>
      <w:r>
        <w:rPr>
          <w:rFonts w:ascii="Microsoft YaHei Regular" w:eastAsia="Microsoft YaHei Regular" w:hAnsi="Microsoft YaHei Regular" w:cs="Microsoft YaHei Regular" w:hint="eastAsia"/>
          <w:color w:val="191919"/>
          <w:sz w:val="21"/>
          <w:szCs w:val="21"/>
          <w:u w:color="191919"/>
          <w:lang w:val="zh-TW" w:eastAsia="zh-TW"/>
        </w:rPr>
        <w:t>三天突破</w:t>
      </w:r>
      <w:r>
        <w:rPr>
          <w:rFonts w:ascii="Microsoft YaHei Regular" w:eastAsia="Microsoft YaHei Regular" w:hAnsi="Microsoft YaHei Regular" w:cs="Microsoft YaHei Regular" w:hint="eastAsia"/>
          <w:color w:val="191919"/>
          <w:sz w:val="21"/>
          <w:szCs w:val="21"/>
          <w:u w:color="191919"/>
          <w:lang w:val="zh-TW" w:eastAsia="zh-TW"/>
        </w:rPr>
        <w:t>1200</w:t>
      </w:r>
      <w:r>
        <w:rPr>
          <w:rFonts w:ascii="Microsoft YaHei Regular" w:eastAsia="Microsoft YaHei Regular" w:hAnsi="Microsoft YaHei Regular" w:cs="Microsoft YaHei Regular" w:hint="eastAsia"/>
          <w:color w:val="191919"/>
          <w:sz w:val="21"/>
          <w:szCs w:val="21"/>
          <w:u w:color="191919"/>
          <w:lang w:val="zh-TW" w:eastAsia="zh-TW"/>
        </w:rPr>
        <w:t>万参与人数，上线一周获得</w:t>
      </w:r>
      <w:r>
        <w:rPr>
          <w:rFonts w:ascii="Microsoft YaHei Regular" w:eastAsia="Microsoft YaHei Regular" w:hAnsi="Microsoft YaHei Regular" w:cs="Microsoft YaHei Regular" w:hint="eastAsia"/>
          <w:color w:val="191919"/>
          <w:sz w:val="21"/>
          <w:szCs w:val="21"/>
          <w:u w:color="191919"/>
          <w:lang w:val="zh-TW" w:eastAsia="zh-TW"/>
        </w:rPr>
        <w:t>7.41</w:t>
      </w:r>
      <w:r>
        <w:rPr>
          <w:rFonts w:ascii="Microsoft YaHei Regular" w:eastAsia="Microsoft YaHei Regular" w:hAnsi="Microsoft YaHei Regular" w:cs="Microsoft YaHei Regular" w:hint="eastAsia"/>
          <w:color w:val="191919"/>
          <w:sz w:val="21"/>
          <w:szCs w:val="21"/>
          <w:u w:color="191919"/>
          <w:lang w:val="zh-TW" w:eastAsia="zh-TW"/>
        </w:rPr>
        <w:t>亿曝光，线下</w:t>
      </w:r>
      <w:r>
        <w:rPr>
          <w:rFonts w:ascii="Microsoft YaHei Regular" w:eastAsia="Microsoft YaHei Regular" w:hAnsi="Microsoft YaHei Regular" w:cs="Microsoft YaHei Regular" w:hint="eastAsia"/>
          <w:color w:val="191919"/>
          <w:sz w:val="21"/>
          <w:szCs w:val="21"/>
          <w:u w:color="191919"/>
          <w:lang w:val="zh-TW" w:eastAsia="zh-TW"/>
        </w:rPr>
        <w:t>LA MER</w:t>
      </w:r>
      <w:r>
        <w:rPr>
          <w:rFonts w:ascii="Microsoft YaHei Regular" w:eastAsia="Microsoft YaHei Regular" w:hAnsi="Microsoft YaHei Regular" w:cs="Microsoft YaHei Regular" w:hint="eastAsia"/>
          <w:color w:val="191919"/>
          <w:sz w:val="21"/>
          <w:szCs w:val="21"/>
          <w:u w:color="191919"/>
          <w:lang w:val="zh-TW" w:eastAsia="zh-TW"/>
        </w:rPr>
        <w:t>与腾讯</w:t>
      </w:r>
      <w:r>
        <w:rPr>
          <w:rFonts w:ascii="Microsoft YaHei Regular" w:eastAsia="Microsoft YaHei Regular" w:hAnsi="Microsoft YaHei Regular" w:cs="Microsoft YaHei Regular" w:hint="eastAsia"/>
          <w:color w:val="191919"/>
          <w:sz w:val="21"/>
          <w:szCs w:val="21"/>
          <w:u w:color="191919"/>
          <w:lang w:val="zh-TW" w:eastAsia="zh-TW"/>
        </w:rPr>
        <w:t>QQ</w:t>
      </w:r>
      <w:r>
        <w:rPr>
          <w:rFonts w:ascii="Microsoft YaHei Regular" w:eastAsia="Microsoft YaHei Regular" w:hAnsi="Microsoft YaHei Regular" w:cs="Microsoft YaHei Regular" w:hint="eastAsia"/>
          <w:color w:val="191919"/>
          <w:sz w:val="21"/>
          <w:szCs w:val="21"/>
          <w:u w:color="191919"/>
          <w:lang w:val="zh-TW" w:eastAsia="zh-TW"/>
        </w:rPr>
        <w:t>承诺以净滩和海底打捞的方式清理海洋垃圾不少于</w:t>
      </w:r>
      <w:r>
        <w:rPr>
          <w:rFonts w:ascii="Microsoft YaHei Regular" w:eastAsia="Microsoft YaHei Regular" w:hAnsi="Microsoft YaHei Regular" w:cs="Microsoft YaHei Regular" w:hint="eastAsia"/>
          <w:color w:val="191919"/>
          <w:sz w:val="21"/>
          <w:szCs w:val="21"/>
          <w:u w:color="191919"/>
          <w:lang w:val="zh-TW" w:eastAsia="zh-TW"/>
        </w:rPr>
        <w:t>70</w:t>
      </w:r>
      <w:r>
        <w:rPr>
          <w:rFonts w:ascii="Microsoft YaHei Regular" w:eastAsia="Microsoft YaHei Regular" w:hAnsi="Microsoft YaHei Regular" w:cs="Microsoft YaHei Regular" w:hint="eastAsia"/>
          <w:color w:val="191919"/>
          <w:sz w:val="21"/>
          <w:szCs w:val="21"/>
          <w:u w:color="191919"/>
          <w:lang w:val="zh-TW" w:eastAsia="zh-TW"/>
        </w:rPr>
        <w:t>吨，让用户的线上互动真正化为保护海洋、守护蔚蓝的善举和改变海洋生态的力量。</w:t>
      </w:r>
    </w:p>
    <w:sectPr w:rsidR="00F03B49">
      <w:headerReference w:type="default" r:id="rId15"/>
      <w:footerReference w:type="default" r:id="rId16"/>
      <w:pgSz w:w="11900" w:h="16840"/>
      <w:pgMar w:top="720" w:right="1196" w:bottom="624" w:left="1701" w:header="468" w:footer="9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FD665F" w14:textId="77777777" w:rsidR="005A64C8" w:rsidRDefault="005A64C8">
      <w:pPr>
        <w:framePr w:wrap="around"/>
      </w:pPr>
      <w:r>
        <w:separator/>
      </w:r>
    </w:p>
  </w:endnote>
  <w:endnote w:type="continuationSeparator" w:id="0">
    <w:p w14:paraId="2FA790DF" w14:textId="77777777" w:rsidR="005A64C8" w:rsidRDefault="005A64C8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icrosoft YaHei Bold">
    <w:altName w:val="微软雅黑"/>
    <w:panose1 w:val="020B0604020202020204"/>
    <w:charset w:val="86"/>
    <w:family w:val="auto"/>
    <w:pitch w:val="default"/>
    <w:sig w:usb0="80000287" w:usb1="080F3C52" w:usb2="00000016" w:usb3="00000000" w:csb0="0004001F" w:csb1="00000000"/>
  </w:font>
  <w:font w:name="Microsoft YaHei Regular">
    <w:altName w:val="微软雅黑"/>
    <w:panose1 w:val="020B0604020202020204"/>
    <w:charset w:val="86"/>
    <w:family w:val="auto"/>
    <w:pitch w:val="default"/>
    <w:sig w:usb0="80000287" w:usb1="0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6CE6E" w14:textId="77777777" w:rsidR="00F03B49" w:rsidRDefault="00F03B49">
    <w:pPr>
      <w:pStyle w:val="a5"/>
      <w:framePr w:wrap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1B171F" w14:textId="77777777" w:rsidR="005A64C8" w:rsidRDefault="005A64C8">
      <w:pPr>
        <w:framePr w:wrap="around"/>
      </w:pPr>
      <w:r>
        <w:separator/>
      </w:r>
    </w:p>
  </w:footnote>
  <w:footnote w:type="continuationSeparator" w:id="0">
    <w:p w14:paraId="73C62B54" w14:textId="77777777" w:rsidR="005A64C8" w:rsidRDefault="005A64C8">
      <w:pPr>
        <w:framePr w:wrap="around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D8331F" w14:textId="18BA7696" w:rsidR="00F03B49" w:rsidRDefault="005A64C8">
    <w:pPr>
      <w:pStyle w:val="a3"/>
      <w:framePr w:wrap="auto"/>
      <w:jc w:val="both"/>
    </w:pPr>
    <w:r>
      <w:rPr>
        <w:rFonts w:ascii="宋体" w:eastAsia="宋体" w:hAnsi="宋体" w:cs="宋体"/>
        <w:b/>
        <w:bCs/>
        <w:noProof/>
        <w:color w:val="333333"/>
        <w:sz w:val="21"/>
        <w:szCs w:val="21"/>
        <w:u w:color="333333"/>
      </w:rPr>
      <w:drawing>
        <wp:inline distT="0" distB="0" distL="0" distR="0" wp14:anchorId="5681E0D0" wp14:editId="4F9A5DC2">
          <wp:extent cx="776605" cy="377825"/>
          <wp:effectExtent l="0" t="0" r="0" b="0"/>
          <wp:docPr id="1073741825" name="officeArt object" descr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904" cy="378357"/>
                  </a:xfrm>
                  <a:prstGeom prst="rect">
                    <a:avLst/>
                  </a:prstGeom>
                  <a:ln w="12700" cap="flat">
                    <a:noFill/>
                    <a:miter lim="4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>
      <w:rPr>
        <w:b/>
        <w:bCs/>
        <w:color w:val="333333"/>
        <w:sz w:val="21"/>
        <w:szCs w:val="21"/>
        <w:u w:color="333333"/>
      </w:rPr>
      <w:t xml:space="preserve">                        </w:t>
    </w:r>
    <w:r w:rsidR="00EE2AE5">
      <w:rPr>
        <w:b/>
        <w:bCs/>
        <w:color w:val="333333"/>
        <w:sz w:val="21"/>
        <w:szCs w:val="21"/>
        <w:u w:color="333333"/>
      </w:rPr>
      <w:t xml:space="preserve">                                                      </w:t>
    </w:r>
    <w:r>
      <w:rPr>
        <w:b/>
        <w:bCs/>
        <w:color w:val="333333"/>
        <w:sz w:val="21"/>
        <w:szCs w:val="21"/>
        <w:u w:color="333333"/>
      </w:rPr>
      <w:t xml:space="preserve">                     </w:t>
    </w:r>
    <w:r>
      <w:rPr>
        <w:rFonts w:ascii="微软雅黑" w:eastAsia="微软雅黑" w:hAnsi="微软雅黑" w:cs="微软雅黑"/>
        <w:color w:val="333333"/>
        <w:sz w:val="21"/>
        <w:szCs w:val="21"/>
        <w:u w:color="333333"/>
        <w:lang w:val="zh-TW" w:eastAsia="zh-TW"/>
      </w:rPr>
      <w:t>第</w:t>
    </w:r>
    <w:r>
      <w:rPr>
        <w:rFonts w:ascii="微软雅黑" w:eastAsia="微软雅黑" w:hAnsi="微软雅黑" w:cs="微软雅黑"/>
        <w:color w:val="333333"/>
        <w:sz w:val="21"/>
        <w:szCs w:val="21"/>
        <w:u w:color="333333"/>
      </w:rPr>
      <w:t>12</w:t>
    </w:r>
    <w:r>
      <w:rPr>
        <w:rFonts w:ascii="微软雅黑" w:eastAsia="微软雅黑" w:hAnsi="微软雅黑" w:cs="微软雅黑"/>
        <w:color w:val="333333"/>
        <w:sz w:val="21"/>
        <w:szCs w:val="21"/>
        <w:u w:color="333333"/>
        <w:lang w:val="zh-TW" w:eastAsia="zh-TW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displayBackgroundShape/>
  <w:proofState w:spelling="clean" w:grammar="clean"/>
  <w:defaultTabStop w:val="420"/>
  <w:autoHyphenation/>
  <w:characterSpacingControl w:val="doNotCompress"/>
  <w:noLineBreaksAfter w:lang="zh-CN" w:val="‘“(〔[{〈《「『【⦅〘〖«〝︵︷︹︻︽︿﹁﹃﹇﹙﹛﹝｢"/>
  <w:noLineBreaksBefore w:lang="zh-CN" w:val="’”)〕]}〉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B49"/>
    <w:rsid w:val="00420B49"/>
    <w:rsid w:val="005A64C8"/>
    <w:rsid w:val="00CF117B"/>
    <w:rsid w:val="00EE2AE5"/>
    <w:rsid w:val="00F03B49"/>
    <w:rsid w:val="75FB09DC"/>
    <w:rsid w:val="77BC4151"/>
    <w:rsid w:val="7A7F778F"/>
    <w:rsid w:val="7EFF3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DB604E7"/>
  <w15:docId w15:val="{A084F211-A29A-F64A-AEFC-7005AF974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framePr w:wrap="around" w:hAnchor="text"/>
    </w:pPr>
    <w:rPr>
      <w:rFonts w:ascii="宋体" w:eastAsia="宋体" w:hAnsi="宋体" w:cs="宋体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qFormat/>
    <w:pPr>
      <w:framePr w:wrap="around" w:hAnchor="text"/>
      <w:widowControl w:val="0"/>
      <w:pBdr>
        <w:bottom w:val="single" w:sz="6" w:space="0" w:color="000000"/>
      </w:pBdr>
      <w:tabs>
        <w:tab w:val="center" w:pos="4153"/>
        <w:tab w:val="right" w:pos="8306"/>
      </w:tabs>
      <w:jc w:val="center"/>
    </w:pPr>
    <w:rPr>
      <w:rFonts w:cs="Arial Unicode MS"/>
      <w:color w:val="000000"/>
      <w:kern w:val="2"/>
      <w:sz w:val="18"/>
      <w:szCs w:val="18"/>
      <w:u w:color="000000"/>
    </w:rPr>
  </w:style>
  <w:style w:type="character" w:styleId="a4">
    <w:name w:val="Hyperlink"/>
    <w:qFormat/>
    <w:rPr>
      <w:u w:val="single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页眉与页脚"/>
    <w:qFormat/>
    <w:pPr>
      <w:framePr w:wrap="around" w:hAnchor="text"/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p0">
    <w:name w:val="p0"/>
    <w:qFormat/>
    <w:pPr>
      <w:framePr w:wrap="around" w:hAnchor="text"/>
      <w:jc w:val="both"/>
    </w:pPr>
    <w:rPr>
      <w:rFonts w:ascii="Arial Unicode MS" w:hAnsi="Arial Unicode MS" w:cs="Arial Unicode MS" w:hint="eastAsia"/>
      <w:color w:val="000000"/>
      <w:sz w:val="21"/>
      <w:szCs w:val="21"/>
      <w:u w:color="000000"/>
    </w:rPr>
  </w:style>
  <w:style w:type="paragraph" w:customStyle="1" w:styleId="1">
    <w:name w:val="正文1"/>
    <w:qFormat/>
    <w:pPr>
      <w:framePr w:wrap="around" w:hAnchor="text"/>
    </w:pPr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customStyle="1" w:styleId="a6">
    <w:name w:val="默认"/>
    <w:qFormat/>
    <w:pPr>
      <w:framePr w:wrap="around" w:hAnchor="text"/>
    </w:pPr>
    <w:rPr>
      <w:rFonts w:ascii="Arial Unicode MS" w:hAnsi="Arial Unicode MS" w:cs="Arial Unicode MS" w:hint="eastAsia"/>
      <w:color w:val="000000"/>
      <w:sz w:val="22"/>
      <w:szCs w:val="22"/>
      <w:u w:color="000000"/>
      <w:lang w:val="zh-TW" w:eastAsia="zh-TW"/>
    </w:rPr>
  </w:style>
  <w:style w:type="paragraph" w:styleId="a7">
    <w:name w:val="footer"/>
    <w:basedOn w:val="a"/>
    <w:link w:val="a8"/>
    <w:rsid w:val="00EE2AE5"/>
    <w:pPr>
      <w:framePr w:wrap="around"/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EE2AE5"/>
    <w:rPr>
      <w:rFonts w:ascii="宋体" w:eastAsia="宋体" w:hAnsi="宋体" w:cs="宋体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ilibili.com/video/BV1Ph41117GR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主题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254</Words>
  <Characters>1452</Characters>
  <Application>Microsoft Office Word</Application>
  <DocSecurity>0</DocSecurity>
  <Lines>12</Lines>
  <Paragraphs>3</Paragraphs>
  <ScaleCrop>false</ScaleCrop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yeziapp</cp:lastModifiedBy>
  <cp:revision>3</cp:revision>
  <dcterms:created xsi:type="dcterms:W3CDTF">2021-01-23T11:17:00Z</dcterms:created>
  <dcterms:modified xsi:type="dcterms:W3CDTF">2021-02-04T01:49:00Z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2052-2.6.1.4274</vt:lpwstr>
  </property>
</Properties>
</file>