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49C95AD3" w:rsidR="008B689B" w:rsidRPr="000415BB" w:rsidRDefault="00483739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483739">
        <w:rPr>
          <w:rFonts w:ascii="微软雅黑" w:eastAsia="微软雅黑" w:hAnsi="微软雅黑" w:hint="eastAsia"/>
          <w:b/>
          <w:bCs/>
          <w:sz w:val="32"/>
          <w:szCs w:val="32"/>
        </w:rPr>
        <w:t>华为T</w:t>
      </w:r>
      <w:r w:rsidRPr="00483739">
        <w:rPr>
          <w:rFonts w:ascii="微软雅黑" w:eastAsia="微软雅黑" w:hAnsi="微软雅黑"/>
          <w:b/>
          <w:sz w:val="32"/>
          <w:szCs w:val="32"/>
        </w:rPr>
        <w:t>WS耳机上市营销新玩儿法</w:t>
      </w:r>
    </w:p>
    <w:p w14:paraId="0B14D8D6" w14:textId="59AA63D7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B745EE">
        <w:rPr>
          <w:rFonts w:ascii="微软雅黑" w:eastAsia="微软雅黑" w:hAnsi="微软雅黑" w:hint="eastAsia"/>
          <w:sz w:val="21"/>
          <w:szCs w:val="21"/>
        </w:rPr>
        <w:t>华为</w:t>
      </w:r>
    </w:p>
    <w:p w14:paraId="39CF38F3" w14:textId="774BF79D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B745EE">
        <w:rPr>
          <w:rFonts w:ascii="微软雅黑" w:eastAsia="微软雅黑" w:hAnsi="微软雅黑" w:hint="eastAsia"/>
          <w:sz w:val="21"/>
          <w:szCs w:val="21"/>
        </w:rPr>
        <w:t>3</w:t>
      </w:r>
      <w:r w:rsidR="00B745EE">
        <w:rPr>
          <w:rFonts w:ascii="微软雅黑" w:eastAsia="微软雅黑" w:hAnsi="微软雅黑"/>
          <w:sz w:val="21"/>
          <w:szCs w:val="21"/>
        </w:rPr>
        <w:t>C</w:t>
      </w:r>
    </w:p>
    <w:p w14:paraId="5DC88663" w14:textId="4F75F612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E5768D">
        <w:rPr>
          <w:rFonts w:ascii="微软雅黑" w:eastAsia="微软雅黑" w:hAnsi="微软雅黑"/>
          <w:sz w:val="21"/>
          <w:szCs w:val="21"/>
        </w:rPr>
        <w:t>20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.0</w:t>
      </w:r>
      <w:r w:rsidR="00B745EE">
        <w:rPr>
          <w:rFonts w:ascii="微软雅黑" w:eastAsia="微软雅黑" w:hAnsi="微软雅黑"/>
          <w:sz w:val="21"/>
          <w:szCs w:val="21"/>
        </w:rPr>
        <w:t>9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1F6533">
        <w:rPr>
          <w:rFonts w:ascii="微软雅黑" w:eastAsia="微软雅黑" w:hAnsi="微软雅黑"/>
          <w:sz w:val="21"/>
          <w:szCs w:val="21"/>
        </w:rPr>
        <w:t>10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-</w:t>
      </w:r>
      <w:r w:rsidR="00B745EE">
        <w:rPr>
          <w:rFonts w:ascii="微软雅黑" w:eastAsia="微软雅黑" w:hAnsi="微软雅黑"/>
          <w:sz w:val="21"/>
          <w:szCs w:val="21"/>
        </w:rPr>
        <w:t>24</w:t>
      </w:r>
    </w:p>
    <w:p w14:paraId="283EDB48" w14:textId="65E9A543" w:rsidR="008875A4" w:rsidRDefault="000631F9" w:rsidP="00483739">
      <w:pPr>
        <w:spacing w:after="240"/>
        <w:textAlignment w:val="baseline"/>
        <w:rPr>
          <w:rFonts w:ascii="微软雅黑" w:eastAsia="微软雅黑" w:hAnsi="微软雅黑"/>
          <w:b/>
          <w:color w:val="0000FF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483739" w:rsidRPr="00483739">
        <w:rPr>
          <w:rFonts w:ascii="微软雅黑" w:eastAsia="微软雅黑" w:hAnsi="微软雅黑" w:hint="eastAsia"/>
          <w:bCs/>
          <w:sz w:val="21"/>
          <w:szCs w:val="21"/>
        </w:rPr>
        <w:t>视频内容营销类</w:t>
      </w:r>
    </w:p>
    <w:p w14:paraId="0E6F1D1F" w14:textId="77777777" w:rsidR="00B5241D" w:rsidRPr="002B1FC2" w:rsidRDefault="000631F9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6E83D8B2" w14:textId="44D23934" w:rsidR="001F6533" w:rsidRPr="001F6533" w:rsidRDefault="001F6533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1F6533">
        <w:rPr>
          <w:rFonts w:ascii="微软雅黑" w:eastAsia="微软雅黑" w:hAnsi="微软雅黑"/>
          <w:sz w:val="21"/>
          <w:szCs w:val="21"/>
        </w:rPr>
        <w:t>据生态环境部发布的《2020年中国环境噪声污染防治报告》显示，2019年涉及噪声的环保举报占比为38.1%，排各污染要素的第2位，无处不在的噪声让城市生活一“静”难求。</w:t>
      </w:r>
    </w:p>
    <w:p w14:paraId="02BA1205" w14:textId="4FE95801" w:rsidR="000631F9" w:rsidRPr="00483739" w:rsidRDefault="001F6533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1F6533">
        <w:rPr>
          <w:rFonts w:ascii="Arial" w:eastAsia="微软雅黑" w:hAnsi="Arial" w:cs="Arial"/>
          <w:sz w:val="21"/>
          <w:szCs w:val="21"/>
        </w:rPr>
        <w:t>​</w:t>
      </w:r>
      <w:r w:rsidRPr="001F6533">
        <w:rPr>
          <w:rFonts w:ascii="微软雅黑" w:eastAsia="微软雅黑" w:hAnsi="微软雅黑"/>
          <w:sz w:val="21"/>
          <w:szCs w:val="21"/>
        </w:rPr>
        <w:t>华为</w:t>
      </w:r>
      <w:proofErr w:type="spellStart"/>
      <w:r w:rsidRPr="001F6533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1F6533">
        <w:rPr>
          <w:rFonts w:ascii="微软雅黑" w:eastAsia="微软雅黑" w:hAnsi="微软雅黑"/>
          <w:sz w:val="21"/>
          <w:szCs w:val="21"/>
        </w:rPr>
        <w:t xml:space="preserve"> Pro无线耳机新品发布，急需高关注度促进销售转化，而</w:t>
      </w:r>
      <w:proofErr w:type="spellStart"/>
      <w:r w:rsidRPr="001F6533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1F6533">
        <w:rPr>
          <w:rFonts w:ascii="微软雅黑" w:eastAsia="微软雅黑" w:hAnsi="微软雅黑"/>
          <w:sz w:val="21"/>
          <w:szCs w:val="21"/>
        </w:rPr>
        <w:t xml:space="preserve"> Pro无线耳机降噪深度最高可达40dB，传统的TWS耳机降噪性能测评一般只针对地铁、客机舱、室外等普通噪音环境展开，这些常规评测难以直观诠释出华为</w:t>
      </w:r>
      <w:proofErr w:type="spellStart"/>
      <w:r w:rsidRPr="001F6533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1F6533">
        <w:rPr>
          <w:rFonts w:ascii="微软雅黑" w:eastAsia="微软雅黑" w:hAnsi="微软雅黑"/>
          <w:sz w:val="21"/>
          <w:szCs w:val="21"/>
        </w:rPr>
        <w:t xml:space="preserve"> Pro无线耳机出色的降噪实力。</w:t>
      </w:r>
    </w:p>
    <w:p w14:paraId="3751F760" w14:textId="77777777" w:rsidR="000631F9" w:rsidRPr="002B1FC2" w:rsidRDefault="000631F9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376F3567" w14:textId="45E20F94" w:rsidR="00E40EE7" w:rsidRPr="00E5768D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门户权威定调，多维内容实锤华为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 xml:space="preserve"> Pro航空级降噪实力无愧TWS降噪旗舰，助力首销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40607E58" w14:textId="77777777" w:rsidR="00B5241D" w:rsidRPr="002B1FC2" w:rsidRDefault="000631F9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61E6DF5E" w14:textId="0C7C8C37" w:rsidR="005E7BC0" w:rsidRPr="005E7BC0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为了将枯燥的参数转化为形象的画面传达给用户，并且让评测更具专业性和可信度，我们联手新浪、网易、凤凰三大门户网站的王牌评测栏目共同发起本次评测。</w:t>
      </w:r>
    </w:p>
    <w:p w14:paraId="263AFBA0" w14:textId="211BDF97" w:rsidR="005E7BC0" w:rsidRPr="005E7BC0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评测主持人深入前线，携带华为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 xml:space="preserve"> Pro无线耳机登上轰鸣的直升机，借助3Dio头麦等专业录音设备在空中展开降噪评测。通过直观对比开启和关闭降噪模式后收音效果的巨大反差，形象展示出华为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 xml:space="preserve"> Pro无线耳机强悍的混合主动降噪能力。</w:t>
      </w:r>
    </w:p>
    <w:p w14:paraId="41E4A207" w14:textId="2D335847" w:rsidR="005E7BC0" w:rsidRPr="005E7BC0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主持人现场电话连线后方的频道主编，在发动机和螺旋桨的巨大轰鸣声中，依然能将主持人的声音清晰传递给电话另一端的频道主编，直观展示了华为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 xml:space="preserve"> Pro无线耳机的融合通话降噪能力。</w:t>
      </w:r>
    </w:p>
    <w:p w14:paraId="1B361015" w14:textId="25CE77F5" w:rsidR="000631F9" w:rsidRPr="00483739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与此同时，频道主编携带华为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 xml:space="preserve"> Pro无线耳机出入办公室、室外、地铁等不同环境，展现华为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 xml:space="preserve"> Pro无线耳机跟随环境变化自动切换降噪模式的智慧聆听体验。</w:t>
      </w:r>
    </w:p>
    <w:p w14:paraId="0413AEA7" w14:textId="77777777" w:rsidR="00B5241D" w:rsidRPr="002B1FC2" w:rsidRDefault="000631F9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3BFA6198" w14:textId="769BE6BC" w:rsidR="00135A33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9月23日，华为FreeBuds Pro无线耳机首销当天，三支评测视频于凤凰、新浪、网易三大门户率先发布，迅速吸引消费者的注意力，占据本次评测活动主舞台。</w:t>
      </w:r>
    </w:p>
    <w:p w14:paraId="2E0E0682" w14:textId="673553BA" w:rsidR="00135A33" w:rsidRDefault="00135A33" w:rsidP="00483739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新浪-</w:t>
      </w:r>
      <w:r w:rsidR="007504B3">
        <w:rPr>
          <w:rFonts w:ascii="微软雅黑" w:eastAsia="微软雅黑" w:hAnsi="微软雅黑" w:hint="eastAsia"/>
          <w:sz w:val="21"/>
          <w:szCs w:val="21"/>
        </w:rPr>
        <w:t>浪人</w:t>
      </w:r>
      <w:r w:rsidR="007504B3">
        <w:rPr>
          <w:rFonts w:ascii="微软雅黑" w:eastAsia="微软雅黑" w:hAnsi="微软雅黑"/>
          <w:sz w:val="21"/>
          <w:szCs w:val="21"/>
        </w:rPr>
        <w:t>TV</w:t>
      </w:r>
      <w:r w:rsidR="007504B3">
        <w:rPr>
          <w:rFonts w:ascii="微软雅黑" w:eastAsia="微软雅黑" w:hAnsi="微软雅黑" w:hint="eastAsia"/>
          <w:sz w:val="21"/>
          <w:szCs w:val="21"/>
        </w:rPr>
        <w:t>（</w:t>
      </w:r>
      <w:r w:rsidR="007504B3">
        <w:rPr>
          <w:rFonts w:ascii="微软雅黑" w:eastAsia="微软雅黑" w:hAnsi="微软雅黑"/>
          <w:sz w:val="21"/>
          <w:szCs w:val="21"/>
        </w:rPr>
        <w:t>B</w:t>
      </w:r>
      <w:r w:rsidR="007504B3">
        <w:rPr>
          <w:rFonts w:ascii="微软雅黑" w:eastAsia="微软雅黑" w:hAnsi="微软雅黑" w:hint="eastAsia"/>
          <w:sz w:val="21"/>
          <w:szCs w:val="21"/>
        </w:rPr>
        <w:t>站）</w:t>
      </w:r>
      <w:r>
        <w:rPr>
          <w:rFonts w:ascii="微软雅黑" w:eastAsia="微软雅黑" w:hAnsi="微软雅黑" w:hint="eastAsia"/>
          <w:sz w:val="21"/>
          <w:szCs w:val="21"/>
        </w:rPr>
        <w:t>：华为</w:t>
      </w:r>
      <w:r>
        <w:rPr>
          <w:rFonts w:ascii="微软雅黑" w:eastAsia="微软雅黑" w:hAnsi="微软雅黑"/>
          <w:sz w:val="21"/>
          <w:szCs w:val="21"/>
        </w:rPr>
        <w:t>F</w:t>
      </w:r>
      <w:r>
        <w:rPr>
          <w:rFonts w:ascii="微软雅黑" w:eastAsia="微软雅黑" w:hAnsi="微软雅黑" w:hint="eastAsia"/>
          <w:sz w:val="21"/>
          <w:szCs w:val="21"/>
        </w:rPr>
        <w:t>ree</w:t>
      </w:r>
      <w:r>
        <w:rPr>
          <w:rFonts w:ascii="微软雅黑" w:eastAsia="微软雅黑" w:hAnsi="微软雅黑"/>
          <w:sz w:val="21"/>
          <w:szCs w:val="21"/>
        </w:rPr>
        <w:t xml:space="preserve">Buds Pro </w:t>
      </w:r>
      <w:r>
        <w:rPr>
          <w:rFonts w:ascii="微软雅黑" w:eastAsia="微软雅黑" w:hAnsi="微软雅黑" w:hint="eastAsia"/>
          <w:sz w:val="21"/>
          <w:szCs w:val="21"/>
        </w:rPr>
        <w:t>评测之旅：直升机降噪大挑战</w:t>
      </w:r>
    </w:p>
    <w:p w14:paraId="11FFACC7" w14:textId="65CF4FB1" w:rsidR="00135A33" w:rsidRDefault="00DF1E61" w:rsidP="00483739">
      <w:pPr>
        <w:textAlignment w:val="baseline"/>
        <w:rPr>
          <w:rFonts w:ascii="微软雅黑" w:eastAsia="微软雅黑" w:hAnsi="微软雅黑"/>
          <w:sz w:val="21"/>
          <w:szCs w:val="21"/>
        </w:rPr>
      </w:pPr>
      <w:hyperlink r:id="rId8" w:history="1">
        <w:r w:rsidR="00135A33" w:rsidRPr="002F5123">
          <w:rPr>
            <w:rStyle w:val="a5"/>
            <w:rFonts w:ascii="微软雅黑" w:eastAsia="微软雅黑" w:hAnsi="微软雅黑"/>
            <w:sz w:val="21"/>
            <w:szCs w:val="21"/>
          </w:rPr>
          <w:t>https://b23.tv/YEX7Ik</w:t>
        </w:r>
      </w:hyperlink>
    </w:p>
    <w:p w14:paraId="4001A577" w14:textId="43A07C57" w:rsidR="00135A33" w:rsidRDefault="00135A33" w:rsidP="00483739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网易-惊奇科技</w:t>
      </w:r>
      <w:r w:rsidR="007504B3">
        <w:rPr>
          <w:rFonts w:ascii="微软雅黑" w:eastAsia="微软雅黑" w:hAnsi="微软雅黑" w:hint="eastAsia"/>
          <w:sz w:val="21"/>
          <w:szCs w:val="21"/>
        </w:rPr>
        <w:t>（</w:t>
      </w:r>
      <w:r w:rsidR="007504B3">
        <w:rPr>
          <w:rFonts w:ascii="微软雅黑" w:eastAsia="微软雅黑" w:hAnsi="微软雅黑"/>
          <w:sz w:val="21"/>
          <w:szCs w:val="21"/>
        </w:rPr>
        <w:t>B</w:t>
      </w:r>
      <w:r w:rsidR="007504B3">
        <w:rPr>
          <w:rFonts w:ascii="微软雅黑" w:eastAsia="微软雅黑" w:hAnsi="微软雅黑" w:hint="eastAsia"/>
          <w:sz w:val="21"/>
          <w:szCs w:val="21"/>
        </w:rPr>
        <w:t>站）</w:t>
      </w:r>
      <w:r>
        <w:rPr>
          <w:rFonts w:ascii="微软雅黑" w:eastAsia="微软雅黑" w:hAnsi="微软雅黑" w:hint="eastAsia"/>
          <w:sz w:val="21"/>
          <w:szCs w:val="21"/>
        </w:rPr>
        <w:t>：用</w:t>
      </w:r>
      <w:bookmarkStart w:id="0" w:name="OLE_LINK3"/>
      <w:bookmarkStart w:id="1" w:name="OLE_LINK4"/>
      <w:r>
        <w:rPr>
          <w:rFonts w:ascii="微软雅黑" w:eastAsia="微软雅黑" w:hAnsi="微软雅黑" w:hint="eastAsia"/>
          <w:sz w:val="21"/>
          <w:szCs w:val="21"/>
        </w:rPr>
        <w:t>华为</w:t>
      </w:r>
      <w:r>
        <w:rPr>
          <w:rFonts w:ascii="微软雅黑" w:eastAsia="微软雅黑" w:hAnsi="微软雅黑"/>
          <w:sz w:val="21"/>
          <w:szCs w:val="21"/>
        </w:rPr>
        <w:t>F</w:t>
      </w:r>
      <w:r>
        <w:rPr>
          <w:rFonts w:ascii="微软雅黑" w:eastAsia="微软雅黑" w:hAnsi="微软雅黑" w:hint="eastAsia"/>
          <w:sz w:val="21"/>
          <w:szCs w:val="21"/>
        </w:rPr>
        <w:t>ree</w:t>
      </w:r>
      <w:r>
        <w:rPr>
          <w:rFonts w:ascii="微软雅黑" w:eastAsia="微软雅黑" w:hAnsi="微软雅黑"/>
          <w:sz w:val="21"/>
          <w:szCs w:val="21"/>
        </w:rPr>
        <w:t>Buds Pro</w:t>
      </w:r>
      <w:bookmarkEnd w:id="0"/>
      <w:bookmarkEnd w:id="1"/>
      <w:r>
        <w:rPr>
          <w:rFonts w:ascii="微软雅黑" w:eastAsia="微软雅黑" w:hAnsi="微软雅黑" w:hint="eastAsia"/>
          <w:sz w:val="21"/>
          <w:szCs w:val="21"/>
        </w:rPr>
        <w:t>硬刚直升机 它能拯救我的耳膜？</w:t>
      </w:r>
    </w:p>
    <w:p w14:paraId="0CCAF82F" w14:textId="2DD876E7" w:rsidR="00135A33" w:rsidRDefault="00DF1E61" w:rsidP="00483739">
      <w:pPr>
        <w:textAlignment w:val="baseline"/>
        <w:rPr>
          <w:rFonts w:ascii="微软雅黑" w:eastAsia="微软雅黑" w:hAnsi="微软雅黑"/>
          <w:sz w:val="21"/>
          <w:szCs w:val="21"/>
        </w:rPr>
      </w:pPr>
      <w:hyperlink r:id="rId9" w:history="1">
        <w:r w:rsidR="00135A33" w:rsidRPr="002F5123">
          <w:rPr>
            <w:rStyle w:val="a5"/>
            <w:rFonts w:ascii="微软雅黑" w:eastAsia="微软雅黑" w:hAnsi="微软雅黑"/>
            <w:sz w:val="21"/>
            <w:szCs w:val="21"/>
          </w:rPr>
          <w:t>https://b23.tv/Kk9RAZ</w:t>
        </w:r>
      </w:hyperlink>
    </w:p>
    <w:p w14:paraId="64564DF6" w14:textId="28AD0879" w:rsidR="007504B3" w:rsidRDefault="007504B3" w:rsidP="00483739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凤凰-凰家评测（</w:t>
      </w:r>
      <w:r>
        <w:rPr>
          <w:rFonts w:ascii="微软雅黑" w:eastAsia="微软雅黑" w:hAnsi="微软雅黑"/>
          <w:sz w:val="21"/>
          <w:szCs w:val="21"/>
        </w:rPr>
        <w:t>B</w:t>
      </w:r>
      <w:r>
        <w:rPr>
          <w:rFonts w:ascii="微软雅黑" w:eastAsia="微软雅黑" w:hAnsi="微软雅黑" w:hint="eastAsia"/>
          <w:sz w:val="21"/>
          <w:szCs w:val="21"/>
        </w:rPr>
        <w:t>站）：华为</w:t>
      </w:r>
      <w:r>
        <w:rPr>
          <w:rFonts w:ascii="微软雅黑" w:eastAsia="微软雅黑" w:hAnsi="微软雅黑"/>
          <w:sz w:val="21"/>
          <w:szCs w:val="21"/>
        </w:rPr>
        <w:t>F</w:t>
      </w:r>
      <w:r>
        <w:rPr>
          <w:rFonts w:ascii="微软雅黑" w:eastAsia="微软雅黑" w:hAnsi="微软雅黑" w:hint="eastAsia"/>
          <w:sz w:val="21"/>
          <w:szCs w:val="21"/>
        </w:rPr>
        <w:t>ree</w:t>
      </w:r>
      <w:r>
        <w:rPr>
          <w:rFonts w:ascii="微软雅黑" w:eastAsia="微软雅黑" w:hAnsi="微软雅黑"/>
          <w:sz w:val="21"/>
          <w:szCs w:val="21"/>
        </w:rPr>
        <w:t>Buds Pro</w:t>
      </w:r>
      <w:r>
        <w:rPr>
          <w:rFonts w:ascii="微软雅黑" w:eastAsia="微软雅黑" w:hAnsi="微软雅黑" w:hint="eastAsia"/>
          <w:sz w:val="21"/>
          <w:szCs w:val="21"/>
        </w:rPr>
        <w:t>主动降噪耳机：闹中取静？</w:t>
      </w:r>
    </w:p>
    <w:p w14:paraId="674D81F8" w14:textId="744E9638" w:rsidR="00483739" w:rsidRDefault="00DF1E61" w:rsidP="00483739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hyperlink r:id="rId10" w:history="1">
        <w:r w:rsidR="007504B3" w:rsidRPr="002F5123">
          <w:rPr>
            <w:rStyle w:val="a5"/>
            <w:rFonts w:ascii="微软雅黑" w:eastAsia="微软雅黑" w:hAnsi="微软雅黑"/>
            <w:sz w:val="21"/>
            <w:szCs w:val="21"/>
          </w:rPr>
          <w:t>https://b23.tv/aRRBet</w:t>
        </w:r>
      </w:hyperlink>
    </w:p>
    <w:p w14:paraId="5182F637" w14:textId="04BD2553" w:rsidR="005E7BC0" w:rsidRDefault="005E7BC0" w:rsidP="00483739">
      <w:pPr>
        <w:spacing w:before="100" w:before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与此同时，科技与时尚媒体[增加科技媒体和时尚媒体logo]从外围强势占位，微博KOL“吴小杰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WJie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>”、“笪屹超人”、“科技More”，B站KOL“先看评测”等紧跟直升机极限评测热点，推出相关原创评测视频，加以微博、知乎、B站等社交媒体跟进扩散，多维度媒体矩阵将事件快速推向舆论顶点。</w:t>
      </w:r>
    </w:p>
    <w:p w14:paraId="64D71413" w14:textId="1D85ED6B" w:rsidR="001E5DCE" w:rsidRDefault="001E5DCE" w:rsidP="00483739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@</w:t>
      </w:r>
      <w:r w:rsidRPr="005E7BC0">
        <w:rPr>
          <w:rFonts w:ascii="微软雅黑" w:eastAsia="微软雅黑" w:hAnsi="微软雅黑"/>
          <w:sz w:val="21"/>
          <w:szCs w:val="21"/>
        </w:rPr>
        <w:t>吴小杰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WJie</w:t>
      </w:r>
      <w:proofErr w:type="spellEnd"/>
      <w:r>
        <w:rPr>
          <w:rFonts w:ascii="微软雅黑" w:eastAsia="微软雅黑" w:hAnsi="微软雅黑" w:hint="eastAsia"/>
          <w:sz w:val="21"/>
          <w:szCs w:val="21"/>
        </w:rPr>
        <w:t>（</w:t>
      </w:r>
      <w:r>
        <w:rPr>
          <w:rFonts w:ascii="微软雅黑" w:eastAsia="微软雅黑" w:hAnsi="微软雅黑"/>
          <w:sz w:val="21"/>
          <w:szCs w:val="21"/>
        </w:rPr>
        <w:t>B</w:t>
      </w:r>
      <w:r>
        <w:rPr>
          <w:rFonts w:ascii="微软雅黑" w:eastAsia="微软雅黑" w:hAnsi="微软雅黑" w:hint="eastAsia"/>
          <w:sz w:val="21"/>
          <w:szCs w:val="21"/>
        </w:rPr>
        <w:t>站）：直升机上测降噪！华为</w:t>
      </w:r>
      <w:r>
        <w:rPr>
          <w:rFonts w:ascii="微软雅黑" w:eastAsia="微软雅黑" w:hAnsi="微软雅黑"/>
          <w:sz w:val="21"/>
          <w:szCs w:val="21"/>
        </w:rPr>
        <w:t>F</w:t>
      </w:r>
      <w:r>
        <w:rPr>
          <w:rFonts w:ascii="微软雅黑" w:eastAsia="微软雅黑" w:hAnsi="微软雅黑" w:hint="eastAsia"/>
          <w:sz w:val="21"/>
          <w:szCs w:val="21"/>
        </w:rPr>
        <w:t>ree</w:t>
      </w:r>
      <w:r>
        <w:rPr>
          <w:rFonts w:ascii="微软雅黑" w:eastAsia="微软雅黑" w:hAnsi="微软雅黑"/>
          <w:sz w:val="21"/>
          <w:szCs w:val="21"/>
        </w:rPr>
        <w:t>Buds Pro</w:t>
      </w:r>
      <w:r>
        <w:rPr>
          <w:rFonts w:ascii="微软雅黑" w:eastAsia="微软雅黑" w:hAnsi="微软雅黑" w:hint="eastAsia"/>
          <w:sz w:val="21"/>
          <w:szCs w:val="21"/>
        </w:rPr>
        <w:t>太稳啦</w:t>
      </w:r>
    </w:p>
    <w:p w14:paraId="42A9105B" w14:textId="3E989635" w:rsidR="001E5DCE" w:rsidRDefault="00DF1E61" w:rsidP="00483739">
      <w:pPr>
        <w:textAlignment w:val="baseline"/>
        <w:rPr>
          <w:rFonts w:ascii="微软雅黑" w:eastAsia="微软雅黑" w:hAnsi="微软雅黑"/>
          <w:sz w:val="21"/>
          <w:szCs w:val="21"/>
        </w:rPr>
      </w:pPr>
      <w:hyperlink r:id="rId11" w:history="1">
        <w:r w:rsidR="001E5DCE" w:rsidRPr="002F5123">
          <w:rPr>
            <w:rStyle w:val="a5"/>
            <w:rFonts w:ascii="微软雅黑" w:eastAsia="微软雅黑" w:hAnsi="微软雅黑"/>
            <w:sz w:val="21"/>
            <w:szCs w:val="21"/>
          </w:rPr>
          <w:t>https://b23.tv/sm1xLQ</w:t>
        </w:r>
      </w:hyperlink>
    </w:p>
    <w:p w14:paraId="1978AA2C" w14:textId="30ACC0ED" w:rsidR="001E5DCE" w:rsidRDefault="001E5DCE" w:rsidP="00483739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@</w:t>
      </w:r>
      <w:r w:rsidRPr="005E7BC0">
        <w:rPr>
          <w:rFonts w:ascii="微软雅黑" w:eastAsia="微软雅黑" w:hAnsi="微软雅黑"/>
          <w:sz w:val="21"/>
          <w:szCs w:val="21"/>
        </w:rPr>
        <w:t>笪屹超</w:t>
      </w:r>
      <w:r>
        <w:rPr>
          <w:rFonts w:ascii="微软雅黑" w:eastAsia="微软雅黑" w:hAnsi="微软雅黑" w:hint="eastAsia"/>
          <w:sz w:val="21"/>
          <w:szCs w:val="21"/>
        </w:rPr>
        <w:t>（</w:t>
      </w:r>
      <w:r>
        <w:rPr>
          <w:rFonts w:ascii="微软雅黑" w:eastAsia="微软雅黑" w:hAnsi="微软雅黑"/>
          <w:sz w:val="21"/>
          <w:szCs w:val="21"/>
        </w:rPr>
        <w:t>B</w:t>
      </w:r>
      <w:r>
        <w:rPr>
          <w:rFonts w:ascii="微软雅黑" w:eastAsia="微软雅黑" w:hAnsi="微软雅黑" w:hint="eastAsia"/>
          <w:sz w:val="21"/>
          <w:szCs w:val="21"/>
        </w:rPr>
        <w:t>站）：智慧动态降噪？华为</w:t>
      </w:r>
      <w:r>
        <w:rPr>
          <w:rFonts w:ascii="微软雅黑" w:eastAsia="微软雅黑" w:hAnsi="微软雅黑"/>
          <w:sz w:val="21"/>
          <w:szCs w:val="21"/>
        </w:rPr>
        <w:t>F</w:t>
      </w:r>
      <w:r>
        <w:rPr>
          <w:rFonts w:ascii="微软雅黑" w:eastAsia="微软雅黑" w:hAnsi="微软雅黑" w:hint="eastAsia"/>
          <w:sz w:val="21"/>
          <w:szCs w:val="21"/>
        </w:rPr>
        <w:t>ree</w:t>
      </w:r>
      <w:r>
        <w:rPr>
          <w:rFonts w:ascii="微软雅黑" w:eastAsia="微软雅黑" w:hAnsi="微软雅黑"/>
          <w:sz w:val="21"/>
          <w:szCs w:val="21"/>
        </w:rPr>
        <w:t>Buds Pro</w:t>
      </w:r>
      <w:r>
        <w:rPr>
          <w:rFonts w:ascii="微软雅黑" w:eastAsia="微软雅黑" w:hAnsi="微软雅黑" w:hint="eastAsia"/>
          <w:sz w:val="21"/>
          <w:szCs w:val="21"/>
        </w:rPr>
        <w:t>上手体验</w:t>
      </w:r>
    </w:p>
    <w:p w14:paraId="00C9930E" w14:textId="139191B4" w:rsidR="000631F9" w:rsidRPr="00483739" w:rsidRDefault="00DF1E61" w:rsidP="00483739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hyperlink r:id="rId12" w:history="1">
        <w:r w:rsidR="001E5DCE" w:rsidRPr="002F5123">
          <w:rPr>
            <w:rStyle w:val="a5"/>
            <w:rFonts w:ascii="微软雅黑" w:eastAsia="微软雅黑" w:hAnsi="微软雅黑"/>
            <w:sz w:val="21"/>
            <w:szCs w:val="21"/>
          </w:rPr>
          <w:t>https://b23.tv/GIhJeJ</w:t>
        </w:r>
      </w:hyperlink>
    </w:p>
    <w:p w14:paraId="501B2660" w14:textId="77777777" w:rsidR="00E40EE7" w:rsidRPr="002B1FC2" w:rsidRDefault="000631F9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4FEB5A45" w14:textId="23375847" w:rsidR="005E7BC0" w:rsidRPr="005E7BC0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三大门户视频上线24小时内，凤凰平台播放量达到351W+，新浪平台播放量达到327W+，网易平台播放量达到323W+，视频总播放量更是突破1000W+，迅速吸引消费者的注意力。更有多篇阅读量20W+、30W+精品爆款内容占据五大门户新闻客户端核心焦点位</w:t>
      </w:r>
      <w:r w:rsidR="00483739">
        <w:rPr>
          <w:rFonts w:ascii="微软雅黑" w:eastAsia="微软雅黑" w:hAnsi="微软雅黑" w:hint="eastAsia"/>
          <w:sz w:val="21"/>
          <w:szCs w:val="21"/>
        </w:rPr>
        <w:t>。</w:t>
      </w:r>
    </w:p>
    <w:p w14:paraId="09D27D26" w14:textId="1D4257E3" w:rsidR="005E7BC0" w:rsidRPr="005E7BC0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5E7BC0">
        <w:rPr>
          <w:rFonts w:ascii="Arial" w:eastAsia="微软雅黑" w:hAnsi="Arial" w:cs="Arial"/>
          <w:sz w:val="21"/>
          <w:szCs w:val="21"/>
        </w:rPr>
        <w:t>​</w:t>
      </w:r>
      <w:r w:rsidRPr="005E7BC0">
        <w:rPr>
          <w:rFonts w:ascii="微软雅黑" w:eastAsia="微软雅黑" w:hAnsi="微软雅黑"/>
          <w:sz w:val="21"/>
          <w:szCs w:val="21"/>
        </w:rPr>
        <w:t>据统计，首销日当天“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 xml:space="preserve"> Pro”百指冲上32330，甚至超过发布会当天热度，达到历史最高，实现用户关注及口碑双丰收。实现用户关注及口碑双丰收。</w:t>
      </w:r>
    </w:p>
    <w:p w14:paraId="7FC84B5C" w14:textId="6B17CC2E" w:rsidR="005E7BC0" w:rsidRPr="00E5768D" w:rsidRDefault="005E7BC0" w:rsidP="0048373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E7BC0">
        <w:rPr>
          <w:rFonts w:ascii="微软雅黑" w:eastAsia="微软雅黑" w:hAnsi="微软雅黑"/>
          <w:sz w:val="21"/>
          <w:szCs w:val="21"/>
        </w:rPr>
        <w:t>认知的精准触达也带来了流量的最大转化，华为</w:t>
      </w:r>
      <w:proofErr w:type="spellStart"/>
      <w:r w:rsidRPr="005E7BC0">
        <w:rPr>
          <w:rFonts w:ascii="微软雅黑" w:eastAsia="微软雅黑" w:hAnsi="微软雅黑"/>
          <w:sz w:val="21"/>
          <w:szCs w:val="21"/>
        </w:rPr>
        <w:t>FreeBuds</w:t>
      </w:r>
      <w:proofErr w:type="spellEnd"/>
      <w:r w:rsidRPr="005E7BC0">
        <w:rPr>
          <w:rFonts w:ascii="微软雅黑" w:eastAsia="微软雅黑" w:hAnsi="微软雅黑"/>
          <w:sz w:val="21"/>
          <w:szCs w:val="21"/>
        </w:rPr>
        <w:t xml:space="preserve"> Pro无线耳机开售24小时，销量一举突破13万台，创下华为耳机产品线的新奇迹。</w:t>
      </w:r>
    </w:p>
    <w:p w14:paraId="7A0CAD94" w14:textId="15326CDE" w:rsidR="00BC7577" w:rsidRPr="00BC7577" w:rsidRDefault="00BC7577" w:rsidP="00483739">
      <w:pPr>
        <w:pStyle w:val="ab"/>
        <w:spacing w:before="100" w:beforeAutospacing="1" w:after="100" w:afterAutospacing="1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C7577" w:rsidRPr="00BC7577" w:rsidSect="00970C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20AF5" w14:textId="77777777" w:rsidR="00DF1E61" w:rsidRDefault="00DF1E61">
      <w:r>
        <w:separator/>
      </w:r>
    </w:p>
  </w:endnote>
  <w:endnote w:type="continuationSeparator" w:id="0">
    <w:p w14:paraId="1B139117" w14:textId="77777777" w:rsidR="00DF1E61" w:rsidRDefault="00DF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9218" w14:textId="77777777" w:rsidR="00000FCE" w:rsidRDefault="00000F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91192" w14:textId="77777777" w:rsidR="00DF1E61" w:rsidRDefault="00DF1E61">
      <w:r>
        <w:separator/>
      </w:r>
    </w:p>
  </w:footnote>
  <w:footnote w:type="continuationSeparator" w:id="0">
    <w:p w14:paraId="4E1D48D8" w14:textId="77777777" w:rsidR="00DF1E61" w:rsidRDefault="00DF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1EB6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ED3B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5A33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5DCE"/>
    <w:rsid w:val="001E6133"/>
    <w:rsid w:val="001F17F1"/>
    <w:rsid w:val="001F36FC"/>
    <w:rsid w:val="001F4270"/>
    <w:rsid w:val="001F6533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B7843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3739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5E7BC0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04B3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745EE"/>
    <w:rsid w:val="00B93BD6"/>
    <w:rsid w:val="00B93E3B"/>
    <w:rsid w:val="00B957D5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1E6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638AD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135A3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50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3.tv/YEX7I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23.tv/GIhJe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23.tv/sm1xL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23.tv/aRRB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23.tv/Kk9RA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262</Words>
  <Characters>1496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46</cp:revision>
  <cp:lastPrinted>2012-10-11T08:46:00Z</cp:lastPrinted>
  <dcterms:created xsi:type="dcterms:W3CDTF">2015-11-23T07:28:00Z</dcterms:created>
  <dcterms:modified xsi:type="dcterms:W3CDTF">2021-02-05T02:45:00Z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