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去哪儿网2021春运话题营销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去哪儿网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旅游服务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.12.15-12.31</w:t>
      </w:r>
    </w:p>
    <w:p>
      <w:pPr>
        <w:spacing w:after="240"/>
        <w:textAlignment w:val="baseline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  <w:lang w:val="en-US" w:eastAsia="zh-CN"/>
        </w:rPr>
        <w:t>话题营销类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春节是各个品牌最重要的营销节点之一，去哪儿作为OTA平台，紧抓春运用户关键出行节点，提出本次春运campaign的主题“去哪儿都是年，包你共团圆”，并邀请到今年爆火的脱口秀网红“李雪琴”联合发起话题营销，与年轻用户以创新话题角度，沟通去哪儿火车票、机票、酒店等利益点，提升去哪儿春运活动的关注度及购票热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借势两大核心流量：一年一度最大的春运时效节点+本年度脱口秀最火网红之一李雪琴，打造话题传播，将话题流量转化为对去哪儿春运活动的关注，吸引用户到去哪儿旅行APP参与春运活动，最大化转化春运购票流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巧用李雪琴，打造春运故事的情感共鸣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李雪琴是今年爆火的脱口秀网红，脱口秀内容作为2</w:t>
      </w:r>
      <w:r>
        <w:rPr>
          <w:rFonts w:ascii="微软雅黑" w:hAnsi="微软雅黑" w:eastAsia="微软雅黑" w:cs="微软雅黑"/>
          <w:bCs/>
          <w:sz w:val="21"/>
          <w:szCs w:val="21"/>
        </w:rPr>
        <w:t>020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广受网友欢迎的形式，而春运又是社会大众广泛热议的舆论话题，三者结合必将产生奇妙的化学反应。借助李雪琴亲和接地气的风格，以春运段子和爆梗完成春运活动与用户的创新沟通。接地气的真实人物讲自己的故事，用脱口秀段子与用户产生情感共鸣。让用户一边爆笑，一边接受去哪儿的活动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打造李雪琴春运脱口秀，制造营销内容的传播爆款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避开传统春节营销套路，采用</w:t>
      </w:r>
      <w:r>
        <w:rPr>
          <w:rFonts w:ascii="微软雅黑" w:hAnsi="微软雅黑" w:eastAsia="微软雅黑"/>
          <w:sz w:val="21"/>
          <w:szCs w:val="21"/>
        </w:rPr>
        <w:t>幽默搞笑的段子将内容信息趣味化表达，</w:t>
      </w:r>
      <w:r>
        <w:rPr>
          <w:rFonts w:hint="eastAsia" w:ascii="微软雅黑" w:hAnsi="微软雅黑" w:eastAsia="微软雅黑"/>
          <w:sz w:val="21"/>
          <w:szCs w:val="21"/>
        </w:rPr>
        <w:t>使信息更易被接收，完成与年轻人的沟通新方式</w:t>
      </w:r>
      <w:r>
        <w:rPr>
          <w:rFonts w:ascii="微软雅黑" w:hAnsi="微软雅黑" w:eastAsia="微软雅黑"/>
          <w:sz w:val="21"/>
          <w:szCs w:val="21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定制化的内容使脱口秀更具包容力，同时触达春运痛点，使每个段子都有成为爆梗话题的可能性。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“打造自有热搜话题+借势热搜榜”双管齐下，霸榜1</w:t>
      </w:r>
      <w:r>
        <w:rPr>
          <w:rFonts w:ascii="微软雅黑" w:hAnsi="微软雅黑" w:eastAsia="微软雅黑"/>
          <w:b/>
          <w:bCs/>
          <w:sz w:val="21"/>
          <w:szCs w:val="21"/>
        </w:rPr>
        <w:t>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个话题热搜榜全面出圈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通过李雪琴自带话题的特点，打造李雪琴春运脱口秀热搜话题，引发kol及网友转发讨论发酵，曝光去哪儿春运活动信息。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同时，在春运售票期间央媒党媒等春运新闻是热搜榜单的黄金曝光位，通过李雪琴脱口秀视频内容爆梗和金句的特点，成功借势春运热搜榜单，霸榜春运核心售票日多个热搜榜单热门内容，快速出圈。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春运车票开售前一天，通过李雪琴偶遇、恋情等话题设悬念，吊足网友胃口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打造微博热搜</w:t>
      </w:r>
      <w:r>
        <w:rPr>
          <w:rFonts w:hint="eastAsia" w:ascii="微软雅黑" w:hAnsi="微软雅黑" w:eastAsia="微软雅黑"/>
          <w:sz w:val="21"/>
          <w:szCs w:val="21"/>
        </w:rPr>
        <w:t>话题</w:t>
      </w:r>
      <w:r>
        <w:rPr>
          <w:rFonts w:ascii="微软雅黑" w:hAnsi="微软雅黑" w:eastAsia="微软雅黑"/>
          <w:sz w:val="21"/>
          <w:szCs w:val="21"/>
        </w:rPr>
        <w:t xml:space="preserve"> #没想到你是这样的李雪琴#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通过设置李雪琴恋情、爱情观、偶遇等吸睛内容，</w:t>
      </w:r>
      <w:r>
        <w:rPr>
          <w:rFonts w:hint="eastAsia" w:ascii="微软雅黑" w:hAnsi="微软雅黑" w:eastAsia="微软雅黑"/>
          <w:sz w:val="21"/>
          <w:szCs w:val="21"/>
        </w:rPr>
        <w:t>各路吃瓜大号，娱乐大号纷纷转发扩散，引发微博自来水号和路人粉参与话题讨论互动。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由网友讨论成功发酵引出去哪儿，官方顺势释放李雪琴拍摄去哪儿脱口秀片场视频内容，引发众多网友期待李雪琴去哪儿脱口秀正片，对去哪儿春运活动的关注度大大提升。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热搜话题阅读量当天突破1</w:t>
      </w:r>
      <w:r>
        <w:rPr>
          <w:rFonts w:ascii="微软雅黑" w:hAnsi="微软雅黑" w:eastAsia="微软雅黑"/>
          <w:sz w:val="21"/>
          <w:szCs w:val="21"/>
        </w:rPr>
        <w:t>.1</w:t>
      </w:r>
      <w:r>
        <w:rPr>
          <w:rFonts w:hint="eastAsia" w:ascii="微软雅黑" w:hAnsi="微软雅黑" w:eastAsia="微软雅黑"/>
          <w:sz w:val="21"/>
          <w:szCs w:val="21"/>
        </w:rPr>
        <w:t>亿+，讨论量当天破2</w:t>
      </w:r>
      <w:r>
        <w:rPr>
          <w:rFonts w:ascii="微软雅黑" w:hAnsi="微软雅黑" w:eastAsia="微软雅黑"/>
          <w:sz w:val="21"/>
          <w:szCs w:val="21"/>
        </w:rPr>
        <w:t>.9</w:t>
      </w:r>
      <w:r>
        <w:rPr>
          <w:rFonts w:hint="eastAsia" w:ascii="微软雅黑" w:hAnsi="微软雅黑" w:eastAsia="微软雅黑"/>
          <w:sz w:val="21"/>
          <w:szCs w:val="21"/>
        </w:rPr>
        <w:t>万</w:t>
      </w:r>
      <w:r>
        <w:rPr>
          <w:rFonts w:ascii="微软雅黑" w:hAnsi="微软雅黑" w:eastAsia="微软雅黑"/>
          <w:sz w:val="21"/>
          <w:szCs w:val="21"/>
        </w:rPr>
        <w:t>+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4333875" cy="2727325"/>
            <wp:effectExtent l="0" t="0" r="9525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春运车票开售首日，李雪琴春节去哪儿脱口秀发布引爆全网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案例视频：</w:t>
      </w:r>
      <w:r>
        <w:fldChar w:fldCharType="begin"/>
      </w:r>
      <w:r>
        <w:instrText xml:space="preserve"> HYPERLINK "http://t.cn/A6qTKvdi"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sz w:val="21"/>
          <w:szCs w:val="21"/>
        </w:rPr>
        <w:t>http://t.cn/A6qTKvdi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去哪儿官方发布李雪琴春节去哪儿脱口秀，围绕李雪琴春运脱口秀定制金句爆梗，如“回家梦想三件套”、“散装爱情”、“侯人”、“四角恋”、“辽宁省尽头市”等，引发了微博娱乐大V全球娱乐话题榜、最热门娱乐、娱乐名嘴等纷纷转发讨论扩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话题进一步卷入全民讨论，网友从回家、李雪琴爱情、南北方差异、反向过年、是否买到车票等多个方向发酵。伴随着官方不断释放去哪儿春运购票信息，</w:t>
      </w:r>
      <w:r>
        <w:rPr>
          <w:rFonts w:hint="eastAsia" w:ascii="微软雅黑" w:hAnsi="微软雅黑" w:eastAsia="微软雅黑"/>
          <w:bCs/>
          <w:sz w:val="21"/>
          <w:szCs w:val="21"/>
        </w:rPr>
        <w:t>在话题中将去哪儿春运功能利益点顺势植入到用户的心智中，大大提升了去哪儿春运活动的知名度，将微博话题流量极大转化到去哪儿APP站内参与春运活动。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话题阅读量，当天突破2.6亿+，讨论量6万+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715635" cy="2840990"/>
            <wp:effectExtent l="0" t="0" r="12065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19090" cy="2042160"/>
            <wp:effectExtent l="0" t="0" r="3810" b="254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李雪琴春节去哪儿脱口秀，2天霸榜1</w:t>
      </w:r>
      <w:r>
        <w:rPr>
          <w:rFonts w:ascii="微软雅黑" w:hAnsi="微软雅黑" w:eastAsia="微软雅黑"/>
          <w:b/>
          <w:bCs/>
          <w:sz w:val="21"/>
          <w:szCs w:val="21"/>
        </w:rPr>
        <w:t>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个春运新闻热搜，借势热搜榜快速出圈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FF0000"/>
          <w:sz w:val="21"/>
          <w:highlight w:val="yellow"/>
        </w:rPr>
      </w:pPr>
      <w:r>
        <w:rPr>
          <w:rFonts w:hint="eastAsia" w:ascii="微软雅黑" w:hAnsi="微软雅黑" w:eastAsia="微软雅黑"/>
          <w:sz w:val="21"/>
          <w:szCs w:val="21"/>
        </w:rPr>
        <w:t>在春运车票开售日期间，央视、人民网、新华网等央媒网媒关于春运的热搜话题持续霸占热搜榜单。去哪儿打造的李雪琴优质内容，通过kol转发，成功霸屏核心媒体热搜榜单的TOP和热门内容，分别登上#春运火车票明起开抢#、#春运火车票今天开抢#、#2021春运购票攻略#、#12306网站售票时间提前到5点#、#12306网站售票时间提前到5点#、#春运全国铁路预计发送旅客4.07亿人次#、#返乡有票青年#、#春运多地机票价格远低于火车票#等10个微博热搜话题，均入前微博综合首页前4名。李雪琴去哪儿脱口秀成功出圈。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634355" cy="2800350"/>
            <wp:effectExtent l="0" t="0" r="444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3624580" cy="1868805"/>
            <wp:effectExtent l="0" t="0" r="1397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/>
          <w:sz w:val="21"/>
          <w:szCs w:val="21"/>
        </w:rPr>
        <w:t>去哪儿×李雪琴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话题</w:t>
      </w:r>
      <w:r>
        <w:rPr>
          <w:rFonts w:ascii="微软雅黑" w:hAnsi="微软雅黑" w:eastAsia="微软雅黑"/>
          <w:b w:val="0"/>
          <w:bCs/>
          <w:sz w:val="21"/>
          <w:szCs w:val="21"/>
        </w:rPr>
        <w:t>营销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，以极低的话题营销预算，成功霸榜1</w:t>
      </w:r>
      <w:r>
        <w:rPr>
          <w:rFonts w:ascii="微软雅黑" w:hAnsi="微软雅黑" w:eastAsia="微软雅黑"/>
          <w:b w:val="0"/>
          <w:bCs/>
          <w:sz w:val="21"/>
          <w:szCs w:val="21"/>
        </w:rPr>
        <w:t>0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个微博热搜话题榜单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话题</w:t>
      </w:r>
      <w:r>
        <w:rPr>
          <w:rFonts w:ascii="微软雅黑" w:hAnsi="微软雅黑" w:eastAsia="微软雅黑"/>
          <w:b w:val="0"/>
          <w:bCs/>
          <w:sz w:val="21"/>
          <w:szCs w:val="21"/>
        </w:rPr>
        <w:t>传播总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触达人次超过</w:t>
      </w:r>
      <w:r>
        <w:rPr>
          <w:rFonts w:ascii="微软雅黑" w:hAnsi="微软雅黑" w:eastAsia="微软雅黑"/>
          <w:b w:val="0"/>
          <w:bCs/>
          <w:sz w:val="21"/>
          <w:szCs w:val="21"/>
        </w:rPr>
        <w:t>6.8亿+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，远远超出单一话题传播的触达目标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 w:val="0"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</w:rPr>
        <w:t>去哪儿李雪琴脱口秀同时</w:t>
      </w:r>
      <w:r>
        <w:rPr>
          <w:rFonts w:ascii="微软雅黑" w:hAnsi="微软雅黑" w:eastAsia="微软雅黑"/>
          <w:b/>
          <w:bCs w:val="0"/>
          <w:sz w:val="21"/>
          <w:szCs w:val="21"/>
        </w:rPr>
        <w:t>霸榜10个微博话题热搜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去哪儿×李雪琴品牌定制话题，登陆微博热搜榜3位和6位，总话题阅读量3.7亿+，话题讨论量11.5万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定制脱口秀视频及花絮视频登上10个与</w:t>
      </w:r>
      <w:r>
        <w:rPr>
          <w:rFonts w:hint="eastAsia" w:ascii="微软雅黑" w:hAnsi="微软雅黑" w:eastAsia="微软雅黑"/>
          <w:sz w:val="21"/>
          <w:szCs w:val="21"/>
        </w:rPr>
        <w:t>央视、人民网、新华网等央媒网媒发起的</w:t>
      </w:r>
      <w:r>
        <w:rPr>
          <w:rFonts w:ascii="微软雅黑" w:hAnsi="微软雅黑" w:eastAsia="微软雅黑"/>
          <w:sz w:val="21"/>
          <w:szCs w:val="21"/>
        </w:rPr>
        <w:t>春运相关微博热搜话题热门TOP位置，通过微博热搜话题共获得超过6.8亿</w:t>
      </w:r>
      <w:r>
        <w:rPr>
          <w:rFonts w:hint="eastAsia" w:ascii="微软雅黑" w:hAnsi="微软雅黑" w:eastAsia="微软雅黑"/>
          <w:sz w:val="21"/>
          <w:szCs w:val="21"/>
        </w:rPr>
        <w:t>+</w:t>
      </w:r>
      <w:r>
        <w:rPr>
          <w:rFonts w:ascii="微软雅黑" w:hAnsi="微软雅黑" w:eastAsia="微软雅黑"/>
          <w:sz w:val="21"/>
          <w:szCs w:val="21"/>
        </w:rPr>
        <w:t>曝光。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李雪琴脱口秀</w:t>
      </w:r>
      <w:r>
        <w:rPr>
          <w:rFonts w:ascii="微软雅黑" w:hAnsi="微软雅黑" w:eastAsia="微软雅黑"/>
          <w:b/>
          <w:sz w:val="21"/>
          <w:szCs w:val="21"/>
        </w:rPr>
        <w:t>视频</w:t>
      </w:r>
      <w:r>
        <w:rPr>
          <w:rFonts w:hint="eastAsia" w:ascii="微软雅黑" w:hAnsi="微软雅黑" w:eastAsia="微软雅黑"/>
          <w:b/>
          <w:sz w:val="21"/>
          <w:szCs w:val="21"/>
        </w:rPr>
        <w:t>被</w:t>
      </w:r>
      <w:r>
        <w:rPr>
          <w:rFonts w:ascii="微软雅黑" w:hAnsi="微软雅黑" w:eastAsia="微软雅黑"/>
          <w:b/>
          <w:sz w:val="21"/>
          <w:szCs w:val="21"/>
        </w:rPr>
        <w:t>抖音/视频号</w:t>
      </w:r>
      <w:r>
        <w:rPr>
          <w:rFonts w:hint="eastAsia" w:ascii="微软雅黑" w:hAnsi="微软雅黑" w:eastAsia="微软雅黑"/>
          <w:b/>
          <w:sz w:val="21"/>
          <w:szCs w:val="21"/>
        </w:rPr>
        <w:t>/</w:t>
      </w:r>
      <w:r>
        <w:rPr>
          <w:rFonts w:ascii="微软雅黑" w:hAnsi="微软雅黑" w:eastAsia="微软雅黑"/>
          <w:b/>
          <w:sz w:val="21"/>
          <w:szCs w:val="21"/>
        </w:rPr>
        <w:t>B站</w:t>
      </w:r>
      <w:r>
        <w:rPr>
          <w:rFonts w:hint="eastAsia" w:ascii="微软雅黑" w:hAnsi="微软雅黑" w:eastAsia="微软雅黑"/>
          <w:b/>
          <w:sz w:val="21"/>
          <w:szCs w:val="21"/>
        </w:rPr>
        <w:t>主动</w:t>
      </w:r>
      <w:r>
        <w:rPr>
          <w:rFonts w:ascii="微软雅黑" w:hAnsi="微软雅黑" w:eastAsia="微软雅黑"/>
          <w:b/>
          <w:sz w:val="21"/>
          <w:szCs w:val="21"/>
        </w:rPr>
        <w:t>收录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去哪儿×李雪琴定制脱口秀视频被抖音kol“吐槽大会”收录，成为18集节目点赞好评最高，累计点赞11w+；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被微信视频号“脱口秀不停”kol收录，累计点赞3w+；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被B站娱乐类kol收录，并在B站首页推荐置顶，累计</w:t>
      </w:r>
      <w:r>
        <w:rPr>
          <w:rFonts w:hint="eastAsia" w:ascii="微软雅黑" w:hAnsi="微软雅黑" w:eastAsia="微软雅黑"/>
          <w:sz w:val="21"/>
          <w:szCs w:val="21"/>
        </w:rPr>
        <w:t>点赞</w:t>
      </w:r>
      <w:r>
        <w:rPr>
          <w:rFonts w:ascii="微软雅黑" w:hAnsi="微软雅黑" w:eastAsia="微软雅黑"/>
          <w:sz w:val="21"/>
          <w:szCs w:val="21"/>
        </w:rPr>
        <w:t>8.3w+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3602990" cy="1924050"/>
            <wp:effectExtent l="0" t="0" r="381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6945" cy="192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带动去哪儿品牌指数</w:t>
      </w:r>
      <w:r>
        <w:rPr>
          <w:rFonts w:hint="eastAsia" w:ascii="微软雅黑" w:hAnsi="微软雅黑" w:eastAsia="微软雅黑"/>
          <w:b/>
          <w:sz w:val="21"/>
          <w:szCs w:val="21"/>
        </w:rPr>
        <w:t>飙升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12月28日，去哪儿×李雪琴传播预热启动后“去哪儿网”关键词微博指数环比增长35604%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12月30日，春运车票开售第一天，去哪儿网微博指数日环比增长146%，微信指数日环比增长17.64%，品牌</w:t>
      </w:r>
      <w:r>
        <w:rPr>
          <w:rFonts w:hint="eastAsia" w:ascii="微软雅黑" w:hAnsi="微软雅黑" w:eastAsia="微软雅黑"/>
          <w:sz w:val="21"/>
          <w:szCs w:val="21"/>
        </w:rPr>
        <w:t>微博</w:t>
      </w:r>
      <w:r>
        <w:rPr>
          <w:rFonts w:ascii="微软雅黑" w:hAnsi="微软雅黑" w:eastAsia="微软雅黑"/>
          <w:sz w:val="21"/>
          <w:szCs w:val="21"/>
        </w:rPr>
        <w:t>指数达13269，达到近期</w:t>
      </w:r>
      <w:r>
        <w:rPr>
          <w:rFonts w:hint="eastAsia" w:ascii="微软雅黑" w:hAnsi="微软雅黑" w:eastAsia="微软雅黑"/>
          <w:sz w:val="21"/>
          <w:szCs w:val="21"/>
        </w:rPr>
        <w:t>顶</w:t>
      </w:r>
      <w:r>
        <w:rPr>
          <w:rFonts w:ascii="微软雅黑" w:hAnsi="微软雅黑" w:eastAsia="微软雅黑"/>
          <w:sz w:val="21"/>
          <w:szCs w:val="21"/>
        </w:rPr>
        <w:t>峰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相比其他OTA行业携程、飞猪等，去哪儿在春运车票开售首日率先发声，成功抢占春运营销话题C位。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FF0000"/>
          <w:szCs w:val="21"/>
        </w:rPr>
      </w:pPr>
      <w:r>
        <w:drawing>
          <wp:inline distT="0" distB="0" distL="114300" distR="114300">
            <wp:extent cx="3229610" cy="19386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r="20820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1FF9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2A9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32A4"/>
    <w:rsid w:val="00106EA3"/>
    <w:rsid w:val="0010732C"/>
    <w:rsid w:val="00111669"/>
    <w:rsid w:val="00114DD5"/>
    <w:rsid w:val="001265C9"/>
    <w:rsid w:val="00131A61"/>
    <w:rsid w:val="001321CD"/>
    <w:rsid w:val="00136B4D"/>
    <w:rsid w:val="00142184"/>
    <w:rsid w:val="001458CE"/>
    <w:rsid w:val="00146A94"/>
    <w:rsid w:val="0015153A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720"/>
    <w:rsid w:val="001D11F3"/>
    <w:rsid w:val="001D2E2D"/>
    <w:rsid w:val="001E12DA"/>
    <w:rsid w:val="001E38F1"/>
    <w:rsid w:val="001E6133"/>
    <w:rsid w:val="001F17F1"/>
    <w:rsid w:val="001F24B3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5787"/>
    <w:rsid w:val="00290500"/>
    <w:rsid w:val="002A004E"/>
    <w:rsid w:val="002A44B4"/>
    <w:rsid w:val="002B0CDA"/>
    <w:rsid w:val="002B1FC2"/>
    <w:rsid w:val="002D400B"/>
    <w:rsid w:val="002D5069"/>
    <w:rsid w:val="002E2271"/>
    <w:rsid w:val="002E7E41"/>
    <w:rsid w:val="002F2AF3"/>
    <w:rsid w:val="002F3A4B"/>
    <w:rsid w:val="002F7E7A"/>
    <w:rsid w:val="00303F1D"/>
    <w:rsid w:val="003056B8"/>
    <w:rsid w:val="00311DCD"/>
    <w:rsid w:val="00317BD4"/>
    <w:rsid w:val="00320B24"/>
    <w:rsid w:val="003219F7"/>
    <w:rsid w:val="00334623"/>
    <w:rsid w:val="003419E2"/>
    <w:rsid w:val="003548BE"/>
    <w:rsid w:val="00361AAA"/>
    <w:rsid w:val="00361FEC"/>
    <w:rsid w:val="00362043"/>
    <w:rsid w:val="00365FAB"/>
    <w:rsid w:val="00371D9E"/>
    <w:rsid w:val="00371F8B"/>
    <w:rsid w:val="003770ED"/>
    <w:rsid w:val="00386E93"/>
    <w:rsid w:val="0038758A"/>
    <w:rsid w:val="00391380"/>
    <w:rsid w:val="003A2FD7"/>
    <w:rsid w:val="003A3097"/>
    <w:rsid w:val="003A3802"/>
    <w:rsid w:val="003A383F"/>
    <w:rsid w:val="003B695A"/>
    <w:rsid w:val="003B69CD"/>
    <w:rsid w:val="003B7E3A"/>
    <w:rsid w:val="003C0179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677C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62A8"/>
    <w:rsid w:val="0048758B"/>
    <w:rsid w:val="00491A67"/>
    <w:rsid w:val="00492C50"/>
    <w:rsid w:val="004A4904"/>
    <w:rsid w:val="004B56BE"/>
    <w:rsid w:val="004C539E"/>
    <w:rsid w:val="004D3EF9"/>
    <w:rsid w:val="004D53A9"/>
    <w:rsid w:val="004E347C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44C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60FB"/>
    <w:rsid w:val="005F25ED"/>
    <w:rsid w:val="006118BC"/>
    <w:rsid w:val="006126FE"/>
    <w:rsid w:val="00613CE9"/>
    <w:rsid w:val="006228F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17A9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117"/>
    <w:rsid w:val="00710B89"/>
    <w:rsid w:val="00715AD3"/>
    <w:rsid w:val="00716B53"/>
    <w:rsid w:val="0072102A"/>
    <w:rsid w:val="0072725D"/>
    <w:rsid w:val="0073004D"/>
    <w:rsid w:val="0073428A"/>
    <w:rsid w:val="00735190"/>
    <w:rsid w:val="007365E4"/>
    <w:rsid w:val="00743B22"/>
    <w:rsid w:val="00753753"/>
    <w:rsid w:val="007538EE"/>
    <w:rsid w:val="00764220"/>
    <w:rsid w:val="00775430"/>
    <w:rsid w:val="0079238C"/>
    <w:rsid w:val="00793F18"/>
    <w:rsid w:val="00795109"/>
    <w:rsid w:val="007A0451"/>
    <w:rsid w:val="007A74A5"/>
    <w:rsid w:val="007B2D27"/>
    <w:rsid w:val="007C006B"/>
    <w:rsid w:val="007C0828"/>
    <w:rsid w:val="007C3F70"/>
    <w:rsid w:val="007C4C7A"/>
    <w:rsid w:val="007C5994"/>
    <w:rsid w:val="007C693C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7FD4"/>
    <w:rsid w:val="00832432"/>
    <w:rsid w:val="008326D5"/>
    <w:rsid w:val="00833986"/>
    <w:rsid w:val="0085738D"/>
    <w:rsid w:val="008612D4"/>
    <w:rsid w:val="008674D7"/>
    <w:rsid w:val="00880022"/>
    <w:rsid w:val="008875A4"/>
    <w:rsid w:val="008B1C60"/>
    <w:rsid w:val="008B2200"/>
    <w:rsid w:val="008B689B"/>
    <w:rsid w:val="008C2693"/>
    <w:rsid w:val="008D57AF"/>
    <w:rsid w:val="008F2CAF"/>
    <w:rsid w:val="00902EA3"/>
    <w:rsid w:val="0090431A"/>
    <w:rsid w:val="009076EA"/>
    <w:rsid w:val="00910C5D"/>
    <w:rsid w:val="00911F7D"/>
    <w:rsid w:val="00913B2E"/>
    <w:rsid w:val="0091486B"/>
    <w:rsid w:val="00915DD8"/>
    <w:rsid w:val="009205FC"/>
    <w:rsid w:val="00932225"/>
    <w:rsid w:val="00932353"/>
    <w:rsid w:val="00946CB6"/>
    <w:rsid w:val="009520F8"/>
    <w:rsid w:val="009573AC"/>
    <w:rsid w:val="0096359B"/>
    <w:rsid w:val="00965C90"/>
    <w:rsid w:val="00970C56"/>
    <w:rsid w:val="0097433A"/>
    <w:rsid w:val="00976708"/>
    <w:rsid w:val="0098226A"/>
    <w:rsid w:val="009823A9"/>
    <w:rsid w:val="00983853"/>
    <w:rsid w:val="009849FB"/>
    <w:rsid w:val="00993AA4"/>
    <w:rsid w:val="0099506E"/>
    <w:rsid w:val="009B0E2C"/>
    <w:rsid w:val="009B796F"/>
    <w:rsid w:val="009C6E37"/>
    <w:rsid w:val="009D34E7"/>
    <w:rsid w:val="009E0D6A"/>
    <w:rsid w:val="009E6D94"/>
    <w:rsid w:val="009F096D"/>
    <w:rsid w:val="009F0A0A"/>
    <w:rsid w:val="009F7D3B"/>
    <w:rsid w:val="00A03263"/>
    <w:rsid w:val="00A0550C"/>
    <w:rsid w:val="00A05BD7"/>
    <w:rsid w:val="00A07A7C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D67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766"/>
    <w:rsid w:val="00AB5A65"/>
    <w:rsid w:val="00AB7EE6"/>
    <w:rsid w:val="00AC6E5A"/>
    <w:rsid w:val="00AD1334"/>
    <w:rsid w:val="00AD1E2C"/>
    <w:rsid w:val="00AD58E1"/>
    <w:rsid w:val="00AD76E2"/>
    <w:rsid w:val="00AE7F81"/>
    <w:rsid w:val="00AF0F77"/>
    <w:rsid w:val="00AF1D91"/>
    <w:rsid w:val="00AF65E3"/>
    <w:rsid w:val="00B03FD0"/>
    <w:rsid w:val="00B05B17"/>
    <w:rsid w:val="00B24DCC"/>
    <w:rsid w:val="00B25274"/>
    <w:rsid w:val="00B27391"/>
    <w:rsid w:val="00B32207"/>
    <w:rsid w:val="00B35B50"/>
    <w:rsid w:val="00B36BD0"/>
    <w:rsid w:val="00B40529"/>
    <w:rsid w:val="00B413D5"/>
    <w:rsid w:val="00B47184"/>
    <w:rsid w:val="00B5241D"/>
    <w:rsid w:val="00B54EBC"/>
    <w:rsid w:val="00B71182"/>
    <w:rsid w:val="00B71E01"/>
    <w:rsid w:val="00B93BD6"/>
    <w:rsid w:val="00B93E3B"/>
    <w:rsid w:val="00BA0329"/>
    <w:rsid w:val="00BA0468"/>
    <w:rsid w:val="00BA2C27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0425"/>
    <w:rsid w:val="00C171FB"/>
    <w:rsid w:val="00C272F9"/>
    <w:rsid w:val="00C36D9B"/>
    <w:rsid w:val="00C37312"/>
    <w:rsid w:val="00C40E03"/>
    <w:rsid w:val="00C5015C"/>
    <w:rsid w:val="00C50FAD"/>
    <w:rsid w:val="00C516C8"/>
    <w:rsid w:val="00C6449E"/>
    <w:rsid w:val="00C657FA"/>
    <w:rsid w:val="00C73B42"/>
    <w:rsid w:val="00C85EB0"/>
    <w:rsid w:val="00C93159"/>
    <w:rsid w:val="00C96025"/>
    <w:rsid w:val="00CA17AE"/>
    <w:rsid w:val="00CA397B"/>
    <w:rsid w:val="00CA426C"/>
    <w:rsid w:val="00CA673E"/>
    <w:rsid w:val="00CB2251"/>
    <w:rsid w:val="00CB2938"/>
    <w:rsid w:val="00CB29C6"/>
    <w:rsid w:val="00CB462E"/>
    <w:rsid w:val="00CB4A74"/>
    <w:rsid w:val="00CC24FE"/>
    <w:rsid w:val="00CC70FB"/>
    <w:rsid w:val="00CE55AC"/>
    <w:rsid w:val="00CF21DF"/>
    <w:rsid w:val="00D12E08"/>
    <w:rsid w:val="00D13BC3"/>
    <w:rsid w:val="00D14F03"/>
    <w:rsid w:val="00D239C1"/>
    <w:rsid w:val="00D26BCB"/>
    <w:rsid w:val="00D409BB"/>
    <w:rsid w:val="00D448C2"/>
    <w:rsid w:val="00D5007A"/>
    <w:rsid w:val="00D5598B"/>
    <w:rsid w:val="00D56BD0"/>
    <w:rsid w:val="00D63679"/>
    <w:rsid w:val="00D6725D"/>
    <w:rsid w:val="00D67E8A"/>
    <w:rsid w:val="00D71A2E"/>
    <w:rsid w:val="00D731FC"/>
    <w:rsid w:val="00D80973"/>
    <w:rsid w:val="00D97E49"/>
    <w:rsid w:val="00DB3708"/>
    <w:rsid w:val="00DB4C4A"/>
    <w:rsid w:val="00DC32E7"/>
    <w:rsid w:val="00DC397E"/>
    <w:rsid w:val="00DD56E4"/>
    <w:rsid w:val="00DE4943"/>
    <w:rsid w:val="00DE76F1"/>
    <w:rsid w:val="00DF4F2D"/>
    <w:rsid w:val="00E004F9"/>
    <w:rsid w:val="00E07D5A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085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0D0E"/>
    <w:rsid w:val="00F0134F"/>
    <w:rsid w:val="00F15042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A569E"/>
    <w:rsid w:val="00FA7EC3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AA5"/>
    <w:rsid w:val="00FD7E55"/>
    <w:rsid w:val="00FE0544"/>
    <w:rsid w:val="00FE1360"/>
    <w:rsid w:val="00FE26C8"/>
    <w:rsid w:val="00FE497C"/>
    <w:rsid w:val="00FE70B2"/>
    <w:rsid w:val="00FE7398"/>
    <w:rsid w:val="00FF64CF"/>
    <w:rsid w:val="10B30362"/>
    <w:rsid w:val="164A09EB"/>
    <w:rsid w:val="166E544F"/>
    <w:rsid w:val="27F70100"/>
    <w:rsid w:val="2B93769A"/>
    <w:rsid w:val="40A80FD6"/>
    <w:rsid w:val="749B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FollowedHyperlink"/>
    <w:basedOn w:val="1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qFormat/>
    <w:uiPriority w:val="0"/>
    <w:rPr>
      <w:color w:val="0000FF"/>
      <w:u w:val="single"/>
    </w:rPr>
  </w:style>
  <w:style w:type="character" w:customStyle="1" w:styleId="18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9">
    <w:name w:val="bottom1"/>
    <w:basedOn w:val="12"/>
    <w:qFormat/>
    <w:uiPriority w:val="0"/>
    <w:rPr>
      <w:color w:val="6E6E6E"/>
    </w:rPr>
  </w:style>
  <w:style w:type="character" w:customStyle="1" w:styleId="20">
    <w:name w:val="apple-converted-space"/>
    <w:basedOn w:val="12"/>
    <w:qFormat/>
    <w:uiPriority w:val="0"/>
  </w:style>
  <w:style w:type="character" w:customStyle="1" w:styleId="21">
    <w:name w:val="apple-style-span"/>
    <w:basedOn w:val="12"/>
    <w:qFormat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EF1482-6DFB-5F4C-9BF4-FF5E5553EF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417</Words>
  <Characters>2377</Characters>
  <Lines>19</Lines>
  <Paragraphs>5</Paragraphs>
  <TotalTime>0</TotalTime>
  <ScaleCrop>false</ScaleCrop>
  <LinksUpToDate>false</LinksUpToDate>
  <CharactersWithSpaces>2789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2021-01-25T07:37:00Z</dcterms:created>
  <dc:creator>雨林木风</dc:creator>
  <cp:lastModifiedBy>ylb</cp:lastModifiedBy>
  <cp:lastPrinted>2012-10-11T08:46:00Z</cp:lastPrinted>
  <dcterms:modified xsi:type="dcterms:W3CDTF">2021-02-25T03:43:06Z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