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064475" w14:textId="3916EE4B" w:rsidR="000631F9" w:rsidRPr="00C27CF2" w:rsidRDefault="001E6036" w:rsidP="00F13CDC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1E6036">
        <w:rPr>
          <w:rFonts w:ascii="微软雅黑" w:eastAsia="微软雅黑" w:hAnsi="微软雅黑" w:hint="eastAsia"/>
          <w:b/>
          <w:bCs/>
          <w:sz w:val="32"/>
          <w:szCs w:val="32"/>
        </w:rPr>
        <w:t>北京氢动益维科技股份有限公司</w:t>
      </w:r>
    </w:p>
    <w:p w14:paraId="007BB067" w14:textId="62478A9D" w:rsidR="00823616" w:rsidRPr="00823616" w:rsidRDefault="00EB404E" w:rsidP="00F13CDC">
      <w:pPr>
        <w:jc w:val="left"/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官方</w:t>
      </w:r>
      <w:r w:rsidRPr="00FE70B2">
        <w:rPr>
          <w:rFonts w:ascii="微软雅黑" w:eastAsia="微软雅黑" w:hAnsi="微软雅黑" w:hint="eastAsia"/>
          <w:b/>
        </w:rPr>
        <w:t>网址：</w:t>
      </w:r>
      <w:hyperlink r:id="rId8" w:history="1">
        <w:r w:rsidR="00823616" w:rsidRPr="00823616">
          <w:rPr>
            <w:rStyle w:val="a5"/>
            <w:rFonts w:ascii="微软雅黑" w:eastAsia="微软雅黑" w:hAnsi="微软雅黑" w:hint="eastAsia"/>
            <w:bCs/>
          </w:rPr>
          <w:t>www</w:t>
        </w:r>
        <w:r w:rsidR="00823616" w:rsidRPr="00823616">
          <w:rPr>
            <w:rStyle w:val="a5"/>
            <w:rFonts w:ascii="微软雅黑" w:eastAsia="微软雅黑" w:hAnsi="微软雅黑"/>
            <w:bCs/>
          </w:rPr>
          <w:t>.qwom.com</w:t>
        </w:r>
      </w:hyperlink>
    </w:p>
    <w:p w14:paraId="05C81A76" w14:textId="178E8BEE" w:rsidR="003E2159" w:rsidRPr="001E6036" w:rsidRDefault="00EB404E" w:rsidP="00F13CDC">
      <w:pPr>
        <w:jc w:val="left"/>
        <w:rPr>
          <w:rFonts w:ascii="微软雅黑" w:eastAsia="微软雅黑" w:hAnsi="微软雅黑"/>
          <w:color w:val="FF0000"/>
          <w:kern w:val="0"/>
        </w:rPr>
      </w:pPr>
      <w:r w:rsidRPr="00FE70B2">
        <w:rPr>
          <w:rFonts w:ascii="微软雅黑" w:eastAsia="微软雅黑" w:hAnsi="微软雅黑" w:hint="eastAsia"/>
          <w:b/>
        </w:rPr>
        <w:t>参选类别：</w:t>
      </w:r>
      <w:r w:rsidR="001E6036" w:rsidRPr="001E6036">
        <w:rPr>
          <w:rFonts w:ascii="微软雅黑" w:eastAsia="微软雅黑" w:hAnsi="微软雅黑" w:hint="eastAsia"/>
          <w:color w:val="000000" w:themeColor="text1"/>
        </w:rPr>
        <w:t>年度数字营销影响力代理公司</w:t>
      </w:r>
    </w:p>
    <w:p w14:paraId="68ABE367" w14:textId="77777777" w:rsidR="00215F48" w:rsidRPr="003D543A" w:rsidRDefault="00EB404E" w:rsidP="00F13CDC">
      <w:pPr>
        <w:spacing w:before="100" w:beforeAutospacing="1" w:after="100" w:afterAutospacing="1"/>
        <w:jc w:val="left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公司简介</w:t>
      </w:r>
      <w:r w:rsid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及</w:t>
      </w: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核心优势</w:t>
      </w:r>
    </w:p>
    <w:p w14:paraId="25834C1C" w14:textId="26FDAD29" w:rsidR="00B17D65" w:rsidRPr="00B17D65" w:rsidRDefault="00B17D65" w:rsidP="00F13C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 w:rsidRPr="00B005E2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一、基本信息</w:t>
      </w:r>
    </w:p>
    <w:p w14:paraId="6E122B91" w14:textId="77777777" w:rsidR="00B17D65" w:rsidRDefault="00B17D65" w:rsidP="00F13C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北京氢动益维科技股份有限公司（品牌名称：氢互动）2010年于北京成立，注册资金3000万，现有员工1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00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+，公司总部位于北京。服务客户涵盖互联网、新零售、酒水、快消、金融保险、出行、地产等行业内5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0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多家知名企业。曾累计荣获，艾菲奖、ONE SHOW 、中国广告长城奖、金投赏、虎啸奖、金瞳奖、4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A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·金印奖等国内外营销奖项超2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6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0项。是国家高新技术企业、中国商务广告协会、中国公关协会等社会团体的核心会员单位。</w:t>
      </w:r>
    </w:p>
    <w:p w14:paraId="4A1E4100" w14:textId="77777777" w:rsidR="00B17D65" w:rsidRDefault="00B17D65" w:rsidP="00F13C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【</w:t>
      </w:r>
      <w:r w:rsidRPr="008B0868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荣誉</w:t>
      </w:r>
      <w:r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资质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】</w:t>
      </w:r>
    </w:p>
    <w:p w14:paraId="05B0896D" w14:textId="77777777" w:rsidR="00B17D65" w:rsidRDefault="00B17D65" w:rsidP="00F13CDC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国家高新技术企业</w:t>
      </w:r>
    </w:p>
    <w:p w14:paraId="6094C7B4" w14:textId="77777777" w:rsidR="00B17D65" w:rsidRDefault="00B17D65" w:rsidP="00F13CDC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中国商务广告协会数字营销委员会常务理事会员单位</w:t>
      </w:r>
    </w:p>
    <w:p w14:paraId="46BE2B91" w14:textId="77777777" w:rsidR="00B17D65" w:rsidRDefault="00B17D65" w:rsidP="00F13CDC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中国商务广告协会综合代理专业委员会（中国·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4A</w:t>
      </w: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）成员</w:t>
      </w:r>
    </w:p>
    <w:p w14:paraId="7689F184" w14:textId="3FC9CC52" w:rsidR="00B17D65" w:rsidRPr="001E6036" w:rsidRDefault="00B17D65" w:rsidP="00F13CDC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0" w:firstLine="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中国公关协会单位会员</w:t>
      </w:r>
    </w:p>
    <w:p w14:paraId="30709A78" w14:textId="77777777" w:rsidR="00B17D65" w:rsidRPr="00B17D65" w:rsidRDefault="00B17D65" w:rsidP="00F13C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 w:rsidRPr="00B17D6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二、理论发展</w:t>
      </w:r>
    </w:p>
    <w:p w14:paraId="6AE2BE37" w14:textId="77777777" w:rsidR="00B17D65" w:rsidRPr="00B17D65" w:rsidRDefault="00B17D65" w:rsidP="00F13C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bCs/>
          <w:color w:val="000000"/>
          <w:kern w:val="0"/>
          <w:szCs w:val="21"/>
        </w:rPr>
      </w:pPr>
      <w:r w:rsidRPr="00B17D65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自2</w:t>
      </w:r>
      <w:r w:rsidRPr="00B17D65">
        <w:rPr>
          <w:rFonts w:ascii="微软雅黑" w:eastAsia="微软雅黑" w:hAnsi="微软雅黑" w:cs="宋体"/>
          <w:bCs/>
          <w:color w:val="000000"/>
          <w:kern w:val="0"/>
          <w:szCs w:val="21"/>
        </w:rPr>
        <w:t>015</w:t>
      </w:r>
      <w:r w:rsidRPr="00B17D65">
        <w:rPr>
          <w:rFonts w:ascii="微软雅黑" w:eastAsia="微软雅黑" w:hAnsi="微软雅黑" w:cs="宋体" w:hint="eastAsia"/>
          <w:bCs/>
          <w:color w:val="000000"/>
          <w:kern w:val="0"/>
          <w:szCs w:val="21"/>
        </w:rPr>
        <w:t>年开始，氢互动就开始尝试在广告效果转化方面的探索：</w:t>
      </w:r>
    </w:p>
    <w:p w14:paraId="2A1C358D" w14:textId="614D95F4" w:rsidR="00B17D65" w:rsidRPr="001E6036" w:rsidRDefault="001A2C6D" w:rsidP="00F13CDC">
      <w:pPr>
        <w:pStyle w:val="ab"/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/>
          <w:b/>
          <w:bCs/>
          <w:sz w:val="22"/>
        </w:rPr>
      </w:pPr>
      <w:r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  <w:t>1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、</w:t>
      </w:r>
      <w:r w:rsidR="00B17D65" w:rsidRPr="00B17D6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互联网营销</w:t>
      </w:r>
      <w:r w:rsidR="00B17D65" w:rsidRPr="00B17D65">
        <w:rPr>
          <w:rFonts w:ascii="微软雅黑" w:eastAsia="微软雅黑" w:hAnsi="微软雅黑" w:hint="eastAsia"/>
          <w:b/>
          <w:bCs/>
          <w:sz w:val="22"/>
        </w:rPr>
        <w:t>“</w:t>
      </w:r>
      <w:bookmarkStart w:id="0" w:name="_Hlk57719088"/>
      <w:r w:rsidR="00B17D65" w:rsidRPr="00B17D65">
        <w:rPr>
          <w:rFonts w:ascii="微软雅黑" w:eastAsia="微软雅黑" w:hAnsi="微软雅黑" w:hint="eastAsia"/>
          <w:b/>
          <w:bCs/>
          <w:sz w:val="22"/>
        </w:rPr>
        <w:t>P</w:t>
      </w:r>
      <w:r w:rsidR="00B17D65" w:rsidRPr="00B17D65">
        <w:rPr>
          <w:rFonts w:ascii="微软雅黑" w:eastAsia="微软雅黑" w:hAnsi="微软雅黑"/>
          <w:b/>
          <w:bCs/>
          <w:sz w:val="22"/>
        </w:rPr>
        <w:t>RAC</w:t>
      </w:r>
      <w:r w:rsidR="00B17D65" w:rsidRPr="00B17D65">
        <w:rPr>
          <w:rFonts w:ascii="微软雅黑" w:eastAsia="微软雅黑" w:hAnsi="微软雅黑" w:hint="eastAsia"/>
          <w:b/>
          <w:bCs/>
          <w:sz w:val="22"/>
        </w:rPr>
        <w:t>公关舆情方法论</w:t>
      </w:r>
      <w:bookmarkEnd w:id="0"/>
      <w:r w:rsidR="00B17D65" w:rsidRPr="00B17D65">
        <w:rPr>
          <w:rFonts w:ascii="微软雅黑" w:eastAsia="微软雅黑" w:hAnsi="微软雅黑" w:hint="eastAsia"/>
          <w:b/>
          <w:bCs/>
          <w:sz w:val="22"/>
        </w:rPr>
        <w:t>”</w:t>
      </w:r>
    </w:p>
    <w:p w14:paraId="6E15B8D2" w14:textId="73AB337A" w:rsidR="00B17D65" w:rsidRPr="001E6036" w:rsidRDefault="00B17D65" w:rsidP="00F13C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/>
          <w:sz w:val="22"/>
        </w:rPr>
      </w:pP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从Platform（双微平台、移动新闻端、兴趣社交）；Relationship（媒体、V库、网红）；Action（内容制造、传播执行）；Crisis（舆情监控、有效防治）四大基本模块入手，</w:t>
      </w:r>
      <w:r w:rsidRPr="00B17D65">
        <w:rPr>
          <w:rFonts w:ascii="微软雅黑" w:eastAsia="微软雅黑" w:hAnsi="微软雅黑" w:hint="eastAsia"/>
          <w:sz w:val="22"/>
        </w:rPr>
        <w:t>尝试在社交媒体语境下让企业的品牌公关行为直接达成效果转化。</w:t>
      </w:r>
    </w:p>
    <w:p w14:paraId="52563675" w14:textId="2A943587" w:rsidR="00B17D65" w:rsidRPr="001436BE" w:rsidRDefault="001A2C6D" w:rsidP="00F13CDC">
      <w:pPr>
        <w:pStyle w:val="ab"/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、</w:t>
      </w:r>
      <w:r w:rsidR="00B17D65" w:rsidRPr="00B17D6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移动互联网“</w:t>
      </w:r>
      <w:bookmarkStart w:id="1" w:name="_Hlk57719106"/>
      <w:r w:rsidR="00B17D65" w:rsidRPr="00B17D6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IMBT内容营销方法论</w:t>
      </w:r>
      <w:bookmarkEnd w:id="1"/>
      <w:r w:rsidR="00B17D65" w:rsidRPr="00B17D6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”</w:t>
      </w:r>
    </w:p>
    <w:p w14:paraId="0BF93042" w14:textId="09E2BFDE" w:rsidR="00B17D65" w:rsidRPr="00B17D65" w:rsidRDefault="00B17D65" w:rsidP="00F13C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以销售效果转化为核心，借助Idea（内容创意、消费者洞察、IP合作）+ Media（双微媒介、其他内容入口、精准渠道）+ Benefit（优惠券、红包、现金）+ Technology（发券系统、裂变系统、</w:t>
      </w:r>
      <w:r w:rsidRPr="00B17D65">
        <w:rPr>
          <w:rFonts w:ascii="微软雅黑" w:eastAsia="微软雅黑" w:hAnsi="微软雅黑" w:cs="宋体"/>
          <w:color w:val="000000"/>
          <w:kern w:val="0"/>
          <w:szCs w:val="21"/>
        </w:rPr>
        <w:t>SCRM</w:t>
      </w: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系统）整合的方式，在内容传播的同时直接完成营销效果的转化。</w:t>
      </w:r>
    </w:p>
    <w:p w14:paraId="71BD0C52" w14:textId="42AC9C27" w:rsidR="00B17D65" w:rsidRPr="00B17D65" w:rsidRDefault="00B17D65" w:rsidP="00F13CDC">
      <w:pPr>
        <w:pStyle w:val="ab"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 w:rsidRPr="00B17D6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3</w:t>
      </w:r>
      <w:r w:rsidR="001A2C6D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、</w:t>
      </w:r>
      <w:r w:rsidRPr="00B17D6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“轻、快、爆”事件营销方法论</w:t>
      </w:r>
    </w:p>
    <w:p w14:paraId="488BD5F3" w14:textId="5AE75487" w:rsidR="001436BE" w:rsidRPr="00B17D65" w:rsidRDefault="00B17D65" w:rsidP="00F13CDC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 w:rsidRPr="00B17D65">
        <w:rPr>
          <w:rFonts w:ascii="微软雅黑" w:eastAsia="微软雅黑" w:hAnsi="微软雅黑"/>
        </w:rPr>
        <w:t>以创意优、成本低、平台轻、反应快四大互联网营销基本点，结合高效的媒介组合策略，创造刷屏</w:t>
      </w:r>
      <w:r w:rsidRPr="00B17D65">
        <w:rPr>
          <w:rFonts w:ascii="微软雅黑" w:eastAsia="微软雅黑" w:hAnsi="微软雅黑"/>
        </w:rPr>
        <w:lastRenderedPageBreak/>
        <w:t>级</w:t>
      </w:r>
      <w:r w:rsidRPr="00B17D65">
        <w:rPr>
          <w:rFonts w:ascii="微软雅黑" w:eastAsia="微软雅黑" w:hAnsi="微软雅黑" w:hint="eastAsia"/>
        </w:rPr>
        <w:t>内容传播的流量引爆同时，直接导流效果引爆。</w:t>
      </w:r>
    </w:p>
    <w:p w14:paraId="2F470926" w14:textId="667FE72B" w:rsidR="00B17D65" w:rsidRPr="00B17D65" w:rsidRDefault="00B17D65" w:rsidP="00F13CDC">
      <w:pPr>
        <w:pStyle w:val="ab"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 w:rsidRPr="00B17D6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4</w:t>
      </w:r>
      <w:r w:rsidR="001A2C6D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、</w:t>
      </w:r>
      <w:r w:rsidRPr="00B17D6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实效营销“流量池理论”</w:t>
      </w:r>
    </w:p>
    <w:p w14:paraId="0FDB0B6E" w14:textId="77A2B7AD" w:rsidR="00B17D65" w:rsidRPr="001E6036" w:rsidRDefault="00B17D65" w:rsidP="00F13CDC">
      <w:pPr>
        <w:spacing w:before="100" w:beforeAutospacing="1" w:after="100" w:afterAutospacing="1"/>
        <w:jc w:val="left"/>
        <w:rPr>
          <w:rFonts w:ascii="微软雅黑" w:eastAsia="微软雅黑" w:hAnsi="微软雅黑"/>
          <w:sz w:val="22"/>
        </w:rPr>
      </w:pPr>
      <w:r w:rsidRPr="00B17D65">
        <w:rPr>
          <w:rFonts w:ascii="微软雅黑" w:eastAsia="微软雅黑" w:hAnsi="微软雅黑" w:hint="eastAsia"/>
          <w:sz w:val="22"/>
        </w:rPr>
        <w:t>首创实效营销“流量池理论”，建议企业基于数据整合的营销手段自建流量池，进而完成流量获取、运营、变现、再挖掘，打造自身快速有效的流量获取和变现渠道。“流量池理论”在瑞幸咖啡、五粮液、神州专车等品牌上得到了深度运用，在帮助企业完善品牌建设的同时，达到了品效合一和实际销售转化的同步。</w:t>
      </w:r>
    </w:p>
    <w:p w14:paraId="61522B37" w14:textId="50294327" w:rsidR="00B17D65" w:rsidRPr="001A2C6D" w:rsidRDefault="001A2C6D" w:rsidP="00F13C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三、</w:t>
      </w:r>
      <w:r w:rsidR="00B17D65" w:rsidRPr="001A2C6D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公司定位</w:t>
      </w:r>
    </w:p>
    <w:p w14:paraId="3B5FE983" w14:textId="6BDD61C1" w:rsidR="00B17D65" w:rsidRPr="00B17D65" w:rsidRDefault="00B17D65" w:rsidP="00F13C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从</w:t>
      </w:r>
      <w:r w:rsidRPr="00B17D6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“最懂转化的移动营销”</w:t>
      </w: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到</w:t>
      </w:r>
      <w:r w:rsidRPr="00B17D6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“流量池理论下的新型整合营销公司”</w:t>
      </w: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再到</w:t>
      </w:r>
      <w:r w:rsidRPr="00B17D6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“依托流量池理论最懂转化的咨询服务机构”。</w:t>
      </w:r>
    </w:p>
    <w:p w14:paraId="698E2B11" w14:textId="77777777" w:rsidR="00B17D65" w:rsidRPr="00B17D65" w:rsidRDefault="00B17D65" w:rsidP="00F13C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2</w:t>
      </w:r>
      <w:r w:rsidRPr="00B17D65">
        <w:rPr>
          <w:rFonts w:ascii="微软雅黑" w:eastAsia="微软雅黑" w:hAnsi="微软雅黑" w:cs="宋体"/>
          <w:color w:val="000000"/>
          <w:kern w:val="0"/>
          <w:szCs w:val="21"/>
        </w:rPr>
        <w:t>009</w:t>
      </w: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-</w:t>
      </w:r>
      <w:r w:rsidRPr="00B17D65">
        <w:rPr>
          <w:rFonts w:ascii="微软雅黑" w:eastAsia="微软雅黑" w:hAnsi="微软雅黑" w:cs="宋体"/>
          <w:color w:val="000000"/>
          <w:kern w:val="0"/>
          <w:szCs w:val="21"/>
        </w:rPr>
        <w:t>2019</w:t>
      </w: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是中国数字营销高速发展的1</w:t>
      </w:r>
      <w:r w:rsidRPr="00B17D65">
        <w:rPr>
          <w:rFonts w:ascii="微软雅黑" w:eastAsia="微软雅黑" w:hAnsi="微软雅黑" w:cs="宋体"/>
          <w:color w:val="000000"/>
          <w:kern w:val="0"/>
          <w:szCs w:val="21"/>
        </w:rPr>
        <w:t>0</w:t>
      </w: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年，从双微运营时代、到富媒体内容营销时代、到品效合一的效果营销时代、再到产业数字化转型时代，氢互动一直站在数字营销的潮头。</w:t>
      </w:r>
    </w:p>
    <w:p w14:paraId="277DF5B8" w14:textId="38650FAA" w:rsidR="00B17D65" w:rsidRPr="00B17D65" w:rsidRDefault="00B17D65" w:rsidP="00F13C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从企业最关切问题的角度出发，氢互动以</w:t>
      </w:r>
      <w:r w:rsidRPr="00B17D6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“效果转化”</w:t>
      </w: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为目标，利用</w:t>
      </w:r>
      <w:r w:rsidRPr="00B17D6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“技术+数据”</w:t>
      </w: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优势，奉行</w:t>
      </w:r>
      <w:r w:rsidRPr="00B17D6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“创意+技术+福利”</w:t>
      </w: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的创意生产体系，辅助</w:t>
      </w:r>
      <w:r w:rsidRPr="00B17D6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“轻（投入轻，试错成本低）、快（反应速度快、创意决策快、制作执行快）、爆（内容不平庸，迅速引爆）”</w:t>
      </w: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的内容产出模式，深入市场、产品、运营、营销等多维度打造有效的流量获取和转化渠道，帮助企业搭建流量池体系，完善数字化战略部署，真正实现：</w:t>
      </w:r>
      <w:r w:rsidRPr="00B17D65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一切产品皆可裂变；一切创意皆可分享；一切效果皆可溯源</w:t>
      </w: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。</w:t>
      </w:r>
    </w:p>
    <w:p w14:paraId="26484A8B" w14:textId="77777777" w:rsidR="00B17D65" w:rsidRPr="00B17D65" w:rsidRDefault="00B17D65" w:rsidP="00F13CDC">
      <w:pPr>
        <w:pStyle w:val="ab"/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B17D65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四、核心优势：</w:t>
      </w:r>
    </w:p>
    <w:p w14:paraId="3E6080E6" w14:textId="3D3DC836" w:rsidR="00B17D65" w:rsidRPr="00B17D65" w:rsidRDefault="00B17D65" w:rsidP="00F13CDC">
      <w:pPr>
        <w:pStyle w:val="ab"/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B17D65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1</w:t>
      </w:r>
      <w:r w:rsidR="001E6036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、</w:t>
      </w:r>
      <w:r w:rsidRPr="00B17D65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创意技数优势</w:t>
      </w:r>
    </w:p>
    <w:p w14:paraId="173DDF8F" w14:textId="77777777" w:rsidR="00B17D65" w:rsidRPr="00B17D65" w:rsidRDefault="00B17D65" w:rsidP="00F13C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与大多数广告营销公司“Big idea+媒介资源”的传播打法不同，氢互动采取</w:t>
      </w:r>
      <w:r w:rsidRPr="00B17D6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“数据指导创意构成，创意反哺数据验证”</w:t>
      </w: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的双轨并行模式。凭借丰富的实战经验，和对各新兴媒体平台的深入了解，坚持“从用户角度生产内容”底层逻辑，借助数据和算法的分析加持，通过“创意+技术+福利”的创意标准体系，辅助“轻（投入轻，试错成本低）、快（反应速度快、创意决策快、制作执行快）、爆（内容不平庸，迅速引爆朋友圈）”的内容产出模式，让营销效果最大化。</w:t>
      </w:r>
    </w:p>
    <w:p w14:paraId="3BB628EC" w14:textId="7681DC7E" w:rsidR="00B17D65" w:rsidRPr="00B17D65" w:rsidRDefault="00B17D65" w:rsidP="00F13CDC">
      <w:pPr>
        <w:pStyle w:val="ab"/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/>
          <w:b/>
          <w:bCs/>
          <w:color w:val="000000"/>
          <w:kern w:val="0"/>
          <w:szCs w:val="21"/>
        </w:rPr>
      </w:pPr>
      <w:r w:rsidRPr="00B17D6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2</w:t>
      </w:r>
      <w:r w:rsidR="001E6036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、</w:t>
      </w:r>
      <w:r w:rsidRPr="00B17D6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战略理论优势</w:t>
      </w:r>
    </w:p>
    <w:p w14:paraId="564CB382" w14:textId="77777777" w:rsidR="00B17D65" w:rsidRPr="00B17D65" w:rsidRDefault="00B17D65" w:rsidP="00F13C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论坛时代，提出“关键词意识论”；论坛到微博过渡时代，提出“2</w:t>
      </w:r>
      <w:r w:rsidRPr="00B17D65">
        <w:rPr>
          <w:rFonts w:ascii="微软雅黑" w:eastAsia="微软雅黑" w:hAnsi="微软雅黑" w:cs="宋体"/>
          <w:color w:val="000000"/>
          <w:kern w:val="0"/>
          <w:szCs w:val="21"/>
        </w:rPr>
        <w:t>S</w:t>
      </w: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（Search</w:t>
      </w:r>
      <w:r w:rsidRPr="00B17D65">
        <w:rPr>
          <w:rFonts w:ascii="微软雅黑" w:eastAsia="微软雅黑" w:hAnsi="微软雅黑" w:cs="宋体"/>
          <w:color w:val="000000"/>
          <w:kern w:val="0"/>
          <w:szCs w:val="21"/>
        </w:rPr>
        <w:t xml:space="preserve"> &amp; Social</w:t>
      </w: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）法则”；富媒体内容时代，提出“PRAC公关舆情方法论”和“IMBT内容营销方法论”；品效合一实效营销时代，首创“流量池理论”；产业数字化转型时代，深耕垂直细分行业“产业流量池”，贴合中国数字营销行业，氢互动一直引领数字营销行业的理论发展。</w:t>
      </w:r>
    </w:p>
    <w:p w14:paraId="578F70E5" w14:textId="40DC5E27" w:rsidR="00B17D65" w:rsidRPr="00B17D65" w:rsidRDefault="00B17D65" w:rsidP="00F13CDC">
      <w:pPr>
        <w:pStyle w:val="ab"/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B17D65">
        <w:rPr>
          <w:rFonts w:ascii="微软雅黑" w:eastAsia="微软雅黑" w:hAnsi="微软雅黑" w:cs="宋体"/>
          <w:b/>
          <w:color w:val="000000"/>
          <w:kern w:val="0"/>
          <w:szCs w:val="21"/>
        </w:rPr>
        <w:t>3</w:t>
      </w:r>
      <w:r w:rsidR="001E6036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、</w:t>
      </w:r>
      <w:r w:rsidRPr="00B17D65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人才机制优势</w:t>
      </w:r>
    </w:p>
    <w:p w14:paraId="34EAE5E5" w14:textId="77777777" w:rsidR="00B17D65" w:rsidRPr="00B17D65" w:rsidRDefault="00B17D65" w:rsidP="00F13C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经过多年积累，已经建立起一支包含高层管理人员、业务带头人在内的优秀、稳定的人才团队，在策略、创意、技术、客户服务等各方面均拥有一批出色人才。拥有丰富的移动互联网营销行业从业经验，对移动互联网营销活动具有深刻的理解和认识，为公司未来业务蓬勃发展提供了有力保障。</w:t>
      </w:r>
    </w:p>
    <w:p w14:paraId="4EC9684D" w14:textId="748ABA9B" w:rsidR="00B17D65" w:rsidRPr="00B17D65" w:rsidRDefault="00B17D65" w:rsidP="00F13CDC">
      <w:pPr>
        <w:pStyle w:val="ab"/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微软雅黑" w:eastAsia="微软雅黑" w:hAnsi="微软雅黑" w:cs="宋体"/>
          <w:b/>
          <w:color w:val="000000"/>
          <w:kern w:val="0"/>
          <w:szCs w:val="21"/>
        </w:rPr>
      </w:pPr>
      <w:r w:rsidRPr="00B17D65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4</w:t>
      </w:r>
      <w:r w:rsidR="001E6036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、</w:t>
      </w:r>
      <w:r w:rsidRPr="00B17D65">
        <w:rPr>
          <w:rFonts w:ascii="微软雅黑" w:eastAsia="微软雅黑" w:hAnsi="微软雅黑" w:cs="宋体" w:hint="eastAsia"/>
          <w:b/>
          <w:color w:val="000000"/>
          <w:kern w:val="0"/>
          <w:szCs w:val="21"/>
        </w:rPr>
        <w:t>客户资源优势</w:t>
      </w:r>
    </w:p>
    <w:p w14:paraId="1B7461FE" w14:textId="0925CF10" w:rsidR="00EB404E" w:rsidRPr="001E6036" w:rsidRDefault="00B17D65" w:rsidP="00F13CDC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17D65">
        <w:rPr>
          <w:rFonts w:ascii="微软雅黑" w:eastAsia="微软雅黑" w:hAnsi="微软雅黑" w:cs="宋体" w:hint="eastAsia"/>
          <w:color w:val="000000"/>
          <w:kern w:val="0"/>
          <w:szCs w:val="21"/>
        </w:rPr>
        <w:t>依靠优秀的创意策划、良好的执行能力和优质的传播渠道，氢互动培育了较大的客户群，具有明显的客户资源优势。公司客户涵盖互联网、新零售、酒水、快消、金融保险、出行、地产等行业龙头企业。</w:t>
      </w:r>
    </w:p>
    <w:p w14:paraId="5AE01A13" w14:textId="77777777" w:rsidR="00EB404E" w:rsidRPr="003D543A" w:rsidRDefault="008B6085" w:rsidP="00F13CDC">
      <w:pPr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</w:t>
      </w:r>
      <w:r w:rsidR="00872C8B">
        <w:rPr>
          <w:rFonts w:ascii="微软雅黑" w:eastAsia="微软雅黑" w:hAnsi="微软雅黑" w:hint="eastAsia"/>
          <w:b/>
          <w:color w:val="0000FF"/>
          <w:sz w:val="28"/>
          <w:szCs w:val="24"/>
        </w:rPr>
        <w:t>突出</w:t>
      </w:r>
      <w:r w:rsidR="00EB404E"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成绩</w:t>
      </w:r>
    </w:p>
    <w:p w14:paraId="738DBB26" w14:textId="77777777" w:rsidR="001A2C6D" w:rsidRDefault="00B17D65" w:rsidP="00F13CDC">
      <w:pPr>
        <w:spacing w:before="100" w:beforeAutospacing="1" w:after="100" w:afterAutospacing="1"/>
        <w:jc w:val="left"/>
        <w:rPr>
          <w:rFonts w:ascii="微软雅黑" w:eastAsia="微软雅黑" w:hAnsi="微软雅黑"/>
          <w:b/>
          <w:bCs/>
          <w:sz w:val="22"/>
        </w:rPr>
      </w:pPr>
      <w:r w:rsidRPr="005476A4">
        <w:rPr>
          <w:rFonts w:ascii="微软雅黑" w:eastAsia="微软雅黑" w:hAnsi="微软雅黑" w:hint="eastAsia"/>
          <w:b/>
          <w:bCs/>
          <w:sz w:val="22"/>
        </w:rPr>
        <w:t>垂直细分行业“产业流量池”</w:t>
      </w:r>
    </w:p>
    <w:p w14:paraId="162523E3" w14:textId="1CCCB022" w:rsidR="00AB326E" w:rsidRPr="001A2C6D" w:rsidRDefault="00B17D65" w:rsidP="00F13CDC">
      <w:pPr>
        <w:spacing w:before="100" w:beforeAutospacing="1" w:after="100" w:afterAutospacing="1"/>
        <w:jc w:val="left"/>
        <w:rPr>
          <w:rFonts w:ascii="微软雅黑" w:eastAsia="微软雅黑" w:hAnsi="微软雅黑"/>
          <w:b/>
          <w:bCs/>
          <w:sz w:val="22"/>
        </w:rPr>
      </w:pPr>
      <w:r w:rsidRPr="005476A4">
        <w:rPr>
          <w:rFonts w:ascii="微软雅黑" w:eastAsia="微软雅黑" w:hAnsi="微软雅黑" w:cs="宋体" w:hint="eastAsia"/>
          <w:color w:val="000000"/>
          <w:kern w:val="0"/>
          <w:szCs w:val="21"/>
        </w:rPr>
        <w:t>2020年，在企业对数字化转型的需求更为迫切的大环境下，氢互动团队进一步将“流量池理论”下沉，提出</w:t>
      </w:r>
      <w:r w:rsidRPr="005476A4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“文旅地产+流量池”“新零售+流量池”</w:t>
      </w:r>
      <w:r w:rsidRPr="005476A4">
        <w:rPr>
          <w:rFonts w:ascii="微软雅黑" w:eastAsia="微软雅黑" w:hAnsi="微软雅黑" w:cs="宋体" w:hint="eastAsia"/>
          <w:color w:val="000000"/>
          <w:kern w:val="0"/>
          <w:szCs w:val="21"/>
        </w:rPr>
        <w:t>两套针对垂直行业的理论体系，并打磨出从数字化诊断咨询，到</w:t>
      </w:r>
      <w:r w:rsidRPr="005476A4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“内容工厂”+“技术中台”</w:t>
      </w:r>
      <w:r w:rsidRPr="005476A4">
        <w:rPr>
          <w:rFonts w:ascii="微软雅黑" w:eastAsia="微软雅黑" w:hAnsi="微软雅黑" w:cs="宋体" w:hint="eastAsia"/>
          <w:color w:val="000000"/>
          <w:kern w:val="0"/>
          <w:szCs w:val="21"/>
        </w:rPr>
        <w:t>体系搭建运营的“产业流量池”全周期解决方案。</w:t>
      </w:r>
    </w:p>
    <w:p w14:paraId="0837B9B4" w14:textId="3698C6E2" w:rsidR="007437BC" w:rsidRPr="003D543A" w:rsidRDefault="00EB404E" w:rsidP="00F13CDC">
      <w:pPr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服务的主要客户</w:t>
      </w:r>
    </w:p>
    <w:p w14:paraId="4A6E8614" w14:textId="6EE06C67" w:rsidR="0025340C" w:rsidRPr="0025340C" w:rsidRDefault="0025340C" w:rsidP="00F13CDC">
      <w:pPr>
        <w:pStyle w:val="ab"/>
        <w:numPr>
          <w:ilvl w:val="0"/>
          <w:numId w:val="13"/>
        </w:numPr>
        <w:spacing w:before="100" w:beforeAutospacing="1" w:after="100" w:afterAutospacing="1"/>
        <w:ind w:left="0" w:firstLineChars="0" w:firstLine="0"/>
        <w:jc w:val="left"/>
        <w:textAlignment w:val="baseline"/>
        <w:rPr>
          <w:rFonts w:ascii="微软雅黑" w:eastAsia="微软雅黑" w:hAnsi="微软雅黑"/>
          <w:bCs/>
          <w:szCs w:val="21"/>
        </w:rPr>
      </w:pPr>
      <w:r w:rsidRPr="0025340C">
        <w:rPr>
          <w:rFonts w:ascii="微软雅黑" w:eastAsia="微软雅黑" w:hAnsi="微软雅黑" w:hint="eastAsia"/>
          <w:bCs/>
          <w:szCs w:val="21"/>
        </w:rPr>
        <w:t>酒水类：</w:t>
      </w:r>
      <w:r w:rsidR="00823616" w:rsidRPr="0025340C">
        <w:rPr>
          <w:rFonts w:ascii="微软雅黑" w:eastAsia="微软雅黑" w:hAnsi="微软雅黑" w:hint="eastAsia"/>
          <w:bCs/>
          <w:szCs w:val="21"/>
        </w:rPr>
        <w:t>五粮液</w:t>
      </w:r>
    </w:p>
    <w:p w14:paraId="4862DDE2" w14:textId="6D256098" w:rsidR="00823616" w:rsidRPr="0025340C" w:rsidRDefault="0025340C" w:rsidP="00F13CDC">
      <w:pPr>
        <w:pStyle w:val="ab"/>
        <w:numPr>
          <w:ilvl w:val="0"/>
          <w:numId w:val="13"/>
        </w:numPr>
        <w:spacing w:before="100" w:beforeAutospacing="1" w:after="100" w:afterAutospacing="1"/>
        <w:ind w:left="0" w:firstLineChars="0" w:firstLine="0"/>
        <w:jc w:val="left"/>
        <w:textAlignment w:val="baseline"/>
        <w:rPr>
          <w:rFonts w:ascii="微软雅黑" w:eastAsia="微软雅黑" w:hAnsi="微软雅黑"/>
          <w:bCs/>
          <w:szCs w:val="21"/>
        </w:rPr>
      </w:pPr>
      <w:r w:rsidRPr="0025340C">
        <w:rPr>
          <w:rFonts w:ascii="微软雅黑" w:eastAsia="微软雅黑" w:hAnsi="微软雅黑" w:hint="eastAsia"/>
          <w:bCs/>
          <w:szCs w:val="21"/>
        </w:rPr>
        <w:t>新零售/快消类：</w:t>
      </w:r>
      <w:r w:rsidR="00823616" w:rsidRPr="0025340C">
        <w:rPr>
          <w:rFonts w:ascii="微软雅黑" w:eastAsia="微软雅黑" w:hAnsi="微软雅黑" w:hint="eastAsia"/>
          <w:bCs/>
          <w:szCs w:val="21"/>
        </w:rPr>
        <w:t>瑞幸咖啡</w:t>
      </w:r>
      <w:r>
        <w:rPr>
          <w:rFonts w:ascii="微软雅黑" w:eastAsia="微软雅黑" w:hAnsi="微软雅黑" w:hint="eastAsia"/>
          <w:bCs/>
          <w:szCs w:val="21"/>
        </w:rPr>
        <w:t>、绝味</w:t>
      </w:r>
    </w:p>
    <w:p w14:paraId="01BFAC72" w14:textId="5627468F" w:rsidR="00823616" w:rsidRPr="0025340C" w:rsidRDefault="0025340C" w:rsidP="00F13CDC">
      <w:pPr>
        <w:pStyle w:val="ab"/>
        <w:numPr>
          <w:ilvl w:val="0"/>
          <w:numId w:val="13"/>
        </w:numPr>
        <w:spacing w:before="100" w:beforeAutospacing="1" w:after="100" w:afterAutospacing="1"/>
        <w:ind w:left="0" w:firstLineChars="0" w:firstLine="0"/>
        <w:jc w:val="left"/>
        <w:textAlignment w:val="baseline"/>
        <w:rPr>
          <w:rFonts w:ascii="微软雅黑" w:eastAsia="微软雅黑" w:hAnsi="微软雅黑"/>
          <w:bCs/>
          <w:szCs w:val="21"/>
        </w:rPr>
      </w:pPr>
      <w:r w:rsidRPr="0025340C">
        <w:rPr>
          <w:rFonts w:ascii="微软雅黑" w:eastAsia="微软雅黑" w:hAnsi="微软雅黑" w:hint="eastAsia"/>
          <w:bCs/>
          <w:szCs w:val="21"/>
        </w:rPr>
        <w:t>出行类：</w:t>
      </w:r>
      <w:r w:rsidR="00823616" w:rsidRPr="0025340C">
        <w:rPr>
          <w:rFonts w:ascii="微软雅黑" w:eastAsia="微软雅黑" w:hAnsi="微软雅黑" w:hint="eastAsia"/>
          <w:bCs/>
          <w:szCs w:val="21"/>
        </w:rPr>
        <w:t>东方航空</w:t>
      </w:r>
      <w:r>
        <w:rPr>
          <w:rFonts w:ascii="微软雅黑" w:eastAsia="微软雅黑" w:hAnsi="微软雅黑" w:hint="eastAsia"/>
          <w:bCs/>
          <w:szCs w:val="21"/>
        </w:rPr>
        <w:t>、花小猪</w:t>
      </w:r>
    </w:p>
    <w:p w14:paraId="6542B8B8" w14:textId="424AC9E9" w:rsidR="00823616" w:rsidRPr="0025340C" w:rsidRDefault="0025340C" w:rsidP="00F13CDC">
      <w:pPr>
        <w:pStyle w:val="ab"/>
        <w:numPr>
          <w:ilvl w:val="0"/>
          <w:numId w:val="13"/>
        </w:numPr>
        <w:spacing w:before="100" w:beforeAutospacing="1" w:after="100" w:afterAutospacing="1"/>
        <w:ind w:left="0" w:firstLineChars="0" w:firstLine="0"/>
        <w:jc w:val="left"/>
        <w:textAlignment w:val="baseline"/>
        <w:rPr>
          <w:rFonts w:ascii="微软雅黑" w:eastAsia="微软雅黑" w:hAnsi="微软雅黑"/>
          <w:bCs/>
          <w:szCs w:val="21"/>
        </w:rPr>
      </w:pPr>
      <w:r w:rsidRPr="0025340C">
        <w:rPr>
          <w:rFonts w:ascii="微软雅黑" w:eastAsia="微软雅黑" w:hAnsi="微软雅黑" w:hint="eastAsia"/>
          <w:bCs/>
          <w:szCs w:val="21"/>
        </w:rPr>
        <w:t>金融保险类：</w:t>
      </w:r>
      <w:r w:rsidR="00823616" w:rsidRPr="0025340C">
        <w:rPr>
          <w:rFonts w:ascii="微软雅黑" w:eastAsia="微软雅黑" w:hAnsi="微软雅黑" w:hint="eastAsia"/>
          <w:bCs/>
          <w:szCs w:val="21"/>
        </w:rPr>
        <w:t>中信银行</w:t>
      </w:r>
      <w:r>
        <w:rPr>
          <w:rFonts w:ascii="微软雅黑" w:eastAsia="微软雅黑" w:hAnsi="微软雅黑" w:hint="eastAsia"/>
          <w:bCs/>
          <w:szCs w:val="21"/>
        </w:rPr>
        <w:t>、浦发银行</w:t>
      </w:r>
    </w:p>
    <w:p w14:paraId="2DD55854" w14:textId="3C7D9F42" w:rsidR="0025340C" w:rsidRPr="0025340C" w:rsidRDefault="0025340C" w:rsidP="00F13CDC">
      <w:pPr>
        <w:pStyle w:val="ab"/>
        <w:numPr>
          <w:ilvl w:val="0"/>
          <w:numId w:val="13"/>
        </w:numPr>
        <w:spacing w:before="100" w:beforeAutospacing="1" w:after="100" w:afterAutospacing="1"/>
        <w:ind w:left="0" w:firstLineChars="0" w:firstLine="0"/>
        <w:jc w:val="left"/>
        <w:textAlignment w:val="baseline"/>
        <w:rPr>
          <w:rFonts w:ascii="微软雅黑" w:eastAsia="微软雅黑" w:hAnsi="微软雅黑"/>
          <w:bCs/>
          <w:szCs w:val="21"/>
        </w:rPr>
      </w:pPr>
      <w:r w:rsidRPr="0025340C">
        <w:rPr>
          <w:rFonts w:ascii="微软雅黑" w:eastAsia="微软雅黑" w:hAnsi="微软雅黑" w:hint="eastAsia"/>
          <w:bCs/>
          <w:szCs w:val="21"/>
        </w:rPr>
        <w:t>地产类：</w:t>
      </w:r>
      <w:r w:rsidR="00823616" w:rsidRPr="0025340C">
        <w:rPr>
          <w:rFonts w:ascii="微软雅黑" w:eastAsia="微软雅黑" w:hAnsi="微软雅黑" w:hint="eastAsia"/>
          <w:bCs/>
          <w:szCs w:val="21"/>
        </w:rPr>
        <w:t>融创</w:t>
      </w:r>
      <w:r>
        <w:rPr>
          <w:rFonts w:ascii="微软雅黑" w:eastAsia="微软雅黑" w:hAnsi="微软雅黑" w:hint="eastAsia"/>
          <w:bCs/>
          <w:szCs w:val="21"/>
        </w:rPr>
        <w:t>、阿那亚</w:t>
      </w:r>
    </w:p>
    <w:p w14:paraId="45A740F8" w14:textId="5CDBD188" w:rsidR="00823616" w:rsidRDefault="00823616" w:rsidP="00F13CDC">
      <w:pPr>
        <w:pStyle w:val="ab"/>
        <w:numPr>
          <w:ilvl w:val="0"/>
          <w:numId w:val="13"/>
        </w:numPr>
        <w:spacing w:before="100" w:beforeAutospacing="1" w:after="100" w:afterAutospacing="1"/>
        <w:ind w:left="0" w:firstLineChars="0" w:firstLine="0"/>
        <w:jc w:val="left"/>
        <w:textAlignment w:val="baseline"/>
        <w:rPr>
          <w:rFonts w:ascii="微软雅黑" w:eastAsia="微软雅黑" w:hAnsi="微软雅黑"/>
          <w:bCs/>
          <w:szCs w:val="21"/>
        </w:rPr>
      </w:pPr>
      <w:r w:rsidRPr="0025340C">
        <w:rPr>
          <w:rFonts w:ascii="微软雅黑" w:eastAsia="微软雅黑" w:hAnsi="微软雅黑" w:hint="eastAsia"/>
          <w:bCs/>
          <w:szCs w:val="21"/>
        </w:rPr>
        <w:t>……</w:t>
      </w:r>
    </w:p>
    <w:p w14:paraId="50365394" w14:textId="1E12A2F2" w:rsidR="00F85977" w:rsidRPr="00335092" w:rsidRDefault="00F85977" w:rsidP="00F13CDC">
      <w:pPr>
        <w:pStyle w:val="ab"/>
        <w:ind w:firstLineChars="0" w:firstLine="0"/>
        <w:jc w:val="left"/>
        <w:rPr>
          <w:rFonts w:ascii="微软雅黑" w:eastAsia="微软雅黑" w:hAnsi="微软雅黑"/>
          <w:color w:val="FF0000"/>
          <w:szCs w:val="21"/>
        </w:rPr>
      </w:pPr>
    </w:p>
    <w:sectPr w:rsidR="00F85977" w:rsidRPr="00335092" w:rsidSect="001051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2C4E5" w14:textId="77777777" w:rsidR="00BC3E84" w:rsidRDefault="00BC3E84">
      <w:r>
        <w:separator/>
      </w:r>
    </w:p>
  </w:endnote>
  <w:endnote w:type="continuationSeparator" w:id="0">
    <w:p w14:paraId="32C6A5E9" w14:textId="77777777" w:rsidR="00BC3E84" w:rsidRDefault="00BC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C6BC" w14:textId="77777777" w:rsidR="000631F9" w:rsidRDefault="00EA5F73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5100D74A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9D374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1101BA39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F1E3" w14:textId="77777777" w:rsidR="00823616" w:rsidRDefault="0082361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C8294" w14:textId="77777777" w:rsidR="00BC3E84" w:rsidRDefault="00BC3E84">
      <w:r>
        <w:separator/>
      </w:r>
    </w:p>
  </w:footnote>
  <w:footnote w:type="continuationSeparator" w:id="0">
    <w:p w14:paraId="390EA1AF" w14:textId="77777777" w:rsidR="00BC3E84" w:rsidRDefault="00BC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F8702" w14:textId="77777777" w:rsidR="00783763" w:rsidRDefault="007837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110C2" w14:textId="77777777" w:rsidR="000631F9" w:rsidRPr="00E14A7D" w:rsidRDefault="00733D3D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4E6685FB" wp14:editId="4E2EC45A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783763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783763">
      <w:rPr>
        <w:rFonts w:ascii="微软雅黑" w:eastAsia="微软雅黑" w:hAnsi="微软雅黑"/>
        <w:color w:val="333333"/>
        <w:sz w:val="21"/>
      </w:rPr>
      <w:t>1</w:t>
    </w:r>
    <w:r w:rsidR="001464CD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70E6C" w14:textId="77777777" w:rsidR="00783763" w:rsidRDefault="007837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4B41A2"/>
    <w:multiLevelType w:val="hybridMultilevel"/>
    <w:tmpl w:val="31AA8F28"/>
    <w:lvl w:ilvl="0" w:tplc="DEDC4E8E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38DC1A3C"/>
    <w:multiLevelType w:val="hybridMultilevel"/>
    <w:tmpl w:val="28CEB8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DC1F39"/>
    <w:multiLevelType w:val="hybridMultilevel"/>
    <w:tmpl w:val="991AE8D6"/>
    <w:lvl w:ilvl="0" w:tplc="C0D40BBC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6014A6"/>
    <w:multiLevelType w:val="hybridMultilevel"/>
    <w:tmpl w:val="92FEBA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14"/>
  </w:num>
  <w:num w:numId="11">
    <w:abstractNumId w:val="7"/>
  </w:num>
  <w:num w:numId="12">
    <w:abstractNumId w:val="13"/>
  </w:num>
  <w:num w:numId="13">
    <w:abstractNumId w:val="5"/>
  </w:num>
  <w:num w:numId="14">
    <w:abstractNumId w:val="1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36BE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2C6D"/>
    <w:rsid w:val="001A500D"/>
    <w:rsid w:val="001C4334"/>
    <w:rsid w:val="001D11F3"/>
    <w:rsid w:val="001D2E2D"/>
    <w:rsid w:val="001E38F1"/>
    <w:rsid w:val="001E6036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340C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D5552"/>
    <w:rsid w:val="004E459E"/>
    <w:rsid w:val="004E704D"/>
    <w:rsid w:val="004E7646"/>
    <w:rsid w:val="004F1399"/>
    <w:rsid w:val="004F496F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97557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04DBB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437BC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3616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17D65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C3E84"/>
    <w:rsid w:val="00BD485A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66AF3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60FE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13CDC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3F64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C95558"/>
  <w15:docId w15:val="{50E7211D-8382-4C7E-8C72-2B7DE13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823616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823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om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18EECE-A8F3-0444-AFF6-3B2C4B9D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327</Words>
  <Characters>1869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WWW.YlmF.CoM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36</cp:revision>
  <cp:lastPrinted>2013-11-12T01:54:00Z</cp:lastPrinted>
  <dcterms:created xsi:type="dcterms:W3CDTF">2015-11-23T07:41:00Z</dcterms:created>
  <dcterms:modified xsi:type="dcterms:W3CDTF">2021-02-25T08:35:00Z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