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雪佛龙金富力新品上市推广-金银盾超有料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雪佛龙（中国）投资有限公司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汽车交通-汽车周边/服务保养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2020.07.15-08.15</w:t>
      </w:r>
    </w:p>
    <w:p>
      <w:pPr>
        <w:spacing w:after="24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直播营销类</w:t>
      </w:r>
    </w:p>
    <w:p>
      <w:pPr>
        <w:spacing w:after="24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bookmarkStart w:id="0" w:name="_GoBack"/>
      <w:bookmarkEnd w:id="0"/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广大消费者对于机油产品目前仅具备粗浅的基础认知，对于不同产品间的使用体验差异性不大，相对较依赖外部渠道作出购买决策。且雪佛龙作为一个百年机油大牌，在国内品牌认知度偏低。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以雪佛龙金富力产品新品上市为契机进一步扩大品牌声量及知名度，获取年轻消费者青睐，为经销商和门店增强信心 。并在竞品已发布新品的情况下，与之形成差异化的传播。最终向后市场行业展现，直播形式与相对低关注度的后市场的融合之道，为行业数字化营销进行有意义的探索和示范。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视频链接：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HYPERLINK "https://v.qq.com/x/page/i3222oeucv3.html" </w:instrTex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6"/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https://v.qq.com/x/page/i3222oeucv3.html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b/>
          <w:bCs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bCs/>
          <w:kern w:val="2"/>
          <w:sz w:val="21"/>
          <w:szCs w:val="21"/>
        </w:rPr>
        <w:t>小预算“小”品类，大巧思大效果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机油行业普遍面向经销商，与终端用户沟通偏少，更不用说在年轻人聚集的社交媒体上也是鲜有露出。而社交网络已经是现代营销战役的取胜关键，尤其因疫情再度兴起的直播，既能弥补场地限制又能提升声量。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尽管同行业品牌已有直播先例，但大都流于形式，并缺乏网感。枯燥的产品讲解和趋于雷同的发布流程，易使用户产生疲劳，难以与品牌高效互动。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所以，我们用不一样的直播，为用户和品牌创造新鲜感与话题度。在极为有限的预算下，我们将直播设置在雪佛龙天津工厂增加临场感，以R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ap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、“互动游戏”讲产品等手法，实现 “综艺化”的用油关联体验，创造0门槛的用户观感。用“有趣、有料”的直播，让机油的营销强势出圈。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drawing>
          <wp:inline distT="0" distB="0" distL="0" distR="0">
            <wp:extent cx="5720715" cy="30111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drawing>
          <wp:inline distT="0" distB="0" distL="0" distR="0">
            <wp:extent cx="5720715" cy="25012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通过1个核心事件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以趣味直播打造新品发布会，传递年轻、有料的品牌态度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720715" cy="29959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657850" cy="3143885"/>
            <wp:effectExtent l="0" t="0" r="6350" b="5715"/>
            <wp:docPr id="5" name="图片 5" descr="人的照片上写着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人的照片上写着字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9714" cy="315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（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雪佛龙润滑油产品经理-沃乾盛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Rap直播）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深入一线生产基地，拉近用户与机油的距离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20715" cy="24276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联动海内外专家达人，用浅显易懂的方式全面解读新品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649595" cy="1165860"/>
            <wp:effectExtent l="0" t="0" r="8255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rcRect t="17230" b="14475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多层传播形式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预热期—在KOL公众号和官方自媒体分别发布6 张倒计时海报和预热推文，营造十足神秘感，吸引用户观看直播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720715" cy="1843405"/>
            <wp:effectExtent l="0" t="0" r="0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上市期—在150个微信群为直播导流，精准触达4W+用户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720715" cy="245618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延续期—12家主流媒体集中报道，曝光量突破10W+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720715" cy="2054860"/>
            <wp:effectExtent l="0" t="0" r="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雪佛龙新品上市品牌声量远超预期，直播的主要受众为品牌经销商，引发了他们的关注热潮，服务他们更好地向终端消费者推广品牌这次的新品</w:t>
      </w:r>
      <w:r>
        <w:rPr>
          <w:rFonts w:hint="eastAsia" w:ascii="微软雅黑" w:hAnsi="微软雅黑" w:eastAsia="微软雅黑"/>
          <w:szCs w:val="21"/>
          <w:lang w:eastAsia="zh-CN"/>
        </w:rPr>
        <w:t>；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本次执行在有限的预算范围内充分调动品牌资源（自有工厂，海外专家等）实现了传播效率的最大化提升。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720715" cy="2486025"/>
            <wp:effectExtent l="0" t="0" r="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48EC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25F0"/>
    <w:rsid w:val="00334623"/>
    <w:rsid w:val="00350B98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469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3786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520A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D7B59"/>
    <w:rsid w:val="006E2B72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541D"/>
    <w:rsid w:val="00753753"/>
    <w:rsid w:val="007538EE"/>
    <w:rsid w:val="0076199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1CF4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D2881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7509F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773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1158"/>
    <w:rsid w:val="00C272F9"/>
    <w:rsid w:val="00C40E03"/>
    <w:rsid w:val="00C5015C"/>
    <w:rsid w:val="00C516C8"/>
    <w:rsid w:val="00C5606F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418"/>
    <w:rsid w:val="00CB462E"/>
    <w:rsid w:val="00CB4A74"/>
    <w:rsid w:val="00CC24FE"/>
    <w:rsid w:val="00CC70FB"/>
    <w:rsid w:val="00CE55AC"/>
    <w:rsid w:val="00D13BC3"/>
    <w:rsid w:val="00D14F03"/>
    <w:rsid w:val="00D23ADF"/>
    <w:rsid w:val="00D23E24"/>
    <w:rsid w:val="00D321F0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3553"/>
    <w:rsid w:val="00DB3708"/>
    <w:rsid w:val="00DB4C4A"/>
    <w:rsid w:val="00DC32E7"/>
    <w:rsid w:val="00DC397E"/>
    <w:rsid w:val="00DD56E4"/>
    <w:rsid w:val="00DE3278"/>
    <w:rsid w:val="00DE76F1"/>
    <w:rsid w:val="00DF1F36"/>
    <w:rsid w:val="00E004F9"/>
    <w:rsid w:val="00E153B0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83F"/>
    <w:rsid w:val="00E93D45"/>
    <w:rsid w:val="00EA4712"/>
    <w:rsid w:val="00EA652C"/>
    <w:rsid w:val="00EA73B2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75B23"/>
    <w:rsid w:val="00F821BF"/>
    <w:rsid w:val="00F853FB"/>
    <w:rsid w:val="00FA4FF9"/>
    <w:rsid w:val="00FB3C62"/>
    <w:rsid w:val="00FB6FEC"/>
    <w:rsid w:val="00FC1C6B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43B4F59"/>
    <w:rsid w:val="054C67F2"/>
    <w:rsid w:val="09C02422"/>
    <w:rsid w:val="0AAF16B2"/>
    <w:rsid w:val="0BCF6A97"/>
    <w:rsid w:val="0C5A0248"/>
    <w:rsid w:val="0D0F4F6E"/>
    <w:rsid w:val="0E9D645B"/>
    <w:rsid w:val="0FE419FA"/>
    <w:rsid w:val="10965E60"/>
    <w:rsid w:val="11363E7A"/>
    <w:rsid w:val="160F1F1B"/>
    <w:rsid w:val="16AE495B"/>
    <w:rsid w:val="18623F36"/>
    <w:rsid w:val="19347536"/>
    <w:rsid w:val="1A9E454A"/>
    <w:rsid w:val="1AC54ED2"/>
    <w:rsid w:val="1D540236"/>
    <w:rsid w:val="1E354A16"/>
    <w:rsid w:val="1FE94991"/>
    <w:rsid w:val="20285AFB"/>
    <w:rsid w:val="2039726E"/>
    <w:rsid w:val="205E3B0D"/>
    <w:rsid w:val="20C628EF"/>
    <w:rsid w:val="22DF2180"/>
    <w:rsid w:val="26163B55"/>
    <w:rsid w:val="29395C62"/>
    <w:rsid w:val="2A6A55AB"/>
    <w:rsid w:val="2AE80FC1"/>
    <w:rsid w:val="2B7674A2"/>
    <w:rsid w:val="2CED46E1"/>
    <w:rsid w:val="2E4E4730"/>
    <w:rsid w:val="30FC429D"/>
    <w:rsid w:val="323708E6"/>
    <w:rsid w:val="33531DB1"/>
    <w:rsid w:val="34260386"/>
    <w:rsid w:val="346D1A06"/>
    <w:rsid w:val="34D8732B"/>
    <w:rsid w:val="34F44966"/>
    <w:rsid w:val="35920314"/>
    <w:rsid w:val="36E328BF"/>
    <w:rsid w:val="3729234F"/>
    <w:rsid w:val="38155FB3"/>
    <w:rsid w:val="388456FA"/>
    <w:rsid w:val="39184FF9"/>
    <w:rsid w:val="39C118BB"/>
    <w:rsid w:val="3A1416F2"/>
    <w:rsid w:val="3ACA3AF9"/>
    <w:rsid w:val="3DA7498D"/>
    <w:rsid w:val="3EDD1C1F"/>
    <w:rsid w:val="3FCC0613"/>
    <w:rsid w:val="3FD13060"/>
    <w:rsid w:val="402D03B2"/>
    <w:rsid w:val="41370D44"/>
    <w:rsid w:val="414908AF"/>
    <w:rsid w:val="43351D81"/>
    <w:rsid w:val="44AA0759"/>
    <w:rsid w:val="44E237C0"/>
    <w:rsid w:val="453260CC"/>
    <w:rsid w:val="45BE6B99"/>
    <w:rsid w:val="46B13DCA"/>
    <w:rsid w:val="488B3B63"/>
    <w:rsid w:val="49E17E06"/>
    <w:rsid w:val="4B612AFD"/>
    <w:rsid w:val="4B984A96"/>
    <w:rsid w:val="4C04674C"/>
    <w:rsid w:val="4C7D1CED"/>
    <w:rsid w:val="4CAA1BBF"/>
    <w:rsid w:val="4D0C6BE1"/>
    <w:rsid w:val="4D35216F"/>
    <w:rsid w:val="4F875422"/>
    <w:rsid w:val="51CD320B"/>
    <w:rsid w:val="541F6880"/>
    <w:rsid w:val="55562FF9"/>
    <w:rsid w:val="55B41860"/>
    <w:rsid w:val="55E07F4C"/>
    <w:rsid w:val="564F7953"/>
    <w:rsid w:val="578A3C6A"/>
    <w:rsid w:val="57DE3852"/>
    <w:rsid w:val="58B151A6"/>
    <w:rsid w:val="58D87226"/>
    <w:rsid w:val="593B606C"/>
    <w:rsid w:val="5AA834F2"/>
    <w:rsid w:val="5AEE2F3C"/>
    <w:rsid w:val="5C3A20E1"/>
    <w:rsid w:val="5CC174DC"/>
    <w:rsid w:val="5D9542A1"/>
    <w:rsid w:val="5F753B20"/>
    <w:rsid w:val="60B57F34"/>
    <w:rsid w:val="63326D23"/>
    <w:rsid w:val="65D86B5E"/>
    <w:rsid w:val="67546E64"/>
    <w:rsid w:val="676A6D28"/>
    <w:rsid w:val="697F589E"/>
    <w:rsid w:val="6C2F09FA"/>
    <w:rsid w:val="6C7C0FF5"/>
    <w:rsid w:val="6C856EE5"/>
    <w:rsid w:val="6E5F4D53"/>
    <w:rsid w:val="6E777C47"/>
    <w:rsid w:val="700A6539"/>
    <w:rsid w:val="70C0777C"/>
    <w:rsid w:val="712A272C"/>
    <w:rsid w:val="723D03E2"/>
    <w:rsid w:val="728F6906"/>
    <w:rsid w:val="7523263D"/>
    <w:rsid w:val="763C4A72"/>
    <w:rsid w:val="76817AA5"/>
    <w:rsid w:val="77742207"/>
    <w:rsid w:val="7A302A52"/>
    <w:rsid w:val="7B212059"/>
    <w:rsid w:val="7BEA2F40"/>
    <w:rsid w:val="7BFB3545"/>
    <w:rsid w:val="7C4971F7"/>
    <w:rsid w:val="7C806C22"/>
    <w:rsid w:val="7C823207"/>
    <w:rsid w:val="7D635855"/>
    <w:rsid w:val="7DE61584"/>
    <w:rsid w:val="7E457DFF"/>
    <w:rsid w:val="7E483428"/>
    <w:rsid w:val="7F1728D7"/>
    <w:rsid w:val="7F556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EC9B0F-BAAD-A643-8D8E-547EE79AC6B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6</Pages>
  <Words>208</Words>
  <Characters>1189</Characters>
  <Lines>9</Lines>
  <Paragraphs>2</Paragraphs>
  <TotalTime>2</TotalTime>
  <ScaleCrop>false</ScaleCrop>
  <LinksUpToDate>false</LinksUpToDate>
  <CharactersWithSpaces>1395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2021-01-22T08:34:00Z</dcterms:created>
  <dc:creator>雨林木风</dc:creator>
  <cp:lastModifiedBy>w</cp:lastModifiedBy>
  <cp:lastPrinted>2012-10-11T08:46:00Z</cp:lastPrinted>
  <dcterms:modified xsi:type="dcterms:W3CDTF">2021-02-25T09:26:04Z</dcterms:modified>
  <dc:title>No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