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0F1BED9" w14:textId="40DA4020" w:rsidR="000631F9" w:rsidRPr="00C27CF2" w:rsidRDefault="00D70867" w:rsidP="0024755B">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D70867">
        <w:rPr>
          <w:rFonts w:ascii="微软雅黑" w:eastAsia="微软雅黑" w:hAnsi="微软雅黑" w:hint="eastAsia"/>
          <w:b/>
          <w:sz w:val="32"/>
          <w:szCs w:val="32"/>
        </w:rPr>
        <w:t>猎豹移动-国际广告团队</w:t>
      </w:r>
    </w:p>
    <w:p w14:paraId="104B19C0" w14:textId="0327BFCB" w:rsidR="000631F9" w:rsidRPr="00BD7FD3" w:rsidRDefault="007F6422" w:rsidP="003B6C7B">
      <w:pPr>
        <w:jc w:val="left"/>
        <w:textAlignment w:val="baseline"/>
        <w:rPr>
          <w:rFonts w:ascii="微软雅黑" w:eastAsia="微软雅黑" w:hAnsi="微软雅黑"/>
          <w:b/>
        </w:rPr>
      </w:pPr>
      <w:r w:rsidRPr="00BD7FD3">
        <w:rPr>
          <w:rFonts w:ascii="微软雅黑" w:eastAsia="微软雅黑" w:hAnsi="微软雅黑" w:hint="eastAsia"/>
          <w:b/>
        </w:rPr>
        <w:t>Leader</w:t>
      </w:r>
      <w:r w:rsidR="009E47E6">
        <w:rPr>
          <w:rFonts w:ascii="微软雅黑" w:eastAsia="微软雅黑" w:hAnsi="微软雅黑" w:hint="eastAsia"/>
          <w:b/>
        </w:rPr>
        <w:t>姓名</w:t>
      </w:r>
      <w:r w:rsidRPr="00BD7FD3">
        <w:rPr>
          <w:rFonts w:ascii="微软雅黑" w:eastAsia="微软雅黑" w:hAnsi="微软雅黑" w:hint="eastAsia"/>
          <w:b/>
        </w:rPr>
        <w:t>：</w:t>
      </w:r>
      <w:r w:rsidR="00CF5433" w:rsidRPr="00CF5433">
        <w:rPr>
          <w:rFonts w:ascii="微软雅黑" w:eastAsia="微软雅黑" w:hAnsi="微软雅黑" w:hint="eastAsia"/>
          <w:bCs/>
        </w:rPr>
        <w:t>姜洛智</w:t>
      </w:r>
    </w:p>
    <w:p w14:paraId="2C278862" w14:textId="3BEAD65B" w:rsidR="007F6422" w:rsidRPr="00BD7FD3" w:rsidRDefault="009E47E6" w:rsidP="003B6C7B">
      <w:pPr>
        <w:jc w:val="left"/>
        <w:textAlignment w:val="baseline"/>
        <w:rPr>
          <w:rFonts w:ascii="微软雅黑" w:eastAsia="微软雅黑" w:hAnsi="微软雅黑"/>
          <w:b/>
          <w:color w:val="FF9900"/>
          <w:kern w:val="0"/>
          <w:sz w:val="28"/>
        </w:rPr>
      </w:pPr>
      <w:r w:rsidRPr="00BD7FD3">
        <w:rPr>
          <w:rFonts w:ascii="微软雅黑" w:eastAsia="微软雅黑" w:hAnsi="微软雅黑" w:hint="eastAsia"/>
          <w:b/>
        </w:rPr>
        <w:t>Leader</w:t>
      </w:r>
      <w:r w:rsidR="007F6422" w:rsidRPr="00BD7FD3">
        <w:rPr>
          <w:rFonts w:ascii="微软雅黑" w:eastAsia="微软雅黑" w:hAnsi="微软雅黑" w:hint="eastAsia"/>
          <w:b/>
        </w:rPr>
        <w:t>职位：</w:t>
      </w:r>
      <w:r w:rsidR="003F69BC" w:rsidRPr="003F69BC">
        <w:rPr>
          <w:rFonts w:ascii="微软雅黑" w:eastAsia="微软雅黑" w:hAnsi="微软雅黑" w:hint="eastAsia"/>
          <w:bCs/>
        </w:rPr>
        <w:t>高级</w:t>
      </w:r>
      <w:r w:rsidR="00CF5433" w:rsidRPr="00CF5433">
        <w:rPr>
          <w:rFonts w:ascii="微软雅黑" w:eastAsia="微软雅黑" w:hAnsi="微软雅黑" w:hint="eastAsia"/>
          <w:bCs/>
        </w:rPr>
        <w:t>总监</w:t>
      </w:r>
      <w:r w:rsidR="00CF5433">
        <w:rPr>
          <w:rFonts w:ascii="微软雅黑" w:eastAsia="微软雅黑" w:hAnsi="微软雅黑" w:hint="eastAsia"/>
          <w:bCs/>
        </w:rPr>
        <w:t>、国际广告业务部负责人</w:t>
      </w:r>
    </w:p>
    <w:p w14:paraId="5AB5C6F1" w14:textId="3D37196A" w:rsidR="0011319D" w:rsidRPr="00D70867" w:rsidRDefault="007F6422" w:rsidP="00D70867">
      <w:pPr>
        <w:textAlignment w:val="baseline"/>
        <w:rPr>
          <w:rFonts w:ascii="微软雅黑" w:eastAsia="微软雅黑" w:hAnsi="微软雅黑" w:hint="eastAsia"/>
          <w:color w:val="FF0000"/>
        </w:rPr>
      </w:pPr>
      <w:r w:rsidRPr="00BD7FD3">
        <w:rPr>
          <w:rFonts w:ascii="微软雅黑" w:eastAsia="微软雅黑" w:hAnsi="微软雅黑" w:hint="eastAsia"/>
          <w:b/>
        </w:rPr>
        <w:t>参选类别：</w:t>
      </w:r>
      <w:r w:rsidR="00ED7704" w:rsidRPr="00CF5433">
        <w:rPr>
          <w:rFonts w:ascii="微软雅黑" w:eastAsia="微软雅黑" w:hAnsi="微软雅黑" w:hint="eastAsia"/>
        </w:rPr>
        <w:t>年度数字营销金牌团队</w:t>
      </w:r>
    </w:p>
    <w:p w14:paraId="66172344" w14:textId="4C8BE1A1" w:rsidR="00ED7704" w:rsidRPr="002F0242" w:rsidRDefault="007F6422" w:rsidP="00E76BAE">
      <w:pPr>
        <w:spacing w:before="100" w:beforeAutospacing="1" w:after="100" w:afterAutospacing="1"/>
        <w:rPr>
          <w:rFonts w:ascii="微软雅黑" w:eastAsia="微软雅黑" w:hAnsi="微软雅黑"/>
          <w:sz w:val="22"/>
        </w:rPr>
      </w:pPr>
      <w:r w:rsidRPr="003B6C7B">
        <w:rPr>
          <w:rFonts w:ascii="微软雅黑" w:eastAsia="微软雅黑" w:hAnsi="微软雅黑" w:hint="eastAsia"/>
          <w:b/>
          <w:color w:val="0000FF"/>
          <w:sz w:val="28"/>
          <w:szCs w:val="24"/>
        </w:rPr>
        <w:t>团队简介</w:t>
      </w:r>
    </w:p>
    <w:p w14:paraId="3D8B3EF1" w14:textId="77777777" w:rsidR="00E76BAE" w:rsidRDefault="004D215B" w:rsidP="00E76BAE">
      <w:pPr>
        <w:pStyle w:val="newtext"/>
        <w:shd w:val="clear" w:color="auto" w:fill="FFFFFF"/>
        <w:rPr>
          <w:rFonts w:ascii="微软雅黑" w:eastAsia="微软雅黑" w:hAnsi="微软雅黑"/>
          <w:sz w:val="21"/>
          <w:szCs w:val="20"/>
        </w:rPr>
      </w:pPr>
      <w:r w:rsidRPr="00B00F1C">
        <w:rPr>
          <w:rFonts w:ascii="微软雅黑" w:eastAsia="微软雅黑" w:hAnsi="微软雅黑"/>
          <w:sz w:val="21"/>
          <w:szCs w:val="20"/>
        </w:rPr>
        <w:t>猎豹移动（NYSE:CMCM）成立于 2010 年 11 月，由傅盛创建，</w:t>
      </w:r>
      <w:r>
        <w:rPr>
          <w:rFonts w:ascii="微软雅黑" w:eastAsia="微软雅黑" w:hAnsi="微软雅黑" w:hint="eastAsia"/>
          <w:sz w:val="21"/>
          <w:szCs w:val="20"/>
        </w:rPr>
        <w:t>凭借应用工具类产品在海外市场的成功布局，于</w:t>
      </w:r>
      <w:r w:rsidRPr="00B00F1C">
        <w:rPr>
          <w:rFonts w:ascii="微软雅黑" w:eastAsia="微软雅黑" w:hAnsi="微软雅黑"/>
          <w:sz w:val="21"/>
          <w:szCs w:val="20"/>
        </w:rPr>
        <w:t>2014 年 5 月 8 日，在纽交所正式上市。</w:t>
      </w:r>
      <w:r>
        <w:rPr>
          <w:rFonts w:ascii="微软雅黑" w:eastAsia="微软雅黑" w:hAnsi="微软雅黑" w:hint="eastAsia"/>
          <w:sz w:val="21"/>
          <w:szCs w:val="20"/>
        </w:rPr>
        <w:t>做为中国互联网出海领军者，猎豹移动的产品在全球月活用户近5亿，海外移动端M</w:t>
      </w:r>
      <w:r>
        <w:rPr>
          <w:rFonts w:ascii="微软雅黑" w:eastAsia="微软雅黑" w:hAnsi="微软雅黑"/>
          <w:sz w:val="21"/>
          <w:szCs w:val="20"/>
        </w:rPr>
        <w:t>AU</w:t>
      </w:r>
      <w:r>
        <w:rPr>
          <w:rFonts w:ascii="微软雅黑" w:eastAsia="微软雅黑" w:hAnsi="微软雅黑" w:hint="eastAsia"/>
          <w:sz w:val="21"/>
          <w:szCs w:val="20"/>
        </w:rPr>
        <w:t>占比7</w:t>
      </w:r>
      <w:r>
        <w:rPr>
          <w:rFonts w:ascii="微软雅黑" w:eastAsia="微软雅黑" w:hAnsi="微软雅黑"/>
          <w:sz w:val="21"/>
          <w:szCs w:val="20"/>
        </w:rPr>
        <w:t>2</w:t>
      </w:r>
      <w:r>
        <w:rPr>
          <w:rFonts w:ascii="微软雅黑" w:eastAsia="微软雅黑" w:hAnsi="微软雅黑" w:hint="eastAsia"/>
          <w:sz w:val="21"/>
          <w:szCs w:val="20"/>
        </w:rPr>
        <w:t>%，海外市场收入占比6</w:t>
      </w:r>
      <w:r>
        <w:rPr>
          <w:rFonts w:ascii="微软雅黑" w:eastAsia="微软雅黑" w:hAnsi="微软雅黑"/>
          <w:sz w:val="21"/>
          <w:szCs w:val="20"/>
        </w:rPr>
        <w:t>0</w:t>
      </w:r>
      <w:r>
        <w:rPr>
          <w:rFonts w:ascii="微软雅黑" w:eastAsia="微软雅黑" w:hAnsi="微软雅黑" w:hint="eastAsia"/>
          <w:sz w:val="21"/>
          <w:szCs w:val="20"/>
        </w:rPr>
        <w:t>%。</w:t>
      </w:r>
    </w:p>
    <w:p w14:paraId="61ECC696" w14:textId="3BB8D9E0" w:rsidR="004D215B" w:rsidRDefault="004D215B" w:rsidP="00E76BAE">
      <w:pPr>
        <w:pStyle w:val="newtext"/>
        <w:shd w:val="clear" w:color="auto" w:fill="FFFFFF"/>
        <w:rPr>
          <w:rFonts w:ascii="微软雅黑" w:eastAsia="微软雅黑" w:hAnsi="微软雅黑"/>
          <w:sz w:val="21"/>
          <w:szCs w:val="20"/>
        </w:rPr>
      </w:pPr>
      <w:r w:rsidRPr="00A54592">
        <w:rPr>
          <w:rFonts w:ascii="微软雅黑" w:eastAsia="微软雅黑" w:hAnsi="微软雅黑"/>
          <w:sz w:val="21"/>
          <w:szCs w:val="20"/>
        </w:rPr>
        <w:t>我们</w:t>
      </w:r>
      <w:r>
        <w:rPr>
          <w:rFonts w:ascii="微软雅黑" w:eastAsia="微软雅黑" w:hAnsi="微软雅黑" w:hint="eastAsia"/>
          <w:sz w:val="21"/>
          <w:szCs w:val="20"/>
        </w:rPr>
        <w:t>更愿意</w:t>
      </w:r>
      <w:r w:rsidRPr="00A54592">
        <w:rPr>
          <w:rFonts w:ascii="微软雅黑" w:eastAsia="微软雅黑" w:hAnsi="微软雅黑"/>
          <w:sz w:val="21"/>
          <w:szCs w:val="20"/>
        </w:rPr>
        <w:t>将这份成功的出海经验带给更多的</w:t>
      </w:r>
      <w:r>
        <w:rPr>
          <w:rFonts w:ascii="微软雅黑" w:eastAsia="微软雅黑" w:hAnsi="微软雅黑" w:hint="eastAsia"/>
          <w:sz w:val="21"/>
          <w:szCs w:val="20"/>
        </w:rPr>
        <w:t>中国</w:t>
      </w:r>
      <w:r w:rsidRPr="00A54592">
        <w:rPr>
          <w:rFonts w:ascii="微软雅黑" w:eastAsia="微软雅黑" w:hAnsi="微软雅黑"/>
          <w:sz w:val="21"/>
          <w:szCs w:val="20"/>
        </w:rPr>
        <w:t>广告主，提供更有针对性的营销方案和出海指导，帮助中国</w:t>
      </w:r>
      <w:r>
        <w:rPr>
          <w:rFonts w:ascii="微软雅黑" w:eastAsia="微软雅黑" w:hAnsi="微软雅黑" w:hint="eastAsia"/>
          <w:sz w:val="21"/>
          <w:szCs w:val="20"/>
        </w:rPr>
        <w:t>企业</w:t>
      </w:r>
      <w:r w:rsidRPr="00A54592">
        <w:rPr>
          <w:rFonts w:ascii="微软雅黑" w:eastAsia="微软雅黑" w:hAnsi="微软雅黑"/>
          <w:sz w:val="21"/>
          <w:szCs w:val="20"/>
        </w:rPr>
        <w:t>获得优质海外用户，提升海外知名度。</w:t>
      </w:r>
    </w:p>
    <w:p w14:paraId="48BF01C6" w14:textId="579C5942" w:rsidR="004D215B" w:rsidRDefault="004D215B" w:rsidP="00E76BAE">
      <w:pPr>
        <w:pStyle w:val="newtext"/>
        <w:shd w:val="clear" w:color="auto" w:fill="FFFFFF"/>
        <w:rPr>
          <w:rFonts w:ascii="微软雅黑" w:eastAsia="微软雅黑" w:hAnsi="微软雅黑"/>
          <w:sz w:val="21"/>
          <w:szCs w:val="21"/>
        </w:rPr>
      </w:pPr>
      <w:r>
        <w:rPr>
          <w:rFonts w:ascii="微软雅黑" w:eastAsia="微软雅黑" w:hAnsi="微软雅黑" w:hint="eastAsia"/>
          <w:sz w:val="21"/>
          <w:szCs w:val="21"/>
        </w:rPr>
        <w:t>在上市当年（</w:t>
      </w:r>
      <w:r w:rsidRPr="00B00F1C">
        <w:rPr>
          <w:rFonts w:ascii="微软雅黑" w:eastAsia="微软雅黑" w:hAnsi="微软雅黑" w:hint="eastAsia"/>
          <w:sz w:val="21"/>
          <w:szCs w:val="21"/>
        </w:rPr>
        <w:t>2</w:t>
      </w:r>
      <w:r w:rsidRPr="00B00F1C">
        <w:rPr>
          <w:rFonts w:ascii="微软雅黑" w:eastAsia="微软雅黑" w:hAnsi="微软雅黑"/>
          <w:sz w:val="21"/>
          <w:szCs w:val="21"/>
        </w:rPr>
        <w:t>014</w:t>
      </w:r>
      <w:r w:rsidRPr="00B00F1C">
        <w:rPr>
          <w:rFonts w:ascii="微软雅黑" w:eastAsia="微软雅黑" w:hAnsi="微软雅黑" w:hint="eastAsia"/>
          <w:sz w:val="21"/>
          <w:szCs w:val="21"/>
        </w:rPr>
        <w:t>年</w:t>
      </w:r>
      <w:r>
        <w:rPr>
          <w:rFonts w:ascii="微软雅黑" w:eastAsia="微软雅黑" w:hAnsi="微软雅黑" w:hint="eastAsia"/>
          <w:sz w:val="21"/>
          <w:szCs w:val="21"/>
        </w:rPr>
        <w:t>），猎豹移动顺利成为Facebook在中国大陆地区的首家一级代理商，由猎豹移动国际广告业务部负责运营。截止2</w:t>
      </w:r>
      <w:r>
        <w:rPr>
          <w:rFonts w:ascii="微软雅黑" w:eastAsia="微软雅黑" w:hAnsi="微软雅黑"/>
          <w:sz w:val="21"/>
          <w:szCs w:val="21"/>
        </w:rPr>
        <w:t>021</w:t>
      </w:r>
      <w:r>
        <w:rPr>
          <w:rFonts w:ascii="微软雅黑" w:eastAsia="微软雅黑" w:hAnsi="微软雅黑" w:hint="eastAsia"/>
          <w:sz w:val="21"/>
          <w:szCs w:val="21"/>
        </w:rPr>
        <w:t>年，猎豹移动已经同时发展成为Google、Twitter、Snapchat、Tik Tok广告业务的认可代理商，</w:t>
      </w:r>
      <w:r w:rsidR="00E1495C">
        <w:rPr>
          <w:rFonts w:ascii="微软雅黑" w:eastAsia="微软雅黑" w:hAnsi="微软雅黑" w:hint="eastAsia"/>
          <w:sz w:val="21"/>
          <w:szCs w:val="21"/>
        </w:rPr>
        <w:t>业务发展7年来，</w:t>
      </w:r>
      <w:r>
        <w:rPr>
          <w:rFonts w:ascii="微软雅黑" w:eastAsia="微软雅黑" w:hAnsi="微软雅黑" w:hint="eastAsia"/>
          <w:sz w:val="21"/>
          <w:szCs w:val="21"/>
        </w:rPr>
        <w:t>国际广告团队中聚集了一批有着相当扎实广告投放经验的优化师，其平均从业年龄在6年以上，并持有Facebook、Google等官方认可的媒体购买专家认证。</w:t>
      </w:r>
    </w:p>
    <w:p w14:paraId="0C2D4B99" w14:textId="06A09057" w:rsidR="00D33E16" w:rsidRDefault="00D33E16" w:rsidP="00E76BAE">
      <w:pPr>
        <w:pStyle w:val="newtext"/>
        <w:shd w:val="clear" w:color="auto" w:fill="FFFFFF"/>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4BFF4A6A" wp14:editId="16718843">
            <wp:extent cx="5720715" cy="3317240"/>
            <wp:effectExtent l="0" t="0" r="0" b="0"/>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3317240"/>
                    </a:xfrm>
                    <a:prstGeom prst="rect">
                      <a:avLst/>
                    </a:prstGeom>
                  </pic:spPr>
                </pic:pic>
              </a:graphicData>
            </a:graphic>
          </wp:inline>
        </w:drawing>
      </w:r>
    </w:p>
    <w:p w14:paraId="58CE1EB0" w14:textId="2B26D805" w:rsidR="003F69BC" w:rsidRDefault="003F69BC" w:rsidP="00E76BAE">
      <w:pPr>
        <w:pStyle w:val="newtext"/>
        <w:shd w:val="clear" w:color="auto" w:fill="FFFFFF"/>
        <w:jc w:val="center"/>
        <w:rPr>
          <w:rFonts w:ascii="微软雅黑" w:eastAsia="微软雅黑" w:hAnsi="微软雅黑"/>
          <w:sz w:val="21"/>
          <w:szCs w:val="21"/>
        </w:rPr>
      </w:pPr>
      <w:r>
        <w:rPr>
          <w:rFonts w:ascii="微软雅黑" w:eastAsia="微软雅黑" w:hAnsi="微软雅黑" w:hint="eastAsia"/>
          <w:sz w:val="21"/>
          <w:szCs w:val="21"/>
        </w:rPr>
        <w:t>（广告优化师获得Facebook认证的媒体购买专家证书）</w:t>
      </w:r>
    </w:p>
    <w:p w14:paraId="0C3A1182" w14:textId="6CB501DA" w:rsidR="00FE1969" w:rsidRDefault="00C46FC1" w:rsidP="00E76BAE">
      <w:pPr>
        <w:pStyle w:val="newtext"/>
        <w:shd w:val="clear" w:color="auto" w:fill="FFFFFF"/>
        <w:jc w:val="center"/>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0" distR="0" wp14:anchorId="4EADE1C3" wp14:editId="468B652B">
            <wp:extent cx="5467350" cy="5975350"/>
            <wp:effectExtent l="0" t="0" r="0" b="0"/>
            <wp:docPr id="5" name="图片 5" descr="一群人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群人站在一起&#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467350" cy="5975350"/>
                    </a:xfrm>
                    <a:prstGeom prst="rect">
                      <a:avLst/>
                    </a:prstGeom>
                  </pic:spPr>
                </pic:pic>
              </a:graphicData>
            </a:graphic>
          </wp:inline>
        </w:drawing>
      </w:r>
    </w:p>
    <w:p w14:paraId="77150339" w14:textId="04ECDD18" w:rsidR="00C46FC1" w:rsidRDefault="00C46FC1" w:rsidP="00E76BAE">
      <w:pPr>
        <w:pStyle w:val="newtext"/>
        <w:shd w:val="clear" w:color="auto" w:fill="FFFFFF"/>
        <w:jc w:val="center"/>
        <w:rPr>
          <w:rFonts w:ascii="微软雅黑" w:eastAsia="微软雅黑" w:hAnsi="微软雅黑"/>
          <w:sz w:val="21"/>
          <w:szCs w:val="21"/>
        </w:rPr>
      </w:pPr>
      <w:r>
        <w:rPr>
          <w:rFonts w:ascii="微软雅黑" w:eastAsia="微软雅黑" w:hAnsi="微软雅黑" w:hint="eastAsia"/>
          <w:sz w:val="21"/>
          <w:szCs w:val="21"/>
        </w:rPr>
        <w:t>（图为国际广告优化师 参加Google举办的数字营销精英学院，并获得“营销精英”证书）</w:t>
      </w:r>
    </w:p>
    <w:p w14:paraId="09276ECF" w14:textId="14B206B5" w:rsidR="00CB7CB1" w:rsidRDefault="00543945" w:rsidP="00E76BAE">
      <w:pPr>
        <w:pStyle w:val="newtext"/>
        <w:shd w:val="clear" w:color="auto" w:fill="FFFFFF"/>
        <w:rPr>
          <w:rFonts w:ascii="微软雅黑" w:eastAsia="微软雅黑" w:hAnsi="微软雅黑"/>
          <w:sz w:val="21"/>
          <w:szCs w:val="21"/>
        </w:rPr>
      </w:pPr>
      <w:r w:rsidRPr="00543945">
        <w:rPr>
          <w:rFonts w:ascii="微软雅黑" w:eastAsia="微软雅黑" w:hAnsi="微软雅黑" w:hint="eastAsia"/>
          <w:sz w:val="21"/>
          <w:szCs w:val="21"/>
        </w:rPr>
        <w:t>从</w:t>
      </w:r>
      <w:r>
        <w:rPr>
          <w:rFonts w:ascii="微软雅黑" w:eastAsia="微软雅黑" w:hAnsi="微软雅黑" w:hint="eastAsia"/>
          <w:sz w:val="21"/>
          <w:szCs w:val="21"/>
        </w:rPr>
        <w:t>中国广告主</w:t>
      </w:r>
      <w:r w:rsidR="002169C3">
        <w:rPr>
          <w:rFonts w:ascii="微软雅黑" w:eastAsia="微软雅黑" w:hAnsi="微软雅黑" w:hint="eastAsia"/>
          <w:sz w:val="21"/>
          <w:szCs w:val="21"/>
        </w:rPr>
        <w:t>建立</w:t>
      </w:r>
      <w:r w:rsidRPr="00543945">
        <w:rPr>
          <w:rFonts w:ascii="微软雅黑" w:eastAsia="微软雅黑" w:hAnsi="微软雅黑" w:hint="eastAsia"/>
          <w:sz w:val="21"/>
          <w:szCs w:val="21"/>
        </w:rPr>
        <w:t>海外</w:t>
      </w:r>
      <w:r w:rsidR="002169C3">
        <w:rPr>
          <w:rFonts w:ascii="微软雅黑" w:eastAsia="微软雅黑" w:hAnsi="微软雅黑" w:hint="eastAsia"/>
          <w:sz w:val="21"/>
          <w:szCs w:val="21"/>
        </w:rPr>
        <w:t>企业广告</w:t>
      </w:r>
      <w:r>
        <w:rPr>
          <w:rFonts w:ascii="微软雅黑" w:eastAsia="微软雅黑" w:hAnsi="微软雅黑" w:hint="eastAsia"/>
          <w:sz w:val="21"/>
          <w:szCs w:val="21"/>
        </w:rPr>
        <w:t>账号开始</w:t>
      </w:r>
      <w:r w:rsidRPr="00543945">
        <w:rPr>
          <w:rFonts w:ascii="微软雅黑" w:eastAsia="微软雅黑" w:hAnsi="微软雅黑" w:hint="eastAsia"/>
          <w:sz w:val="21"/>
          <w:szCs w:val="21"/>
        </w:rPr>
        <w:t>，猎豹移动国际广告</w:t>
      </w:r>
      <w:r>
        <w:rPr>
          <w:rFonts w:ascii="微软雅黑" w:eastAsia="微软雅黑" w:hAnsi="微软雅黑" w:hint="eastAsia"/>
          <w:sz w:val="21"/>
          <w:szCs w:val="21"/>
        </w:rPr>
        <w:t>团队</w:t>
      </w:r>
      <w:r w:rsidRPr="00543945">
        <w:rPr>
          <w:rFonts w:ascii="微软雅黑" w:eastAsia="微软雅黑" w:hAnsi="微软雅黑" w:hint="eastAsia"/>
          <w:sz w:val="21"/>
          <w:szCs w:val="21"/>
        </w:rPr>
        <w:t>所有</w:t>
      </w:r>
      <w:r>
        <w:rPr>
          <w:rFonts w:ascii="微软雅黑" w:eastAsia="微软雅黑" w:hAnsi="微软雅黑" w:hint="eastAsia"/>
          <w:sz w:val="21"/>
          <w:szCs w:val="21"/>
        </w:rPr>
        <w:t>商务、客户经理</w:t>
      </w:r>
      <w:r w:rsidRPr="00543945">
        <w:rPr>
          <w:rFonts w:ascii="微软雅黑" w:eastAsia="微软雅黑" w:hAnsi="微软雅黑" w:hint="eastAsia"/>
          <w:sz w:val="21"/>
          <w:szCs w:val="21"/>
        </w:rPr>
        <w:t>、</w:t>
      </w:r>
      <w:r>
        <w:rPr>
          <w:rFonts w:ascii="微软雅黑" w:eastAsia="微软雅黑" w:hAnsi="微软雅黑" w:hint="eastAsia"/>
          <w:sz w:val="21"/>
          <w:szCs w:val="21"/>
        </w:rPr>
        <w:t>广告设计、</w:t>
      </w:r>
      <w:r w:rsidRPr="00543945">
        <w:rPr>
          <w:rFonts w:ascii="微软雅黑" w:eastAsia="微软雅黑" w:hAnsi="微软雅黑" w:hint="eastAsia"/>
          <w:sz w:val="21"/>
          <w:szCs w:val="21"/>
        </w:rPr>
        <w:t>优化</w:t>
      </w:r>
      <w:r>
        <w:rPr>
          <w:rFonts w:ascii="微软雅黑" w:eastAsia="微软雅黑" w:hAnsi="微软雅黑" w:hint="eastAsia"/>
          <w:sz w:val="21"/>
          <w:szCs w:val="21"/>
        </w:rPr>
        <w:t>师</w:t>
      </w:r>
      <w:r w:rsidRPr="00543945">
        <w:rPr>
          <w:rFonts w:ascii="微软雅黑" w:eastAsia="微软雅黑" w:hAnsi="微软雅黑" w:hint="eastAsia"/>
          <w:sz w:val="21"/>
          <w:szCs w:val="21"/>
        </w:rPr>
        <w:t>、市场、审核等人员都将</w:t>
      </w:r>
      <w:r>
        <w:rPr>
          <w:rFonts w:ascii="微软雅黑" w:eastAsia="微软雅黑" w:hAnsi="微软雅黑" w:hint="eastAsia"/>
          <w:sz w:val="21"/>
          <w:szCs w:val="21"/>
        </w:rPr>
        <w:t>一并</w:t>
      </w:r>
      <w:r w:rsidRPr="00543945">
        <w:rPr>
          <w:rFonts w:ascii="微软雅黑" w:eastAsia="微软雅黑" w:hAnsi="微软雅黑" w:hint="eastAsia"/>
          <w:sz w:val="21"/>
          <w:szCs w:val="21"/>
        </w:rPr>
        <w:t>提供标准化的专业服务</w:t>
      </w:r>
      <w:r w:rsidR="002169C3">
        <w:rPr>
          <w:rFonts w:ascii="微软雅黑" w:eastAsia="微软雅黑" w:hAnsi="微软雅黑" w:hint="eastAsia"/>
          <w:sz w:val="21"/>
          <w:szCs w:val="21"/>
        </w:rPr>
        <w:t>。</w:t>
      </w:r>
      <w:r>
        <w:rPr>
          <w:rFonts w:ascii="微软雅黑" w:eastAsia="微软雅黑" w:hAnsi="微软雅黑" w:hint="eastAsia"/>
          <w:sz w:val="21"/>
          <w:szCs w:val="21"/>
        </w:rPr>
        <w:t>我们始终认为，在</w:t>
      </w:r>
      <w:r w:rsidRPr="00543945">
        <w:rPr>
          <w:rFonts w:ascii="微软雅黑" w:eastAsia="微软雅黑" w:hAnsi="微软雅黑" w:hint="eastAsia"/>
          <w:sz w:val="21"/>
          <w:szCs w:val="21"/>
        </w:rPr>
        <w:t>海外投放平台日趋自动化的当下，真正</w:t>
      </w:r>
      <w:r>
        <w:rPr>
          <w:rFonts w:ascii="微软雅黑" w:eastAsia="微软雅黑" w:hAnsi="微软雅黑" w:hint="eastAsia"/>
          <w:sz w:val="21"/>
          <w:szCs w:val="21"/>
        </w:rPr>
        <w:t>能够帮助企业展现</w:t>
      </w:r>
      <w:r w:rsidRPr="00543945">
        <w:rPr>
          <w:rFonts w:ascii="微软雅黑" w:eastAsia="微软雅黑" w:hAnsi="微软雅黑" w:hint="eastAsia"/>
          <w:sz w:val="21"/>
          <w:szCs w:val="21"/>
        </w:rPr>
        <w:t>差异化的核心竞争优势，是</w:t>
      </w:r>
      <w:r>
        <w:rPr>
          <w:rFonts w:ascii="微软雅黑" w:eastAsia="微软雅黑" w:hAnsi="微软雅黑" w:hint="eastAsia"/>
          <w:sz w:val="21"/>
          <w:szCs w:val="21"/>
        </w:rPr>
        <w:t>有针对性、定制化的服务水准。</w:t>
      </w:r>
    </w:p>
    <w:p w14:paraId="20B0D600" w14:textId="05D6BEC5" w:rsidR="00ED7704" w:rsidRPr="00D70867" w:rsidRDefault="00CB7CB1" w:rsidP="00E76BAE">
      <w:pPr>
        <w:pStyle w:val="newtext"/>
        <w:shd w:val="clear" w:color="auto" w:fill="FFFFFF"/>
        <w:rPr>
          <w:rFonts w:ascii="微软雅黑" w:eastAsia="微软雅黑" w:hAnsi="微软雅黑" w:hint="eastAsia"/>
          <w:sz w:val="21"/>
          <w:szCs w:val="21"/>
        </w:rPr>
      </w:pPr>
      <w:r>
        <w:rPr>
          <w:rFonts w:ascii="微软雅黑" w:eastAsia="微软雅黑" w:hAnsi="微软雅黑" w:hint="eastAsia"/>
          <w:sz w:val="21"/>
          <w:szCs w:val="21"/>
        </w:rPr>
        <w:t>通过前期商务团队与企业的深入接触，了解企业核心诉求，确定猎豹移动国际广告能够提供的服务</w:t>
      </w:r>
      <w:r w:rsidR="002169C3">
        <w:rPr>
          <w:rFonts w:ascii="微软雅黑" w:eastAsia="微软雅黑" w:hAnsi="微软雅黑" w:hint="eastAsia"/>
          <w:sz w:val="21"/>
          <w:szCs w:val="21"/>
        </w:rPr>
        <w:t>内容</w:t>
      </w:r>
      <w:r>
        <w:rPr>
          <w:rFonts w:ascii="微软雅黑" w:eastAsia="微软雅黑" w:hAnsi="微软雅黑" w:hint="eastAsia"/>
          <w:sz w:val="21"/>
          <w:szCs w:val="21"/>
        </w:rPr>
        <w:t>，在帮助企业顺利开通企业广告账户的同时，对处于出海起步阶段的企业，给与专业的指导</w:t>
      </w:r>
      <w:r w:rsidR="005C01E8">
        <w:rPr>
          <w:rFonts w:ascii="微软雅黑" w:eastAsia="微软雅黑" w:hAnsi="微软雅黑" w:hint="eastAsia"/>
          <w:sz w:val="21"/>
          <w:szCs w:val="21"/>
        </w:rPr>
        <w:t>；</w:t>
      </w:r>
      <w:r>
        <w:rPr>
          <w:rFonts w:ascii="微软雅黑" w:eastAsia="微软雅黑" w:hAnsi="微软雅黑" w:hint="eastAsia"/>
          <w:sz w:val="21"/>
          <w:szCs w:val="21"/>
        </w:rPr>
        <w:t>合作周期内，国际广告的客户经理与广告主建立一对一的联系，协助广告主进行账户绑定、充值、转账、日常账户问题的处理</w:t>
      </w:r>
      <w:r w:rsidR="002169C3">
        <w:rPr>
          <w:rFonts w:ascii="微软雅黑" w:eastAsia="微软雅黑" w:hAnsi="微软雅黑" w:hint="eastAsia"/>
          <w:sz w:val="21"/>
          <w:szCs w:val="21"/>
        </w:rPr>
        <w:t>和答疑</w:t>
      </w:r>
      <w:r>
        <w:rPr>
          <w:rFonts w:ascii="微软雅黑" w:eastAsia="微软雅黑" w:hAnsi="微软雅黑" w:hint="eastAsia"/>
          <w:sz w:val="21"/>
          <w:szCs w:val="21"/>
        </w:rPr>
        <w:t>，保证广告账户平稳运行</w:t>
      </w:r>
      <w:r w:rsidR="005C01E8">
        <w:rPr>
          <w:rFonts w:ascii="微软雅黑" w:eastAsia="微软雅黑" w:hAnsi="微软雅黑" w:hint="eastAsia"/>
          <w:sz w:val="21"/>
          <w:szCs w:val="21"/>
        </w:rPr>
        <w:t>；广告设计团队则会</w:t>
      </w:r>
      <w:r w:rsidR="005C01E8" w:rsidRPr="005C01E8">
        <w:rPr>
          <w:rFonts w:ascii="微软雅黑" w:eastAsia="微软雅黑" w:hAnsi="微软雅黑" w:hint="eastAsia"/>
          <w:sz w:val="21"/>
          <w:szCs w:val="21"/>
        </w:rPr>
        <w:t>针对</w:t>
      </w:r>
      <w:r w:rsidR="005C01E8">
        <w:rPr>
          <w:rFonts w:ascii="微软雅黑" w:eastAsia="微软雅黑" w:hAnsi="微软雅黑" w:hint="eastAsia"/>
          <w:sz w:val="21"/>
          <w:szCs w:val="21"/>
        </w:rPr>
        <w:t>企业</w:t>
      </w:r>
      <w:r w:rsidR="005C01E8" w:rsidRPr="005C01E8">
        <w:rPr>
          <w:rFonts w:ascii="微软雅黑" w:eastAsia="微软雅黑" w:hAnsi="微软雅黑" w:hint="eastAsia"/>
          <w:sz w:val="21"/>
          <w:szCs w:val="21"/>
        </w:rPr>
        <w:t>不同</w:t>
      </w:r>
      <w:r w:rsidR="005C01E8">
        <w:rPr>
          <w:rFonts w:ascii="微软雅黑" w:eastAsia="微软雅黑" w:hAnsi="微软雅黑" w:hint="eastAsia"/>
          <w:sz w:val="21"/>
          <w:szCs w:val="21"/>
        </w:rPr>
        <w:t>的目标海外</w:t>
      </w:r>
      <w:r w:rsidR="005C01E8" w:rsidRPr="005C01E8">
        <w:rPr>
          <w:rFonts w:ascii="微软雅黑" w:eastAsia="微软雅黑" w:hAnsi="微软雅黑" w:hint="eastAsia"/>
          <w:sz w:val="21"/>
          <w:szCs w:val="21"/>
        </w:rPr>
        <w:t>市场，输出优质“本地化”平面及二维、三维视频创意素材，网红包装制作及</w:t>
      </w:r>
      <w:r w:rsidR="005C01E8">
        <w:rPr>
          <w:rFonts w:ascii="微软雅黑" w:eastAsia="微软雅黑" w:hAnsi="微软雅黑" w:hint="eastAsia"/>
          <w:sz w:val="21"/>
          <w:szCs w:val="21"/>
        </w:rPr>
        <w:t>效</w:t>
      </w:r>
      <w:r w:rsidR="005C01E8" w:rsidRPr="005C01E8">
        <w:rPr>
          <w:rFonts w:ascii="微软雅黑" w:eastAsia="微软雅黑" w:hAnsi="微软雅黑" w:hint="eastAsia"/>
          <w:sz w:val="21"/>
          <w:szCs w:val="21"/>
        </w:rPr>
        <w:t>果监测等服务</w:t>
      </w:r>
      <w:r w:rsidR="005C01E8">
        <w:rPr>
          <w:rFonts w:ascii="微软雅黑" w:eastAsia="微软雅黑" w:hAnsi="微软雅黑" w:hint="eastAsia"/>
          <w:sz w:val="21"/>
          <w:szCs w:val="21"/>
        </w:rPr>
        <w:t>；市场团队则以市场资讯和服务宣传为抓手，</w:t>
      </w:r>
      <w:r w:rsidR="005C01E8" w:rsidRPr="005C01E8">
        <w:rPr>
          <w:rFonts w:ascii="微软雅黑" w:eastAsia="微软雅黑" w:hAnsi="微软雅黑" w:hint="eastAsia"/>
          <w:sz w:val="21"/>
          <w:szCs w:val="21"/>
        </w:rPr>
        <w:t>随时</w:t>
      </w:r>
      <w:r w:rsidR="005C01E8">
        <w:rPr>
          <w:rFonts w:ascii="微软雅黑" w:eastAsia="微软雅黑" w:hAnsi="微软雅黑" w:hint="eastAsia"/>
          <w:sz w:val="21"/>
          <w:szCs w:val="21"/>
        </w:rPr>
        <w:t>输出</w:t>
      </w:r>
      <w:r w:rsidR="005C01E8" w:rsidRPr="005C01E8">
        <w:rPr>
          <w:rFonts w:ascii="微软雅黑" w:eastAsia="微软雅黑" w:hAnsi="微软雅黑" w:hint="eastAsia"/>
          <w:sz w:val="21"/>
          <w:szCs w:val="21"/>
        </w:rPr>
        <w:t>Facebook官方资讯、猎豹</w:t>
      </w:r>
      <w:r w:rsidR="005C01E8" w:rsidRPr="005C01E8">
        <w:rPr>
          <w:rFonts w:ascii="微软雅黑" w:eastAsia="微软雅黑" w:hAnsi="微软雅黑" w:hint="eastAsia"/>
          <w:sz w:val="21"/>
          <w:szCs w:val="21"/>
        </w:rPr>
        <w:lastRenderedPageBreak/>
        <w:t>独家专栏</w:t>
      </w:r>
      <w:r w:rsidR="005C01E8">
        <w:rPr>
          <w:rFonts w:ascii="微软雅黑" w:eastAsia="微软雅黑" w:hAnsi="微软雅黑" w:hint="eastAsia"/>
          <w:sz w:val="21"/>
          <w:szCs w:val="21"/>
        </w:rPr>
        <w:t>，组织广告主参与</w:t>
      </w:r>
      <w:r w:rsidR="005C01E8" w:rsidRPr="005C01E8">
        <w:rPr>
          <w:rFonts w:ascii="微软雅黑" w:eastAsia="微软雅黑" w:hAnsi="微软雅黑" w:hint="eastAsia"/>
          <w:sz w:val="21"/>
          <w:szCs w:val="21"/>
        </w:rPr>
        <w:t>在线课堂</w:t>
      </w:r>
      <w:r w:rsidR="005C01E8">
        <w:rPr>
          <w:rFonts w:ascii="微软雅黑" w:eastAsia="微软雅黑" w:hAnsi="微软雅黑" w:hint="eastAsia"/>
          <w:sz w:val="21"/>
          <w:szCs w:val="21"/>
        </w:rPr>
        <w:t>，补充</w:t>
      </w:r>
      <w:r w:rsidR="002169C3">
        <w:rPr>
          <w:rFonts w:ascii="微软雅黑" w:eastAsia="微软雅黑" w:hAnsi="微软雅黑" w:hint="eastAsia"/>
          <w:sz w:val="21"/>
          <w:szCs w:val="21"/>
        </w:rPr>
        <w:t>专业</w:t>
      </w:r>
      <w:r w:rsidR="005C01E8">
        <w:rPr>
          <w:rFonts w:ascii="微软雅黑" w:eastAsia="微软雅黑" w:hAnsi="微软雅黑" w:hint="eastAsia"/>
          <w:sz w:val="21"/>
          <w:szCs w:val="21"/>
        </w:rPr>
        <w:t>知识</w:t>
      </w:r>
      <w:r w:rsidR="002169C3">
        <w:rPr>
          <w:rFonts w:ascii="微软雅黑" w:eastAsia="微软雅黑" w:hAnsi="微软雅黑" w:hint="eastAsia"/>
          <w:sz w:val="21"/>
          <w:szCs w:val="21"/>
        </w:rPr>
        <w:t>，提高业务能力</w:t>
      </w:r>
      <w:r w:rsidR="005C01E8">
        <w:rPr>
          <w:rFonts w:ascii="微软雅黑" w:eastAsia="微软雅黑" w:hAnsi="微软雅黑" w:hint="eastAsia"/>
          <w:sz w:val="21"/>
          <w:szCs w:val="21"/>
        </w:rPr>
        <w:t>；优化师团队凭借多年实操账户投放经验，为企业提供市场洞察、数据报告、投放指导等工作</w:t>
      </w:r>
      <w:r w:rsidR="002169C3">
        <w:rPr>
          <w:rFonts w:ascii="微软雅黑" w:eastAsia="微软雅黑" w:hAnsi="微软雅黑" w:hint="eastAsia"/>
          <w:sz w:val="21"/>
          <w:szCs w:val="21"/>
        </w:rPr>
        <w:t>；审核团队更是有着多年信息流广告的审核经验，严格为广告主把控广告违规的情况，做到提前预警。</w:t>
      </w:r>
      <w:r w:rsidR="005C01E8">
        <w:rPr>
          <w:rFonts w:ascii="微软雅黑" w:eastAsia="微软雅黑" w:hAnsi="微软雅黑" w:hint="eastAsia"/>
          <w:sz w:val="21"/>
          <w:szCs w:val="21"/>
        </w:rPr>
        <w:t>各个团队的紧密配合和专业能力的输出，</w:t>
      </w:r>
      <w:r>
        <w:rPr>
          <w:rFonts w:ascii="微软雅黑" w:eastAsia="微软雅黑" w:hAnsi="微软雅黑" w:hint="eastAsia"/>
          <w:sz w:val="21"/>
          <w:szCs w:val="21"/>
        </w:rPr>
        <w:t>使得已合作客户对</w:t>
      </w:r>
      <w:r w:rsidR="002169C3">
        <w:rPr>
          <w:rFonts w:ascii="微软雅黑" w:eastAsia="微软雅黑" w:hAnsi="微软雅黑" w:hint="eastAsia"/>
          <w:sz w:val="21"/>
          <w:szCs w:val="21"/>
        </w:rPr>
        <w:t>国际广告团队</w:t>
      </w:r>
      <w:r>
        <w:rPr>
          <w:rFonts w:ascii="微软雅黑" w:eastAsia="微软雅黑" w:hAnsi="微软雅黑" w:hint="eastAsia"/>
          <w:sz w:val="21"/>
          <w:szCs w:val="21"/>
        </w:rPr>
        <w:t>整体服务的满意度长期保持在9</w:t>
      </w:r>
      <w:r>
        <w:rPr>
          <w:rFonts w:ascii="微软雅黑" w:eastAsia="微软雅黑" w:hAnsi="微软雅黑"/>
          <w:sz w:val="21"/>
          <w:szCs w:val="21"/>
        </w:rPr>
        <w:t>0</w:t>
      </w:r>
      <w:r>
        <w:rPr>
          <w:rFonts w:ascii="微软雅黑" w:eastAsia="微软雅黑" w:hAnsi="微软雅黑" w:hint="eastAsia"/>
          <w:sz w:val="21"/>
          <w:szCs w:val="21"/>
        </w:rPr>
        <w:t>%以上。</w:t>
      </w:r>
    </w:p>
    <w:p w14:paraId="3B0E7FDD" w14:textId="77777777" w:rsidR="00525BA9" w:rsidRDefault="00D71A2E" w:rsidP="00E76BAE">
      <w:pPr>
        <w:spacing w:before="100" w:beforeAutospacing="1" w:after="100" w:afterAutospacing="1"/>
        <w:rPr>
          <w:rFonts w:ascii="微软雅黑" w:eastAsia="微软雅黑" w:hAnsi="微软雅黑"/>
          <w:b/>
          <w:color w:val="0000FF"/>
          <w:sz w:val="28"/>
          <w:szCs w:val="24"/>
        </w:rPr>
      </w:pPr>
      <w:r w:rsidRPr="003B6C7B">
        <w:rPr>
          <w:rFonts w:ascii="微软雅黑" w:eastAsia="微软雅黑" w:hAnsi="微软雅黑" w:hint="eastAsia"/>
          <w:b/>
          <w:color w:val="0000FF"/>
          <w:sz w:val="28"/>
          <w:szCs w:val="24"/>
        </w:rPr>
        <w:t>团队寄语</w:t>
      </w:r>
    </w:p>
    <w:p w14:paraId="7F7E0A9D" w14:textId="677C91A6" w:rsidR="002F0242" w:rsidRDefault="00D04561" w:rsidP="00E76BAE">
      <w:pPr>
        <w:spacing w:before="100" w:beforeAutospacing="1" w:after="100" w:afterAutospacing="1"/>
        <w:rPr>
          <w:rFonts w:ascii="微软雅黑" w:eastAsia="微软雅黑" w:hAnsi="微软雅黑" w:cs="宋体"/>
          <w:kern w:val="0"/>
          <w:szCs w:val="21"/>
        </w:rPr>
      </w:pPr>
      <w:r w:rsidRPr="00D04561">
        <w:rPr>
          <w:rFonts w:ascii="微软雅黑" w:eastAsia="微软雅黑" w:hAnsi="微软雅黑" w:cs="宋体" w:hint="eastAsia"/>
          <w:kern w:val="0"/>
          <w:szCs w:val="21"/>
        </w:rPr>
        <w:t>随着中国</w:t>
      </w:r>
      <w:r>
        <w:rPr>
          <w:rFonts w:ascii="微软雅黑" w:eastAsia="微软雅黑" w:hAnsi="微软雅黑" w:cs="宋体" w:hint="eastAsia"/>
          <w:kern w:val="0"/>
          <w:szCs w:val="21"/>
        </w:rPr>
        <w:t>在国际上的崛起，会有越来越多的中国企业看到海外市场的潜力和机会，会有更多的企业加入到出海的大潮中，根据国际广告团队7年来帮助中国企业出海营销的经验，企业出海</w:t>
      </w:r>
      <w:r w:rsidR="002169C3">
        <w:rPr>
          <w:rFonts w:ascii="微软雅黑" w:eastAsia="微软雅黑" w:hAnsi="微软雅黑" w:cs="宋体" w:hint="eastAsia"/>
          <w:kern w:val="0"/>
          <w:szCs w:val="21"/>
        </w:rPr>
        <w:t>的</w:t>
      </w:r>
      <w:r>
        <w:rPr>
          <w:rFonts w:ascii="微软雅黑" w:eastAsia="微软雅黑" w:hAnsi="微软雅黑" w:cs="宋体" w:hint="eastAsia"/>
          <w:kern w:val="0"/>
          <w:szCs w:val="21"/>
        </w:rPr>
        <w:t>最佳时机是昨天，</w:t>
      </w:r>
      <w:r w:rsidR="00E446D5">
        <w:rPr>
          <w:rFonts w:ascii="微软雅黑" w:eastAsia="微软雅黑" w:hAnsi="微软雅黑" w:cs="宋体" w:hint="eastAsia"/>
          <w:kern w:val="0"/>
          <w:szCs w:val="21"/>
        </w:rPr>
        <w:t>其次是现在。尽管竞争始终存在，这</w:t>
      </w:r>
      <w:r w:rsidR="002169C3">
        <w:rPr>
          <w:rFonts w:ascii="微软雅黑" w:eastAsia="微软雅黑" w:hAnsi="微软雅黑" w:cs="宋体" w:hint="eastAsia"/>
          <w:kern w:val="0"/>
          <w:szCs w:val="21"/>
        </w:rPr>
        <w:t>也</w:t>
      </w:r>
      <w:r w:rsidR="00E446D5">
        <w:rPr>
          <w:rFonts w:ascii="微软雅黑" w:eastAsia="微软雅黑" w:hAnsi="微软雅黑" w:cs="宋体" w:hint="eastAsia"/>
          <w:kern w:val="0"/>
          <w:szCs w:val="21"/>
        </w:rPr>
        <w:t>要求我们出海的企业一定要注意修炼好“内功”，比如产品</w:t>
      </w:r>
      <w:r w:rsidR="002F0242">
        <w:rPr>
          <w:rFonts w:ascii="微软雅黑" w:eastAsia="微软雅黑" w:hAnsi="微软雅黑" w:cs="宋体" w:hint="eastAsia"/>
          <w:kern w:val="0"/>
          <w:szCs w:val="21"/>
        </w:rPr>
        <w:t>本身的</w:t>
      </w:r>
      <w:r w:rsidR="00E446D5">
        <w:rPr>
          <w:rFonts w:ascii="微软雅黑" w:eastAsia="微软雅黑" w:hAnsi="微软雅黑" w:cs="宋体" w:hint="eastAsia"/>
          <w:kern w:val="0"/>
          <w:szCs w:val="21"/>
        </w:rPr>
        <w:t>实力</w:t>
      </w:r>
      <w:r w:rsidR="002F0242">
        <w:rPr>
          <w:rFonts w:ascii="微软雅黑" w:eastAsia="微软雅黑" w:hAnsi="微软雅黑" w:cs="宋体" w:hint="eastAsia"/>
          <w:kern w:val="0"/>
          <w:szCs w:val="21"/>
        </w:rPr>
        <w:t>、找准差异化卖点</w:t>
      </w:r>
      <w:r w:rsidR="002169C3">
        <w:rPr>
          <w:rFonts w:ascii="微软雅黑" w:eastAsia="微软雅黑" w:hAnsi="微软雅黑" w:cs="宋体" w:hint="eastAsia"/>
          <w:kern w:val="0"/>
          <w:szCs w:val="21"/>
        </w:rPr>
        <w:t>等</w:t>
      </w:r>
      <w:r w:rsidR="002F0242">
        <w:rPr>
          <w:rFonts w:ascii="微软雅黑" w:eastAsia="微软雅黑" w:hAnsi="微软雅黑" w:cs="宋体" w:hint="eastAsia"/>
          <w:kern w:val="0"/>
          <w:szCs w:val="21"/>
        </w:rPr>
        <w:t>。</w:t>
      </w:r>
    </w:p>
    <w:p w14:paraId="02802688" w14:textId="77777777" w:rsidR="002F0242" w:rsidRDefault="002F0242" w:rsidP="00E76BAE">
      <w:pPr>
        <w:spacing w:before="100" w:beforeAutospacing="1" w:after="100" w:afterAutospacing="1"/>
        <w:rPr>
          <w:rFonts w:ascii="微软雅黑" w:eastAsia="微软雅黑" w:hAnsi="微软雅黑" w:cs="宋体"/>
          <w:kern w:val="0"/>
          <w:szCs w:val="21"/>
        </w:rPr>
      </w:pPr>
      <w:r>
        <w:rPr>
          <w:rFonts w:ascii="微软雅黑" w:eastAsia="微软雅黑" w:hAnsi="微软雅黑" w:cs="宋体" w:hint="eastAsia"/>
          <w:kern w:val="0"/>
          <w:szCs w:val="21"/>
        </w:rPr>
        <w:t>同时中国企业出海其实也代表着中国形象，在出海过程中要谨慎选择合作伙伴，比如营销领域可以选择猎豹移动的国际广告业务团队，首先是因为我们猎豹移动本身就是一家在全球有着丰富营销经验的企业，加入了海外广告代理的大家庭，与平台方的紧密配合，打造了完善的服务体系，扎实的工具平台和A</w:t>
      </w:r>
      <w:r>
        <w:rPr>
          <w:rFonts w:ascii="微软雅黑" w:eastAsia="微软雅黑" w:hAnsi="微软雅黑" w:cs="宋体"/>
          <w:kern w:val="0"/>
          <w:szCs w:val="21"/>
        </w:rPr>
        <w:t>I</w:t>
      </w:r>
      <w:r>
        <w:rPr>
          <w:rFonts w:ascii="微软雅黑" w:eastAsia="微软雅黑" w:hAnsi="微软雅黑" w:cs="宋体" w:hint="eastAsia"/>
          <w:kern w:val="0"/>
          <w:szCs w:val="21"/>
        </w:rPr>
        <w:t>技术实力可以切实帮助很多中国企业。</w:t>
      </w:r>
    </w:p>
    <w:p w14:paraId="364C0E2A" w14:textId="1A613514" w:rsidR="00ED7704" w:rsidRPr="00D04561" w:rsidRDefault="002F0242" w:rsidP="00E76BAE">
      <w:pPr>
        <w:spacing w:before="100" w:beforeAutospacing="1" w:after="100" w:afterAutospacing="1"/>
        <w:rPr>
          <w:rFonts w:ascii="微软雅黑" w:eastAsia="微软雅黑" w:hAnsi="微软雅黑" w:cs="宋体"/>
          <w:kern w:val="0"/>
          <w:szCs w:val="21"/>
        </w:rPr>
      </w:pPr>
      <w:r>
        <w:rPr>
          <w:rFonts w:ascii="微软雅黑" w:eastAsia="微软雅黑" w:hAnsi="微软雅黑" w:cs="宋体" w:hint="eastAsia"/>
          <w:kern w:val="0"/>
          <w:szCs w:val="21"/>
        </w:rPr>
        <w:t>国际广告业务团队的服务意识很强，是可依赖的海外营销合作伙伴。我们也有一个愿望，是希望有一天，大多数的中国企业在创立之初，就立足于全球市场，立足于服务全球的用户和消费者</w:t>
      </w:r>
      <w:r w:rsidR="002169C3">
        <w:rPr>
          <w:rFonts w:ascii="微软雅黑" w:eastAsia="微软雅黑" w:hAnsi="微软雅黑" w:cs="宋体" w:hint="eastAsia"/>
          <w:kern w:val="0"/>
          <w:szCs w:val="21"/>
        </w:rPr>
        <w:t>。</w:t>
      </w:r>
    </w:p>
    <w:p w14:paraId="1EC822AC" w14:textId="77777777" w:rsidR="00386E93" w:rsidRDefault="007F6422" w:rsidP="00E76BAE">
      <w:pPr>
        <w:spacing w:before="100" w:beforeAutospacing="1" w:after="100" w:afterAutospacing="1"/>
        <w:rPr>
          <w:rFonts w:ascii="微软雅黑" w:eastAsia="微软雅黑" w:hAnsi="微软雅黑"/>
          <w:b/>
          <w:color w:val="0000FF"/>
          <w:sz w:val="28"/>
          <w:szCs w:val="24"/>
        </w:rPr>
      </w:pPr>
      <w:r w:rsidRPr="003B6C7B">
        <w:rPr>
          <w:rFonts w:ascii="微软雅黑" w:eastAsia="微软雅黑" w:hAnsi="微软雅黑" w:hint="eastAsia"/>
          <w:b/>
          <w:color w:val="0000FF"/>
          <w:sz w:val="28"/>
          <w:szCs w:val="24"/>
        </w:rPr>
        <w:t>20</w:t>
      </w:r>
      <w:r w:rsidR="00FF7058">
        <w:rPr>
          <w:rFonts w:ascii="微软雅黑" w:eastAsia="微软雅黑" w:hAnsi="微软雅黑"/>
          <w:b/>
          <w:color w:val="0000FF"/>
          <w:sz w:val="28"/>
          <w:szCs w:val="24"/>
        </w:rPr>
        <w:t>20</w:t>
      </w:r>
      <w:r w:rsidRPr="003B6C7B">
        <w:rPr>
          <w:rFonts w:ascii="微软雅黑" w:eastAsia="微软雅黑" w:hAnsi="微软雅黑" w:hint="eastAsia"/>
          <w:b/>
          <w:color w:val="0000FF"/>
          <w:sz w:val="28"/>
          <w:szCs w:val="24"/>
        </w:rPr>
        <w:t>年度</w:t>
      </w:r>
      <w:r w:rsidR="007C0828" w:rsidRPr="003B6C7B">
        <w:rPr>
          <w:rFonts w:ascii="微软雅黑" w:eastAsia="微软雅黑" w:hAnsi="微软雅黑" w:hint="eastAsia"/>
          <w:b/>
          <w:color w:val="0000FF"/>
          <w:sz w:val="28"/>
          <w:szCs w:val="24"/>
        </w:rPr>
        <w:t>突出表现</w:t>
      </w:r>
    </w:p>
    <w:p w14:paraId="6379F9D7" w14:textId="21FA71DA" w:rsidR="00561886" w:rsidRDefault="007E50D4" w:rsidP="00E76BAE">
      <w:pPr>
        <w:spacing w:before="100" w:beforeAutospacing="1" w:after="100" w:afterAutospacing="1"/>
        <w:rPr>
          <w:rFonts w:ascii="微软雅黑" w:eastAsia="微软雅黑" w:hAnsi="微软雅黑" w:hint="eastAsia"/>
        </w:rPr>
      </w:pPr>
      <w:r w:rsidRPr="007E50D4">
        <w:rPr>
          <w:rFonts w:ascii="微软雅黑" w:eastAsia="微软雅黑" w:hAnsi="微软雅黑" w:hint="eastAsia"/>
        </w:rPr>
        <w:t>国际广告业务部</w:t>
      </w:r>
      <w:r>
        <w:rPr>
          <w:rFonts w:ascii="微软雅黑" w:eastAsia="微软雅黑" w:hAnsi="微软雅黑" w:hint="eastAsia"/>
        </w:rPr>
        <w:t>在本年度的核心任务是维护行业龙头企业的同时，开拓中小企业，进一步打开中国跨境出口的市场</w:t>
      </w:r>
      <w:r w:rsidR="00343B3A">
        <w:rPr>
          <w:rFonts w:ascii="微软雅黑" w:eastAsia="微软雅黑" w:hAnsi="微软雅黑" w:hint="eastAsia"/>
        </w:rPr>
        <w:t>。为</w:t>
      </w:r>
      <w:r w:rsidRPr="007E50D4">
        <w:rPr>
          <w:rFonts w:ascii="微软雅黑" w:eastAsia="微软雅黑" w:hAnsi="微软雅黑" w:hint="eastAsia"/>
        </w:rPr>
        <w:t>广告主提供Facebook、Google、Twitter、Snapchat、Tiktok For Business、网红营销等营销渠道</w:t>
      </w:r>
      <w:r>
        <w:rPr>
          <w:rFonts w:ascii="微软雅黑" w:eastAsia="微软雅黑" w:hAnsi="微软雅黑" w:hint="eastAsia"/>
        </w:rPr>
        <w:t>的多种选择，结合</w:t>
      </w:r>
      <w:r w:rsidRPr="007E50D4">
        <w:rPr>
          <w:rFonts w:ascii="微软雅黑" w:eastAsia="微软雅黑" w:hAnsi="微软雅黑" w:hint="eastAsia"/>
        </w:rPr>
        <w:t>广告投放、素材制作、数据分析等多元化的优质服务</w:t>
      </w:r>
      <w:r>
        <w:rPr>
          <w:rFonts w:ascii="微软雅黑" w:eastAsia="微软雅黑" w:hAnsi="微软雅黑" w:hint="eastAsia"/>
        </w:rPr>
        <w:t>，</w:t>
      </w:r>
      <w:r w:rsidRPr="007E50D4">
        <w:rPr>
          <w:rFonts w:ascii="微软雅黑" w:eastAsia="微软雅黑" w:hAnsi="微软雅黑" w:hint="eastAsia"/>
        </w:rPr>
        <w:t>打造业务壁垒、树立行业形象、持续创造利润</w:t>
      </w:r>
      <w:r>
        <w:rPr>
          <w:rFonts w:ascii="微软雅黑" w:eastAsia="微软雅黑" w:hAnsi="微软雅黑" w:hint="eastAsia"/>
        </w:rPr>
        <w:t>。</w:t>
      </w:r>
    </w:p>
    <w:p w14:paraId="388E5CE7" w14:textId="1FEE8AEB" w:rsidR="00561886" w:rsidRDefault="00561886" w:rsidP="00E76BAE">
      <w:pPr>
        <w:spacing w:before="100" w:beforeAutospacing="1" w:after="100" w:afterAutospacing="1"/>
        <w:rPr>
          <w:rFonts w:ascii="微软雅黑" w:eastAsia="微软雅黑" w:hAnsi="微软雅黑" w:hint="eastAsia"/>
        </w:rPr>
      </w:pPr>
      <w:r>
        <w:rPr>
          <w:rFonts w:ascii="微软雅黑" w:eastAsia="微软雅黑" w:hAnsi="微软雅黑" w:hint="eastAsia"/>
        </w:rPr>
        <w:t>2</w:t>
      </w:r>
      <w:r>
        <w:rPr>
          <w:rFonts w:ascii="微软雅黑" w:eastAsia="微软雅黑" w:hAnsi="微软雅黑"/>
        </w:rPr>
        <w:t>020</w:t>
      </w:r>
      <w:r>
        <w:rPr>
          <w:rFonts w:ascii="微软雅黑" w:eastAsia="微软雅黑" w:hAnsi="微软雅黑" w:hint="eastAsia"/>
        </w:rPr>
        <w:t>年，国际广告团队</w:t>
      </w:r>
      <w:r w:rsidR="006B5D94">
        <w:rPr>
          <w:rFonts w:ascii="微软雅黑" w:eastAsia="微软雅黑" w:hAnsi="微软雅黑" w:hint="eastAsia"/>
        </w:rPr>
        <w:t>管理了超1</w:t>
      </w:r>
      <w:r w:rsidR="006B5D94">
        <w:rPr>
          <w:rFonts w:ascii="微软雅黑" w:eastAsia="微软雅黑" w:hAnsi="微软雅黑"/>
        </w:rPr>
        <w:t>00</w:t>
      </w:r>
      <w:r w:rsidR="006B5D94">
        <w:rPr>
          <w:rFonts w:ascii="微软雅黑" w:eastAsia="微软雅黑" w:hAnsi="微软雅黑" w:hint="eastAsia"/>
        </w:rPr>
        <w:t>亿人民币的广告预算，日广告触达人次达2</w:t>
      </w:r>
      <w:r w:rsidR="006B5D94">
        <w:rPr>
          <w:rFonts w:ascii="微软雅黑" w:eastAsia="微软雅黑" w:hAnsi="微软雅黑"/>
        </w:rPr>
        <w:t>0</w:t>
      </w:r>
      <w:r w:rsidR="006B5D94">
        <w:rPr>
          <w:rFonts w:ascii="微软雅黑" w:eastAsia="微软雅黑" w:hAnsi="微软雅黑" w:hint="eastAsia"/>
        </w:rPr>
        <w:t>亿，</w:t>
      </w:r>
      <w:r w:rsidR="00EA15AD" w:rsidRPr="00EA15AD">
        <w:rPr>
          <w:rFonts w:ascii="微软雅黑" w:eastAsia="微软雅黑" w:hAnsi="微软雅黑" w:hint="eastAsia"/>
        </w:rPr>
        <w:t>NPS客户满意度达到91%，客户好评率提升135%，2020年实现业务收入增长</w:t>
      </w:r>
      <w:r w:rsidR="00EA15AD">
        <w:rPr>
          <w:rFonts w:ascii="微软雅黑" w:eastAsia="微软雅黑" w:hAnsi="微软雅黑"/>
        </w:rPr>
        <w:t>3</w:t>
      </w:r>
      <w:r w:rsidR="006B5D94">
        <w:rPr>
          <w:rFonts w:ascii="微软雅黑" w:eastAsia="微软雅黑" w:hAnsi="微软雅黑"/>
        </w:rPr>
        <w:t>7</w:t>
      </w:r>
      <w:r w:rsidR="00EA15AD" w:rsidRPr="00EA15AD">
        <w:rPr>
          <w:rFonts w:ascii="微软雅黑" w:eastAsia="微软雅黑" w:hAnsi="微软雅黑" w:hint="eastAsia"/>
        </w:rPr>
        <w:t>%，</w:t>
      </w:r>
      <w:r w:rsidR="00EA15AD" w:rsidRPr="007E50D4">
        <w:rPr>
          <w:rFonts w:ascii="微软雅黑" w:eastAsia="微软雅黑" w:hAnsi="微软雅黑" w:hint="eastAsia"/>
        </w:rPr>
        <w:t>服务客户数量增长50%，增长速度领先行业</w:t>
      </w:r>
      <w:r>
        <w:rPr>
          <w:rFonts w:ascii="微软雅黑" w:eastAsia="微软雅黑" w:hAnsi="微软雅黑" w:hint="eastAsia"/>
        </w:rPr>
        <w:t>。</w:t>
      </w:r>
      <w:r w:rsidR="00541CD6">
        <w:rPr>
          <w:rFonts w:ascii="微软雅黑" w:eastAsia="微软雅黑" w:hAnsi="微软雅黑" w:hint="eastAsia"/>
        </w:rPr>
        <w:t>在疫情围困全球经济的局势下，</w:t>
      </w:r>
      <w:r w:rsidR="00EA15AD" w:rsidRPr="00EA15AD">
        <w:rPr>
          <w:rFonts w:ascii="微软雅黑" w:eastAsia="微软雅黑" w:hAnsi="微软雅黑" w:hint="eastAsia"/>
        </w:rPr>
        <w:t>打造了一支“以客户为中心，以生存为底限，以结果论价值”的年轻团队。</w:t>
      </w:r>
    </w:p>
    <w:p w14:paraId="7BA89025" w14:textId="1D54213B" w:rsidR="003B6C7B" w:rsidRPr="00E76BAE" w:rsidRDefault="00561886" w:rsidP="00E76BAE">
      <w:pPr>
        <w:spacing w:before="100" w:beforeAutospacing="1" w:after="100" w:afterAutospacing="1"/>
        <w:rPr>
          <w:rFonts w:ascii="微软雅黑" w:eastAsia="微软雅黑" w:hAnsi="微软雅黑" w:hint="eastAsia"/>
        </w:rPr>
      </w:pPr>
      <w:r>
        <w:rPr>
          <w:rFonts w:ascii="微软雅黑" w:eastAsia="微软雅黑" w:hAnsi="微软雅黑" w:hint="eastAsia"/>
        </w:rPr>
        <w:t>在团队荣誉方</w:t>
      </w:r>
      <w:r w:rsidR="00541CD6">
        <w:rPr>
          <w:rFonts w:ascii="微软雅黑" w:eastAsia="微软雅黑" w:hAnsi="微软雅黑" w:hint="eastAsia"/>
        </w:rPr>
        <w:t>面</w:t>
      </w:r>
      <w:r>
        <w:rPr>
          <w:rFonts w:ascii="微软雅黑" w:eastAsia="微软雅黑" w:hAnsi="微软雅黑" w:hint="eastAsia"/>
        </w:rPr>
        <w:t>，国际广告荣获行业权威媒体白鲸出海颁发的鲸鸣奖“2</w:t>
      </w:r>
      <w:r>
        <w:rPr>
          <w:rFonts w:ascii="微软雅黑" w:eastAsia="微软雅黑" w:hAnsi="微软雅黑"/>
        </w:rPr>
        <w:t>020</w:t>
      </w:r>
      <w:r>
        <w:rPr>
          <w:rFonts w:ascii="微软雅黑" w:eastAsia="微软雅黑" w:hAnsi="微软雅黑" w:hint="eastAsia"/>
        </w:rPr>
        <w:t>年度十佳海外营销服务商”的称号，该奖项的颁布</w:t>
      </w:r>
      <w:r w:rsidRPr="00E76BAE">
        <w:rPr>
          <w:rFonts w:ascii="微软雅黑" w:eastAsia="微软雅黑" w:hAnsi="微软雅黑" w:hint="eastAsia"/>
        </w:rPr>
        <w:t>旨在为鼓励 2020 年度在出海领域表现优异或作出重大贡献的企业。在Facebook公布的2</w:t>
      </w:r>
      <w:r w:rsidRPr="00E76BAE">
        <w:rPr>
          <w:rFonts w:ascii="微软雅黑" w:eastAsia="微软雅黑" w:hAnsi="微软雅黑"/>
        </w:rPr>
        <w:t>020</w:t>
      </w:r>
      <w:r w:rsidRPr="00E76BAE">
        <w:rPr>
          <w:rFonts w:ascii="微软雅黑" w:eastAsia="微软雅黑" w:hAnsi="微软雅黑" w:hint="eastAsia"/>
        </w:rPr>
        <w:t>年度S</w:t>
      </w:r>
      <w:r w:rsidRPr="00E76BAE">
        <w:rPr>
          <w:rFonts w:ascii="微软雅黑" w:eastAsia="微软雅黑" w:hAnsi="微软雅黑"/>
        </w:rPr>
        <w:t>T</w:t>
      </w:r>
      <w:r w:rsidRPr="00E76BAE">
        <w:rPr>
          <w:rFonts w:ascii="微软雅黑" w:eastAsia="微软雅黑" w:hAnsi="微软雅黑" w:hint="eastAsia"/>
        </w:rPr>
        <w:t>&amp;</w:t>
      </w:r>
      <w:r w:rsidRPr="00E76BAE">
        <w:rPr>
          <w:rFonts w:ascii="微软雅黑" w:eastAsia="微软雅黑" w:hAnsi="微软雅黑"/>
        </w:rPr>
        <w:t>T</w:t>
      </w:r>
      <w:r w:rsidRPr="00E76BAE">
        <w:rPr>
          <w:rFonts w:ascii="微软雅黑" w:eastAsia="微软雅黑" w:hAnsi="微软雅黑" w:hint="eastAsia"/>
        </w:rPr>
        <w:t>（Facebook对代理商的知识技能测验）</w:t>
      </w:r>
      <w:r w:rsidR="006A6B3A" w:rsidRPr="00E76BAE">
        <w:rPr>
          <w:rFonts w:ascii="微软雅黑" w:eastAsia="微软雅黑" w:hAnsi="微软雅黑" w:hint="eastAsia"/>
        </w:rPr>
        <w:t>排名中，猎豹移动国际广告团队在1</w:t>
      </w:r>
      <w:r w:rsidR="006A6B3A" w:rsidRPr="00E76BAE">
        <w:rPr>
          <w:rFonts w:ascii="微软雅黑" w:eastAsia="微软雅黑" w:hAnsi="微软雅黑"/>
        </w:rPr>
        <w:t>0</w:t>
      </w:r>
      <w:r w:rsidR="006A6B3A" w:rsidRPr="00E76BAE">
        <w:rPr>
          <w:rFonts w:ascii="微软雅黑" w:eastAsia="微软雅黑" w:hAnsi="微软雅黑" w:hint="eastAsia"/>
        </w:rPr>
        <w:t>家一级代理商</w:t>
      </w:r>
      <w:r w:rsidR="006B5D94" w:rsidRPr="00E76BAE">
        <w:rPr>
          <w:rFonts w:ascii="微软雅黑" w:eastAsia="微软雅黑" w:hAnsi="微软雅黑" w:hint="eastAsia"/>
        </w:rPr>
        <w:t>中</w:t>
      </w:r>
      <w:r w:rsidR="006A6B3A" w:rsidRPr="00E76BAE">
        <w:rPr>
          <w:rFonts w:ascii="微软雅黑" w:eastAsia="微软雅黑" w:hAnsi="微软雅黑" w:hint="eastAsia"/>
        </w:rPr>
        <w:t>排名第一。</w:t>
      </w:r>
    </w:p>
    <w:p w14:paraId="3DD17486" w14:textId="257C94D2" w:rsidR="00D33E16" w:rsidRDefault="00D33E16" w:rsidP="00E76BAE">
      <w:pPr>
        <w:spacing w:before="100" w:beforeAutospacing="1" w:after="100" w:afterAutospacing="1"/>
        <w:ind w:firstLineChars="200" w:firstLine="560"/>
        <w:jc w:val="center"/>
        <w:rPr>
          <w:rFonts w:ascii="微软雅黑" w:eastAsia="微软雅黑" w:hAnsi="微软雅黑"/>
          <w:b/>
          <w:color w:val="0000FF"/>
          <w:sz w:val="28"/>
          <w:szCs w:val="24"/>
        </w:rPr>
      </w:pPr>
      <w:r>
        <w:rPr>
          <w:rFonts w:ascii="微软雅黑" w:eastAsia="微软雅黑" w:hAnsi="微软雅黑" w:hint="eastAsia"/>
          <w:b/>
          <w:noProof/>
          <w:color w:val="0000FF"/>
          <w:sz w:val="28"/>
          <w:szCs w:val="24"/>
        </w:rPr>
        <w:lastRenderedPageBreak/>
        <w:drawing>
          <wp:inline distT="0" distB="0" distL="0" distR="0" wp14:anchorId="4ECE86F8" wp14:editId="58FFD9AB">
            <wp:extent cx="3088983" cy="4633645"/>
            <wp:effectExtent l="0" t="0" r="0" b="1905"/>
            <wp:docPr id="3" name="图片 3"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穿着西装笔挺的男子&#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3957" cy="4656106"/>
                    </a:xfrm>
                    <a:prstGeom prst="rect">
                      <a:avLst/>
                    </a:prstGeom>
                  </pic:spPr>
                </pic:pic>
              </a:graphicData>
            </a:graphic>
          </wp:inline>
        </w:drawing>
      </w:r>
    </w:p>
    <w:p w14:paraId="37660618" w14:textId="1BE709DC" w:rsidR="002169C3" w:rsidRPr="002169C3" w:rsidRDefault="002169C3" w:rsidP="00E76BAE">
      <w:pPr>
        <w:spacing w:before="100" w:beforeAutospacing="1" w:after="100" w:afterAutospacing="1"/>
        <w:ind w:firstLineChars="200" w:firstLine="420"/>
        <w:jc w:val="center"/>
        <w:rPr>
          <w:rFonts w:ascii="微软雅黑" w:eastAsia="微软雅黑" w:hAnsi="微软雅黑"/>
          <w:bCs/>
          <w:szCs w:val="21"/>
        </w:rPr>
      </w:pPr>
      <w:r w:rsidRPr="002169C3">
        <w:rPr>
          <w:rFonts w:ascii="微软雅黑" w:eastAsia="微软雅黑" w:hAnsi="微软雅黑" w:hint="eastAsia"/>
          <w:bCs/>
          <w:szCs w:val="21"/>
        </w:rPr>
        <w:t>（猎豹移动</w:t>
      </w:r>
      <w:r w:rsidR="00784EB9">
        <w:rPr>
          <w:rFonts w:ascii="微软雅黑" w:eastAsia="微软雅黑" w:hAnsi="微软雅黑" w:hint="eastAsia"/>
          <w:bCs/>
          <w:szCs w:val="21"/>
        </w:rPr>
        <w:t>高级总监、</w:t>
      </w:r>
      <w:r w:rsidRPr="002169C3">
        <w:rPr>
          <w:rFonts w:ascii="微软雅黑" w:eastAsia="微软雅黑" w:hAnsi="微软雅黑" w:hint="eastAsia"/>
          <w:bCs/>
          <w:szCs w:val="21"/>
        </w:rPr>
        <w:t>国际广告业务部负责人</w:t>
      </w:r>
      <w:r w:rsidR="003F69BC">
        <w:rPr>
          <w:rFonts w:ascii="微软雅黑" w:eastAsia="微软雅黑" w:hAnsi="微软雅黑" w:hint="eastAsia"/>
          <w:bCs/>
          <w:szCs w:val="21"/>
        </w:rPr>
        <w:t xml:space="preserve"> </w:t>
      </w:r>
      <w:r w:rsidRPr="002169C3">
        <w:rPr>
          <w:rFonts w:ascii="微软雅黑" w:eastAsia="微软雅黑" w:hAnsi="微软雅黑" w:hint="eastAsia"/>
          <w:bCs/>
          <w:szCs w:val="21"/>
        </w:rPr>
        <w:t>姜洛智）</w:t>
      </w:r>
    </w:p>
    <w:p w14:paraId="6818CE8B" w14:textId="032DF247" w:rsidR="00D33E16" w:rsidRDefault="00D33E16" w:rsidP="00E76BAE">
      <w:pPr>
        <w:spacing w:before="100" w:beforeAutospacing="1" w:after="100" w:afterAutospacing="1"/>
        <w:ind w:firstLineChars="200" w:firstLine="560"/>
        <w:jc w:val="center"/>
        <w:rPr>
          <w:rFonts w:ascii="微软雅黑" w:eastAsia="微软雅黑" w:hAnsi="微软雅黑"/>
          <w:b/>
          <w:color w:val="0000FF"/>
          <w:sz w:val="28"/>
          <w:szCs w:val="24"/>
        </w:rPr>
      </w:pPr>
      <w:r>
        <w:rPr>
          <w:rFonts w:ascii="微软雅黑" w:eastAsia="微软雅黑" w:hAnsi="微软雅黑" w:hint="eastAsia"/>
          <w:b/>
          <w:noProof/>
          <w:color w:val="0000FF"/>
          <w:sz w:val="28"/>
          <w:szCs w:val="24"/>
        </w:rPr>
        <w:drawing>
          <wp:inline distT="0" distB="0" distL="0" distR="0" wp14:anchorId="1206AB51" wp14:editId="446200F9">
            <wp:extent cx="5661061" cy="3177710"/>
            <wp:effectExtent l="0" t="0" r="3175" b="0"/>
            <wp:docPr id="4" name="图片 4" descr="一群人站在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群人站在台上&#10;&#10;低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1364" cy="3177880"/>
                    </a:xfrm>
                    <a:prstGeom prst="rect">
                      <a:avLst/>
                    </a:prstGeom>
                  </pic:spPr>
                </pic:pic>
              </a:graphicData>
            </a:graphic>
          </wp:inline>
        </w:drawing>
      </w:r>
    </w:p>
    <w:p w14:paraId="14B44086" w14:textId="3EC4E66F" w:rsidR="002169C3" w:rsidRPr="003F69BC" w:rsidRDefault="002169C3" w:rsidP="00E76BAE">
      <w:pPr>
        <w:spacing w:before="100" w:beforeAutospacing="1" w:after="100" w:afterAutospacing="1"/>
        <w:ind w:firstLineChars="200" w:firstLine="420"/>
        <w:jc w:val="center"/>
        <w:rPr>
          <w:rFonts w:ascii="微软雅黑" w:eastAsia="微软雅黑" w:hAnsi="微软雅黑"/>
          <w:bCs/>
          <w:szCs w:val="21"/>
        </w:rPr>
      </w:pPr>
      <w:r w:rsidRPr="003F69BC">
        <w:rPr>
          <w:rFonts w:ascii="微软雅黑" w:eastAsia="微软雅黑" w:hAnsi="微软雅黑" w:hint="eastAsia"/>
          <w:bCs/>
          <w:szCs w:val="21"/>
        </w:rPr>
        <w:t>（猎豹移动</w:t>
      </w:r>
      <w:r w:rsidR="003F69BC">
        <w:rPr>
          <w:rFonts w:ascii="微软雅黑" w:eastAsia="微软雅黑" w:hAnsi="微软雅黑" w:hint="eastAsia"/>
          <w:bCs/>
          <w:szCs w:val="21"/>
        </w:rPr>
        <w:t xml:space="preserve"> </w:t>
      </w:r>
      <w:r w:rsidRPr="003F69BC">
        <w:rPr>
          <w:rFonts w:ascii="微软雅黑" w:eastAsia="微软雅黑" w:hAnsi="微软雅黑" w:hint="eastAsia"/>
          <w:bCs/>
          <w:szCs w:val="21"/>
        </w:rPr>
        <w:t>国际广告业务部</w:t>
      </w:r>
      <w:r w:rsidR="003F69BC" w:rsidRPr="003F69BC">
        <w:rPr>
          <w:rFonts w:ascii="微软雅黑" w:eastAsia="微软雅黑" w:hAnsi="微软雅黑" w:hint="eastAsia"/>
          <w:bCs/>
          <w:szCs w:val="21"/>
        </w:rPr>
        <w:t>团队</w:t>
      </w:r>
      <w:r w:rsidR="006B5D94">
        <w:rPr>
          <w:rFonts w:ascii="微软雅黑" w:eastAsia="微软雅黑" w:hAnsi="微软雅黑" w:hint="eastAsia"/>
          <w:bCs/>
          <w:szCs w:val="21"/>
        </w:rPr>
        <w:t>华北分布</w:t>
      </w:r>
      <w:r w:rsidR="003F69BC" w:rsidRPr="003F69BC">
        <w:rPr>
          <w:rFonts w:ascii="微软雅黑" w:eastAsia="微软雅黑" w:hAnsi="微软雅黑" w:hint="eastAsia"/>
          <w:bCs/>
          <w:szCs w:val="21"/>
        </w:rPr>
        <w:t>成员</w:t>
      </w:r>
      <w:r w:rsidR="003F69BC">
        <w:rPr>
          <w:rFonts w:ascii="微软雅黑" w:eastAsia="微软雅黑" w:hAnsi="微软雅黑" w:hint="eastAsia"/>
          <w:bCs/>
          <w:szCs w:val="21"/>
        </w:rPr>
        <w:t>2</w:t>
      </w:r>
      <w:r w:rsidR="003F69BC">
        <w:rPr>
          <w:rFonts w:ascii="微软雅黑" w:eastAsia="微软雅黑" w:hAnsi="微软雅黑"/>
          <w:bCs/>
          <w:szCs w:val="21"/>
        </w:rPr>
        <w:t>020</w:t>
      </w:r>
      <w:r w:rsidR="003F69BC">
        <w:rPr>
          <w:rFonts w:ascii="微软雅黑" w:eastAsia="微软雅黑" w:hAnsi="微软雅黑" w:hint="eastAsia"/>
          <w:bCs/>
          <w:szCs w:val="21"/>
        </w:rPr>
        <w:t xml:space="preserve">年底 </w:t>
      </w:r>
      <w:r w:rsidR="003F69BC" w:rsidRPr="003F69BC">
        <w:rPr>
          <w:rFonts w:ascii="微软雅黑" w:eastAsia="微软雅黑" w:hAnsi="微软雅黑" w:hint="eastAsia"/>
          <w:bCs/>
          <w:szCs w:val="21"/>
        </w:rPr>
        <w:t>合照</w:t>
      </w:r>
      <w:r w:rsidRPr="003F69BC">
        <w:rPr>
          <w:rFonts w:ascii="微软雅黑" w:eastAsia="微软雅黑" w:hAnsi="微软雅黑" w:hint="eastAsia"/>
          <w:bCs/>
          <w:szCs w:val="21"/>
        </w:rPr>
        <w:t>）</w:t>
      </w:r>
    </w:p>
    <w:sectPr w:rsidR="002169C3" w:rsidRPr="003F69BC" w:rsidSect="00A361A1">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7BF18" w14:textId="77777777" w:rsidR="00991E90" w:rsidRDefault="00991E90">
      <w:r>
        <w:separator/>
      </w:r>
    </w:p>
  </w:endnote>
  <w:endnote w:type="continuationSeparator" w:id="0">
    <w:p w14:paraId="36326589" w14:textId="77777777" w:rsidR="00991E90" w:rsidRDefault="0099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F105E" w14:textId="77777777" w:rsidR="000631F9" w:rsidRDefault="00092558">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7253D4D1"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E111F" w14:textId="77777777" w:rsidR="000631F9" w:rsidRDefault="000631F9">
    <w:pPr>
      <w:pStyle w:val="ad"/>
      <w:framePr w:h="0" w:wrap="around" w:vAnchor="text" w:hAnchor="margin" w:xAlign="right" w:y="1"/>
      <w:rPr>
        <w:rStyle w:val="a7"/>
      </w:rPr>
    </w:pPr>
  </w:p>
  <w:p w14:paraId="2E33BBE9"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6940A" w14:textId="77777777" w:rsidR="00D70867" w:rsidRDefault="00D7086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1EC25" w14:textId="77777777" w:rsidR="00991E90" w:rsidRDefault="00991E90">
      <w:r>
        <w:separator/>
      </w:r>
    </w:p>
  </w:footnote>
  <w:footnote w:type="continuationSeparator" w:id="0">
    <w:p w14:paraId="3A2E0382" w14:textId="77777777" w:rsidR="00991E90" w:rsidRDefault="00991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1E653" w14:textId="77777777" w:rsidR="00D70867" w:rsidRDefault="00D7086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E938B" w14:textId="77777777" w:rsidR="000631F9" w:rsidRPr="00E14A7D" w:rsidRDefault="001C11A2">
    <w:pPr>
      <w:pStyle w:val="ae"/>
      <w:jc w:val="both"/>
      <w:rPr>
        <w:rFonts w:ascii="微软雅黑" w:eastAsia="微软雅黑" w:hAnsi="微软雅黑"/>
        <w:sz w:val="21"/>
      </w:rPr>
    </w:pPr>
    <w:r w:rsidRPr="00195220">
      <w:rPr>
        <w:b/>
        <w:noProof/>
        <w:color w:val="333333"/>
        <w:sz w:val="21"/>
      </w:rPr>
      <w:drawing>
        <wp:inline distT="0" distB="0" distL="0" distR="0" wp14:anchorId="64F802E4" wp14:editId="1993C8C9">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C69BB">
      <w:rPr>
        <w:b/>
        <w:color w:val="333333"/>
        <w:sz w:val="21"/>
      </w:rPr>
      <w:t xml:space="preserve">           </w:t>
    </w:r>
    <w:r w:rsidR="009B0E2C" w:rsidRPr="004F63B1">
      <w:rPr>
        <w:rFonts w:ascii="微软雅黑" w:eastAsia="微软雅黑" w:hAnsi="微软雅黑" w:hint="eastAsia"/>
        <w:color w:val="333333"/>
        <w:sz w:val="21"/>
      </w:rPr>
      <w:t>第</w:t>
    </w:r>
    <w:r w:rsidR="007C69BB">
      <w:rPr>
        <w:rFonts w:ascii="微软雅黑" w:eastAsia="微软雅黑" w:hAnsi="微软雅黑"/>
        <w:color w:val="333333"/>
        <w:sz w:val="21"/>
      </w:rPr>
      <w:t>1</w:t>
    </w:r>
    <w:r w:rsidR="00FF7058">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70414" w14:textId="77777777" w:rsidR="00D70867" w:rsidRDefault="00D7086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6"/>
  </w:num>
  <w:num w:numId="7">
    <w:abstractNumId w:val="7"/>
  </w:num>
  <w:num w:numId="8">
    <w:abstractNumId w:val="8"/>
  </w:num>
  <w:num w:numId="9">
    <w:abstractNumId w:val="1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163F3"/>
    <w:rsid w:val="00044F04"/>
    <w:rsid w:val="000532E1"/>
    <w:rsid w:val="00056791"/>
    <w:rsid w:val="0006079A"/>
    <w:rsid w:val="000631F9"/>
    <w:rsid w:val="00071CE5"/>
    <w:rsid w:val="00077EC5"/>
    <w:rsid w:val="0008523E"/>
    <w:rsid w:val="000915E6"/>
    <w:rsid w:val="00092558"/>
    <w:rsid w:val="00097129"/>
    <w:rsid w:val="000979A5"/>
    <w:rsid w:val="000B0AC3"/>
    <w:rsid w:val="000B77C8"/>
    <w:rsid w:val="000D05FE"/>
    <w:rsid w:val="000E18A5"/>
    <w:rsid w:val="000E2A45"/>
    <w:rsid w:val="000F5168"/>
    <w:rsid w:val="000F63B2"/>
    <w:rsid w:val="0011319D"/>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11A2"/>
    <w:rsid w:val="001C4334"/>
    <w:rsid w:val="001C59F8"/>
    <w:rsid w:val="001D11F3"/>
    <w:rsid w:val="001D2E2D"/>
    <w:rsid w:val="001E38F1"/>
    <w:rsid w:val="001E6133"/>
    <w:rsid w:val="001F17F1"/>
    <w:rsid w:val="001F36FC"/>
    <w:rsid w:val="001F4270"/>
    <w:rsid w:val="0020719F"/>
    <w:rsid w:val="00215F48"/>
    <w:rsid w:val="002169C3"/>
    <w:rsid w:val="00220884"/>
    <w:rsid w:val="0022117C"/>
    <w:rsid w:val="00232662"/>
    <w:rsid w:val="00242F41"/>
    <w:rsid w:val="0024755B"/>
    <w:rsid w:val="00250580"/>
    <w:rsid w:val="00252186"/>
    <w:rsid w:val="00255B1F"/>
    <w:rsid w:val="002707E7"/>
    <w:rsid w:val="00270EF0"/>
    <w:rsid w:val="002712AF"/>
    <w:rsid w:val="00274F8A"/>
    <w:rsid w:val="00290073"/>
    <w:rsid w:val="00290500"/>
    <w:rsid w:val="002A004E"/>
    <w:rsid w:val="002B0CDA"/>
    <w:rsid w:val="002E436F"/>
    <w:rsid w:val="002E5914"/>
    <w:rsid w:val="002F0242"/>
    <w:rsid w:val="002F2AF3"/>
    <w:rsid w:val="002F7E7A"/>
    <w:rsid w:val="003056B8"/>
    <w:rsid w:val="00311DCD"/>
    <w:rsid w:val="00317BD4"/>
    <w:rsid w:val="00320B24"/>
    <w:rsid w:val="00334623"/>
    <w:rsid w:val="00343B3A"/>
    <w:rsid w:val="00361FEC"/>
    <w:rsid w:val="00362043"/>
    <w:rsid w:val="00371D9E"/>
    <w:rsid w:val="00371F8B"/>
    <w:rsid w:val="003832D7"/>
    <w:rsid w:val="00386E93"/>
    <w:rsid w:val="003A2FD7"/>
    <w:rsid w:val="003A3097"/>
    <w:rsid w:val="003A3802"/>
    <w:rsid w:val="003B1E3B"/>
    <w:rsid w:val="003B6C7B"/>
    <w:rsid w:val="003C78A2"/>
    <w:rsid w:val="003D2A67"/>
    <w:rsid w:val="003E1D93"/>
    <w:rsid w:val="003E2E89"/>
    <w:rsid w:val="003E42EA"/>
    <w:rsid w:val="003F1D64"/>
    <w:rsid w:val="003F3BB6"/>
    <w:rsid w:val="003F3F93"/>
    <w:rsid w:val="003F410F"/>
    <w:rsid w:val="003F4BD3"/>
    <w:rsid w:val="003F69BC"/>
    <w:rsid w:val="00404490"/>
    <w:rsid w:val="00407FAE"/>
    <w:rsid w:val="004109EA"/>
    <w:rsid w:val="00423117"/>
    <w:rsid w:val="00426569"/>
    <w:rsid w:val="00436DA8"/>
    <w:rsid w:val="00443C7A"/>
    <w:rsid w:val="004452BA"/>
    <w:rsid w:val="0044588C"/>
    <w:rsid w:val="00451221"/>
    <w:rsid w:val="004555F7"/>
    <w:rsid w:val="004563F5"/>
    <w:rsid w:val="00462CFD"/>
    <w:rsid w:val="00470C6C"/>
    <w:rsid w:val="0048122B"/>
    <w:rsid w:val="00484916"/>
    <w:rsid w:val="004861A7"/>
    <w:rsid w:val="0048758B"/>
    <w:rsid w:val="004A4904"/>
    <w:rsid w:val="004B0A25"/>
    <w:rsid w:val="004C539E"/>
    <w:rsid w:val="004D215B"/>
    <w:rsid w:val="004D3EF9"/>
    <w:rsid w:val="004D53A9"/>
    <w:rsid w:val="004E459E"/>
    <w:rsid w:val="004E704D"/>
    <w:rsid w:val="004F1399"/>
    <w:rsid w:val="004F63B1"/>
    <w:rsid w:val="004F7523"/>
    <w:rsid w:val="005002D8"/>
    <w:rsid w:val="0052080E"/>
    <w:rsid w:val="00525BA9"/>
    <w:rsid w:val="005344CB"/>
    <w:rsid w:val="00535A1F"/>
    <w:rsid w:val="00541CD6"/>
    <w:rsid w:val="00543945"/>
    <w:rsid w:val="005479C8"/>
    <w:rsid w:val="005504E6"/>
    <w:rsid w:val="0055479D"/>
    <w:rsid w:val="00561886"/>
    <w:rsid w:val="0056203F"/>
    <w:rsid w:val="005652CE"/>
    <w:rsid w:val="00567477"/>
    <w:rsid w:val="0057565D"/>
    <w:rsid w:val="0058033D"/>
    <w:rsid w:val="00582F73"/>
    <w:rsid w:val="00582F7D"/>
    <w:rsid w:val="005A539D"/>
    <w:rsid w:val="005A56AE"/>
    <w:rsid w:val="005A6378"/>
    <w:rsid w:val="005A697D"/>
    <w:rsid w:val="005B2564"/>
    <w:rsid w:val="005B6389"/>
    <w:rsid w:val="005C011B"/>
    <w:rsid w:val="005C01E8"/>
    <w:rsid w:val="005D5D19"/>
    <w:rsid w:val="005D614B"/>
    <w:rsid w:val="005D77D7"/>
    <w:rsid w:val="005E27B2"/>
    <w:rsid w:val="005E4E84"/>
    <w:rsid w:val="006126FE"/>
    <w:rsid w:val="00613CE9"/>
    <w:rsid w:val="00644994"/>
    <w:rsid w:val="00650F34"/>
    <w:rsid w:val="0065606B"/>
    <w:rsid w:val="0065759C"/>
    <w:rsid w:val="00661A8D"/>
    <w:rsid w:val="00664649"/>
    <w:rsid w:val="00664D44"/>
    <w:rsid w:val="006707FE"/>
    <w:rsid w:val="00671B36"/>
    <w:rsid w:val="00686C40"/>
    <w:rsid w:val="00693C3F"/>
    <w:rsid w:val="006955F5"/>
    <w:rsid w:val="006A054F"/>
    <w:rsid w:val="006A24F1"/>
    <w:rsid w:val="006A6B3A"/>
    <w:rsid w:val="006B5D94"/>
    <w:rsid w:val="006C1733"/>
    <w:rsid w:val="006D5766"/>
    <w:rsid w:val="006E4CF2"/>
    <w:rsid w:val="006E53B7"/>
    <w:rsid w:val="006E7052"/>
    <w:rsid w:val="006F421E"/>
    <w:rsid w:val="006F4DA1"/>
    <w:rsid w:val="006F662D"/>
    <w:rsid w:val="007012B3"/>
    <w:rsid w:val="007040B0"/>
    <w:rsid w:val="00710B89"/>
    <w:rsid w:val="00715AD3"/>
    <w:rsid w:val="00716B53"/>
    <w:rsid w:val="0072102A"/>
    <w:rsid w:val="0072725D"/>
    <w:rsid w:val="00727D89"/>
    <w:rsid w:val="0073004D"/>
    <w:rsid w:val="0073428A"/>
    <w:rsid w:val="007365E4"/>
    <w:rsid w:val="00753753"/>
    <w:rsid w:val="007538EE"/>
    <w:rsid w:val="0076448D"/>
    <w:rsid w:val="00774E18"/>
    <w:rsid w:val="00784EB9"/>
    <w:rsid w:val="00787A78"/>
    <w:rsid w:val="00795109"/>
    <w:rsid w:val="007A0451"/>
    <w:rsid w:val="007B2D27"/>
    <w:rsid w:val="007C0828"/>
    <w:rsid w:val="007C3F70"/>
    <w:rsid w:val="007C4C7A"/>
    <w:rsid w:val="007C69BB"/>
    <w:rsid w:val="007D5451"/>
    <w:rsid w:val="007D76B6"/>
    <w:rsid w:val="007E50D4"/>
    <w:rsid w:val="007F1CA4"/>
    <w:rsid w:val="007F6422"/>
    <w:rsid w:val="00813515"/>
    <w:rsid w:val="008159A4"/>
    <w:rsid w:val="00815E83"/>
    <w:rsid w:val="00820C09"/>
    <w:rsid w:val="008214F2"/>
    <w:rsid w:val="00822325"/>
    <w:rsid w:val="00825032"/>
    <w:rsid w:val="0085738D"/>
    <w:rsid w:val="008612D4"/>
    <w:rsid w:val="008674D7"/>
    <w:rsid w:val="00880022"/>
    <w:rsid w:val="00891CAC"/>
    <w:rsid w:val="008A1E2D"/>
    <w:rsid w:val="008C0AF0"/>
    <w:rsid w:val="008C2693"/>
    <w:rsid w:val="008C5896"/>
    <w:rsid w:val="008F2CAF"/>
    <w:rsid w:val="00902EA3"/>
    <w:rsid w:val="0090431A"/>
    <w:rsid w:val="009076EA"/>
    <w:rsid w:val="00911F7D"/>
    <w:rsid w:val="00913B2E"/>
    <w:rsid w:val="00915DD8"/>
    <w:rsid w:val="009205FC"/>
    <w:rsid w:val="00932225"/>
    <w:rsid w:val="00932353"/>
    <w:rsid w:val="009430B2"/>
    <w:rsid w:val="00962DEF"/>
    <w:rsid w:val="0097433A"/>
    <w:rsid w:val="00975220"/>
    <w:rsid w:val="0098226A"/>
    <w:rsid w:val="009823A9"/>
    <w:rsid w:val="00983579"/>
    <w:rsid w:val="00983853"/>
    <w:rsid w:val="009849FB"/>
    <w:rsid w:val="00991E90"/>
    <w:rsid w:val="009A7E78"/>
    <w:rsid w:val="009B0289"/>
    <w:rsid w:val="009B0E2C"/>
    <w:rsid w:val="009C29B7"/>
    <w:rsid w:val="009C3012"/>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77BBB"/>
    <w:rsid w:val="00A849B8"/>
    <w:rsid w:val="00A86FCA"/>
    <w:rsid w:val="00A95BE1"/>
    <w:rsid w:val="00AB5A65"/>
    <w:rsid w:val="00AC6E5A"/>
    <w:rsid w:val="00AD1E2C"/>
    <w:rsid w:val="00AE7F81"/>
    <w:rsid w:val="00B05B17"/>
    <w:rsid w:val="00B06504"/>
    <w:rsid w:val="00B32E80"/>
    <w:rsid w:val="00B35B50"/>
    <w:rsid w:val="00B36BD0"/>
    <w:rsid w:val="00B413D5"/>
    <w:rsid w:val="00B43197"/>
    <w:rsid w:val="00B54EBC"/>
    <w:rsid w:val="00B6736A"/>
    <w:rsid w:val="00B71E01"/>
    <w:rsid w:val="00B75919"/>
    <w:rsid w:val="00B925C8"/>
    <w:rsid w:val="00B93BD6"/>
    <w:rsid w:val="00B93E3B"/>
    <w:rsid w:val="00BA0329"/>
    <w:rsid w:val="00BB0E07"/>
    <w:rsid w:val="00BB1A99"/>
    <w:rsid w:val="00BC1804"/>
    <w:rsid w:val="00BD741B"/>
    <w:rsid w:val="00BD7FD3"/>
    <w:rsid w:val="00BF6726"/>
    <w:rsid w:val="00C00025"/>
    <w:rsid w:val="00C00168"/>
    <w:rsid w:val="00C04E7B"/>
    <w:rsid w:val="00C057AB"/>
    <w:rsid w:val="00C078EC"/>
    <w:rsid w:val="00C11650"/>
    <w:rsid w:val="00C171FB"/>
    <w:rsid w:val="00C27CF2"/>
    <w:rsid w:val="00C40E03"/>
    <w:rsid w:val="00C46FC1"/>
    <w:rsid w:val="00C5015C"/>
    <w:rsid w:val="00C516C8"/>
    <w:rsid w:val="00C64FC2"/>
    <w:rsid w:val="00C653FB"/>
    <w:rsid w:val="00C657FA"/>
    <w:rsid w:val="00C73B42"/>
    <w:rsid w:val="00C93159"/>
    <w:rsid w:val="00C9457C"/>
    <w:rsid w:val="00CA426C"/>
    <w:rsid w:val="00CA7DE6"/>
    <w:rsid w:val="00CB2251"/>
    <w:rsid w:val="00CB2938"/>
    <w:rsid w:val="00CB462E"/>
    <w:rsid w:val="00CB4A74"/>
    <w:rsid w:val="00CB7CB1"/>
    <w:rsid w:val="00CC70FB"/>
    <w:rsid w:val="00CE55AC"/>
    <w:rsid w:val="00CF5433"/>
    <w:rsid w:val="00D04561"/>
    <w:rsid w:val="00D13BC3"/>
    <w:rsid w:val="00D14F03"/>
    <w:rsid w:val="00D33E16"/>
    <w:rsid w:val="00D409BB"/>
    <w:rsid w:val="00D5007A"/>
    <w:rsid w:val="00D5598B"/>
    <w:rsid w:val="00D56BD0"/>
    <w:rsid w:val="00D63679"/>
    <w:rsid w:val="00D6725D"/>
    <w:rsid w:val="00D70867"/>
    <w:rsid w:val="00D71A2E"/>
    <w:rsid w:val="00D731FC"/>
    <w:rsid w:val="00D80973"/>
    <w:rsid w:val="00DA2600"/>
    <w:rsid w:val="00DB3708"/>
    <w:rsid w:val="00DC397E"/>
    <w:rsid w:val="00DC3EBF"/>
    <w:rsid w:val="00DC3FCF"/>
    <w:rsid w:val="00DD5D49"/>
    <w:rsid w:val="00E004F9"/>
    <w:rsid w:val="00E10DBE"/>
    <w:rsid w:val="00E1495C"/>
    <w:rsid w:val="00E14A7D"/>
    <w:rsid w:val="00E23547"/>
    <w:rsid w:val="00E336C0"/>
    <w:rsid w:val="00E446D5"/>
    <w:rsid w:val="00E457D7"/>
    <w:rsid w:val="00E46527"/>
    <w:rsid w:val="00E478DB"/>
    <w:rsid w:val="00E52687"/>
    <w:rsid w:val="00E60CF7"/>
    <w:rsid w:val="00E60DF3"/>
    <w:rsid w:val="00E745ED"/>
    <w:rsid w:val="00E76BAE"/>
    <w:rsid w:val="00E77E2B"/>
    <w:rsid w:val="00E8120B"/>
    <w:rsid w:val="00E846BA"/>
    <w:rsid w:val="00E84AE8"/>
    <w:rsid w:val="00E86C47"/>
    <w:rsid w:val="00E92CC7"/>
    <w:rsid w:val="00E93D45"/>
    <w:rsid w:val="00EA15AD"/>
    <w:rsid w:val="00EB404E"/>
    <w:rsid w:val="00EC14B1"/>
    <w:rsid w:val="00EC6379"/>
    <w:rsid w:val="00ED4DB9"/>
    <w:rsid w:val="00ED507C"/>
    <w:rsid w:val="00ED7704"/>
    <w:rsid w:val="00EE38CD"/>
    <w:rsid w:val="00EE6D2C"/>
    <w:rsid w:val="00F02271"/>
    <w:rsid w:val="00F22C99"/>
    <w:rsid w:val="00F33885"/>
    <w:rsid w:val="00F35569"/>
    <w:rsid w:val="00F3618F"/>
    <w:rsid w:val="00F503C8"/>
    <w:rsid w:val="00F56689"/>
    <w:rsid w:val="00F853FB"/>
    <w:rsid w:val="00FB3A22"/>
    <w:rsid w:val="00FB3C62"/>
    <w:rsid w:val="00FB6FEC"/>
    <w:rsid w:val="00FC00B0"/>
    <w:rsid w:val="00FC3853"/>
    <w:rsid w:val="00FC53DE"/>
    <w:rsid w:val="00FC629F"/>
    <w:rsid w:val="00FC7652"/>
    <w:rsid w:val="00FD2192"/>
    <w:rsid w:val="00FD2DA7"/>
    <w:rsid w:val="00FD7838"/>
    <w:rsid w:val="00FE1360"/>
    <w:rsid w:val="00FE1969"/>
    <w:rsid w:val="00FE70B2"/>
    <w:rsid w:val="00FF7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505760"/>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61A1"/>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qFormat/>
    <w:rsid w:val="00A361A1"/>
    <w:rPr>
      <w:i/>
    </w:rPr>
  </w:style>
  <w:style w:type="character" w:styleId="a7">
    <w:name w:val="page number"/>
    <w:basedOn w:val="a0"/>
    <w:rsid w:val="00A361A1"/>
  </w:style>
  <w:style w:type="character" w:styleId="a8">
    <w:name w:val="Strong"/>
    <w:basedOn w:val="a0"/>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customStyle="1" w:styleId="newtext">
    <w:name w:val="newtext"/>
    <w:basedOn w:val="a"/>
    <w:rsid w:val="004D215B"/>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539915">
      <w:bodyDiv w:val="1"/>
      <w:marLeft w:val="0"/>
      <w:marRight w:val="0"/>
      <w:marTop w:val="0"/>
      <w:marBottom w:val="0"/>
      <w:divBdr>
        <w:top w:val="none" w:sz="0" w:space="0" w:color="auto"/>
        <w:left w:val="none" w:sz="0" w:space="0" w:color="auto"/>
        <w:bottom w:val="none" w:sz="0" w:space="0" w:color="auto"/>
        <w:right w:val="none" w:sz="0" w:space="0" w:color="auto"/>
      </w:divBdr>
    </w:div>
    <w:div w:id="1697343291">
      <w:bodyDiv w:val="1"/>
      <w:marLeft w:val="0"/>
      <w:marRight w:val="0"/>
      <w:marTop w:val="0"/>
      <w:marBottom w:val="0"/>
      <w:divBdr>
        <w:top w:val="none" w:sz="0" w:space="0" w:color="auto"/>
        <w:left w:val="none" w:sz="0" w:space="0" w:color="auto"/>
        <w:bottom w:val="none" w:sz="0" w:space="0" w:color="auto"/>
        <w:right w:val="none" w:sz="0" w:space="0" w:color="auto"/>
      </w:divBdr>
    </w:div>
    <w:div w:id="1788158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693FFD9-A2C9-DD46-AA2B-E9A76E0A2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309</Words>
  <Characters>1765</Characters>
  <Application>Microsoft Office Word</Application>
  <DocSecurity>0</DocSecurity>
  <PresentationFormat/>
  <Lines>14</Lines>
  <Paragraphs>4</Paragraphs>
  <Slides>0</Slides>
  <Notes>0</Notes>
  <HiddenSlides>0</HiddenSlides>
  <MMClips>0</MMClips>
  <ScaleCrop>false</ScaleCrop>
  <Company>WWW.YlmF.CoM</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3</cp:revision>
  <cp:lastPrinted>2013-11-12T01:54:00Z</cp:lastPrinted>
  <dcterms:created xsi:type="dcterms:W3CDTF">2021-02-22T07:52:00Z</dcterms:created>
  <dcterms:modified xsi:type="dcterms:W3CDTF">2021-02-22T07:52:00Z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