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50C55" w:rsidRPr="007C0C2D" w:rsidRDefault="007C0C2D" w:rsidP="007C0C2D">
      <w:pPr>
        <w:spacing w:beforeLines="100" w:before="240" w:afterLines="100" w:after="240"/>
        <w:jc w:val="center"/>
        <w:textAlignment w:val="baseline"/>
        <w:rPr>
          <w:rFonts w:ascii="微软雅黑" w:eastAsia="微软雅黑" w:hAnsi="微软雅黑" w:hint="eastAsia"/>
          <w:b/>
        </w:rPr>
      </w:pPr>
      <w:r w:rsidRPr="007C0C2D">
        <w:rPr>
          <w:rFonts w:ascii="微软雅黑" w:eastAsia="微软雅黑" w:hAnsi="微软雅黑" w:hint="eastAsia"/>
          <w:b/>
          <w:sz w:val="32"/>
          <w:szCs w:val="32"/>
        </w:rPr>
        <w:t>旺翔传媒</w:t>
      </w:r>
    </w:p>
    <w:p w:rsidR="007C0C2D" w:rsidRPr="007C0C2D" w:rsidRDefault="00D10690">
      <w:pPr>
        <w:textAlignment w:val="baseline"/>
        <w:rPr>
          <w:rFonts w:ascii="微软雅黑" w:eastAsia="微软雅黑" w:hAnsi="微软雅黑" w:hint="eastAsia"/>
          <w:szCs w:val="22"/>
        </w:rPr>
      </w:pPr>
      <w:r>
        <w:rPr>
          <w:rFonts w:ascii="微软雅黑" w:eastAsia="微软雅黑" w:hAnsi="微软雅黑" w:hint="eastAsia"/>
          <w:b/>
        </w:rPr>
        <w:t>官方网址：</w:t>
      </w:r>
      <w:r w:rsidR="007C0C2D">
        <w:rPr>
          <w:rFonts w:ascii="微软雅黑" w:eastAsia="微软雅黑" w:hAnsi="微软雅黑"/>
          <w:szCs w:val="22"/>
        </w:rPr>
        <w:fldChar w:fldCharType="begin"/>
      </w:r>
      <w:r w:rsidR="007C0C2D">
        <w:rPr>
          <w:rFonts w:ascii="微软雅黑" w:eastAsia="微软雅黑" w:hAnsi="微软雅黑"/>
          <w:szCs w:val="22"/>
        </w:rPr>
        <w:instrText xml:space="preserve"> HYPERLINK "http://</w:instrText>
      </w:r>
      <w:r w:rsidR="007C0C2D">
        <w:rPr>
          <w:rFonts w:ascii="微软雅黑" w:eastAsia="微软雅黑" w:hAnsi="微软雅黑" w:hint="eastAsia"/>
          <w:szCs w:val="22"/>
        </w:rPr>
        <w:instrText>www.adunite.com</w:instrText>
      </w:r>
      <w:r w:rsidR="007C0C2D">
        <w:rPr>
          <w:rFonts w:ascii="微软雅黑" w:eastAsia="微软雅黑" w:hAnsi="微软雅黑"/>
          <w:szCs w:val="22"/>
        </w:rPr>
        <w:instrText xml:space="preserve">" </w:instrText>
      </w:r>
      <w:r w:rsidR="007C0C2D">
        <w:rPr>
          <w:rFonts w:ascii="微软雅黑" w:eastAsia="微软雅黑" w:hAnsi="微软雅黑"/>
          <w:szCs w:val="22"/>
        </w:rPr>
        <w:fldChar w:fldCharType="separate"/>
      </w:r>
      <w:r w:rsidR="007C0C2D" w:rsidRPr="004274CC">
        <w:rPr>
          <w:rStyle w:val="af"/>
          <w:rFonts w:ascii="微软雅黑" w:eastAsia="微软雅黑" w:hAnsi="微软雅黑" w:hint="eastAsia"/>
          <w:szCs w:val="22"/>
        </w:rPr>
        <w:t>www.adunite.com</w:t>
      </w:r>
      <w:r w:rsidR="007C0C2D">
        <w:rPr>
          <w:rFonts w:ascii="微软雅黑" w:eastAsia="微软雅黑" w:hAnsi="微软雅黑"/>
          <w:szCs w:val="22"/>
        </w:rPr>
        <w:fldChar w:fldCharType="end"/>
      </w:r>
    </w:p>
    <w:p w:rsidR="00F50C55" w:rsidRPr="007C0C2D" w:rsidRDefault="00D10690">
      <w:pPr>
        <w:rPr>
          <w:rFonts w:ascii="微软雅黑" w:eastAsia="微软雅黑" w:hAnsi="微软雅黑" w:hint="eastAsia"/>
          <w:color w:val="FF0000"/>
          <w:kern w:val="0"/>
        </w:rPr>
      </w:pPr>
      <w:r>
        <w:rPr>
          <w:rFonts w:ascii="微软雅黑" w:eastAsia="微软雅黑" w:hAnsi="微软雅黑" w:hint="eastAsia"/>
          <w:b/>
        </w:rPr>
        <w:t>参选类别：</w:t>
      </w:r>
      <w:bookmarkStart w:id="0" w:name="_GoBack"/>
      <w:r w:rsidR="007C0C2D" w:rsidRPr="007C0C2D">
        <w:rPr>
          <w:rFonts w:ascii="微软雅黑" w:eastAsia="微软雅黑" w:hAnsi="微软雅黑" w:hint="eastAsia"/>
        </w:rPr>
        <w:t>年度数字营销影响力技术公司</w:t>
      </w:r>
    </w:p>
    <w:bookmarkEnd w:id="0"/>
    <w:p w:rsidR="00F50C55" w:rsidRDefault="00D10690" w:rsidP="007C0C2D">
      <w:pPr>
        <w:spacing w:before="100" w:beforeAutospacing="1" w:after="100" w:afterAutospacing="1"/>
        <w:rPr>
          <w:rFonts w:ascii="微软雅黑" w:eastAsia="微软雅黑" w:hAnsi="微软雅黑"/>
          <w:b/>
          <w:color w:val="0000FF"/>
          <w:sz w:val="28"/>
          <w:szCs w:val="24"/>
        </w:rPr>
      </w:pPr>
      <w:r>
        <w:rPr>
          <w:rFonts w:ascii="微软雅黑" w:eastAsia="微软雅黑" w:hAnsi="微软雅黑" w:hint="eastAsia"/>
          <w:b/>
          <w:color w:val="0000FF"/>
          <w:sz w:val="28"/>
          <w:szCs w:val="24"/>
        </w:rPr>
        <w:t>公司简介及核心优势</w:t>
      </w:r>
    </w:p>
    <w:p w:rsidR="00F50C55" w:rsidRDefault="00D10690" w:rsidP="007C0C2D">
      <w:pPr>
        <w:spacing w:before="100" w:beforeAutospacing="1" w:after="100" w:afterAutospacing="1"/>
        <w:rPr>
          <w:rFonts w:ascii="微软雅黑" w:eastAsia="微软雅黑" w:hAnsi="微软雅黑"/>
          <w:szCs w:val="22"/>
        </w:rPr>
      </w:pPr>
      <w:r>
        <w:rPr>
          <w:rFonts w:ascii="微软雅黑" w:eastAsia="微软雅黑" w:hAnsi="微软雅黑" w:hint="eastAsia"/>
          <w:szCs w:val="22"/>
        </w:rPr>
        <w:t>上海旺翔文化传媒股份有限公司（股票代码：</w:t>
      </w:r>
      <w:r>
        <w:rPr>
          <w:rFonts w:ascii="微软雅黑" w:eastAsia="微软雅黑" w:hAnsi="微软雅黑" w:hint="eastAsia"/>
          <w:szCs w:val="22"/>
        </w:rPr>
        <w:t>835063</w:t>
      </w:r>
      <w:r>
        <w:rPr>
          <w:rFonts w:ascii="微软雅黑" w:eastAsia="微软雅黑" w:hAnsi="微软雅黑" w:hint="eastAsia"/>
          <w:szCs w:val="22"/>
        </w:rPr>
        <w:t>），成立于</w:t>
      </w:r>
      <w:r>
        <w:rPr>
          <w:rFonts w:ascii="微软雅黑" w:eastAsia="微软雅黑" w:hAnsi="微软雅黑" w:hint="eastAsia"/>
          <w:szCs w:val="22"/>
        </w:rPr>
        <w:t>2011</w:t>
      </w:r>
      <w:r>
        <w:rPr>
          <w:rFonts w:ascii="微软雅黑" w:eastAsia="微软雅黑" w:hAnsi="微软雅黑" w:hint="eastAsia"/>
          <w:szCs w:val="22"/>
        </w:rPr>
        <w:t>年，一家集</w:t>
      </w:r>
      <w:r>
        <w:rPr>
          <w:rFonts w:ascii="微软雅黑" w:eastAsia="微软雅黑" w:hAnsi="微软雅黑" w:hint="eastAsia"/>
          <w:szCs w:val="22"/>
        </w:rPr>
        <w:t>DSP</w:t>
      </w:r>
      <w:r>
        <w:rPr>
          <w:rFonts w:ascii="微软雅黑" w:eastAsia="微软雅黑" w:hAnsi="微软雅黑" w:hint="eastAsia"/>
          <w:szCs w:val="22"/>
        </w:rPr>
        <w:t>/ADX</w:t>
      </w:r>
      <w:r>
        <w:rPr>
          <w:rFonts w:ascii="微软雅黑" w:eastAsia="微软雅黑" w:hAnsi="微软雅黑" w:hint="eastAsia"/>
          <w:szCs w:val="22"/>
        </w:rPr>
        <w:t>程序化交易平台</w:t>
      </w:r>
      <w:r>
        <w:rPr>
          <w:rFonts w:ascii="微软雅黑" w:eastAsia="微软雅黑" w:hAnsi="微软雅黑" w:hint="eastAsia"/>
          <w:szCs w:val="22"/>
        </w:rPr>
        <w:t>、</w:t>
      </w:r>
      <w:r>
        <w:rPr>
          <w:rFonts w:ascii="微软雅黑" w:eastAsia="微软雅黑" w:hAnsi="微软雅黑" w:hint="eastAsia"/>
          <w:szCs w:val="22"/>
        </w:rPr>
        <w:t>APP</w:t>
      </w:r>
      <w:r>
        <w:rPr>
          <w:rFonts w:ascii="微软雅黑" w:eastAsia="微软雅黑" w:hAnsi="微软雅黑" w:hint="eastAsia"/>
          <w:szCs w:val="22"/>
        </w:rPr>
        <w:t>产品研发、内容电商、海外流量业务的综合性全球数字营销公司，于</w:t>
      </w:r>
      <w:r>
        <w:rPr>
          <w:rFonts w:ascii="微软雅黑" w:eastAsia="微软雅黑" w:hAnsi="微软雅黑" w:hint="eastAsia"/>
          <w:szCs w:val="22"/>
        </w:rPr>
        <w:t>2015</w:t>
      </w:r>
      <w:r>
        <w:rPr>
          <w:rFonts w:ascii="微软雅黑" w:eastAsia="微软雅黑" w:hAnsi="微软雅黑" w:hint="eastAsia"/>
          <w:szCs w:val="22"/>
        </w:rPr>
        <w:t>年挂牌新三板，专注移动数字营销广告领域</w:t>
      </w:r>
      <w:r>
        <w:rPr>
          <w:rFonts w:ascii="微软雅黑" w:eastAsia="微软雅黑" w:hAnsi="微软雅黑" w:hint="eastAsia"/>
          <w:szCs w:val="22"/>
        </w:rPr>
        <w:t>10</w:t>
      </w:r>
      <w:r>
        <w:rPr>
          <w:rFonts w:ascii="微软雅黑" w:eastAsia="微软雅黑" w:hAnsi="微软雅黑" w:hint="eastAsia"/>
          <w:szCs w:val="22"/>
        </w:rPr>
        <w:t>年。</w:t>
      </w:r>
    </w:p>
    <w:p w:rsidR="00F50C55" w:rsidRDefault="00D10690" w:rsidP="007C0C2D">
      <w:pPr>
        <w:spacing w:before="100" w:beforeAutospacing="1" w:after="100" w:afterAutospacing="1"/>
        <w:rPr>
          <w:rFonts w:ascii="微软雅黑" w:eastAsia="微软雅黑" w:hAnsi="微软雅黑"/>
          <w:szCs w:val="22"/>
        </w:rPr>
      </w:pPr>
      <w:r>
        <w:rPr>
          <w:rFonts w:ascii="微软雅黑" w:eastAsia="微软雅黑" w:hAnsi="微软雅黑" w:hint="eastAsia"/>
          <w:szCs w:val="22"/>
        </w:rPr>
        <w:t>从</w:t>
      </w:r>
      <w:r>
        <w:rPr>
          <w:rFonts w:ascii="微软雅黑" w:eastAsia="微软雅黑" w:hAnsi="微软雅黑" w:hint="eastAsia"/>
          <w:szCs w:val="22"/>
        </w:rPr>
        <w:t>2011</w:t>
      </w:r>
      <w:r>
        <w:rPr>
          <w:rFonts w:ascii="微软雅黑" w:eastAsia="微软雅黑" w:hAnsi="微软雅黑" w:hint="eastAsia"/>
          <w:szCs w:val="22"/>
        </w:rPr>
        <w:t>年成立起，旺翔传媒一直致力于移动数字营销广告事业，并不断延伸业务范围。于</w:t>
      </w:r>
      <w:r>
        <w:rPr>
          <w:rFonts w:ascii="微软雅黑" w:eastAsia="微软雅黑" w:hAnsi="微软雅黑" w:hint="eastAsia"/>
          <w:szCs w:val="22"/>
        </w:rPr>
        <w:t>2016</w:t>
      </w:r>
      <w:r>
        <w:rPr>
          <w:rFonts w:ascii="微软雅黑" w:eastAsia="微软雅黑" w:hAnsi="微软雅黑" w:hint="eastAsia"/>
          <w:szCs w:val="22"/>
        </w:rPr>
        <w:t>年与</w:t>
      </w:r>
      <w:r>
        <w:rPr>
          <w:rFonts w:ascii="微软雅黑" w:eastAsia="微软雅黑" w:hAnsi="微软雅黑" w:hint="eastAsia"/>
          <w:szCs w:val="22"/>
        </w:rPr>
        <w:t>APUS</w:t>
      </w:r>
      <w:r>
        <w:rPr>
          <w:rFonts w:ascii="微软雅黑" w:eastAsia="微软雅黑" w:hAnsi="微软雅黑" w:hint="eastAsia"/>
          <w:szCs w:val="22"/>
        </w:rPr>
        <w:t>达成战略合作，正式进军海外市场。目前，公司具有深度的海量国内外流量资源聚合能力，聚集三十大平台，</w:t>
      </w:r>
      <w:r>
        <w:rPr>
          <w:rFonts w:ascii="微软雅黑" w:eastAsia="微软雅黑" w:hAnsi="微软雅黑" w:hint="eastAsia"/>
          <w:szCs w:val="22"/>
        </w:rPr>
        <w:t>12</w:t>
      </w:r>
      <w:r>
        <w:rPr>
          <w:rFonts w:ascii="微软雅黑" w:eastAsia="微软雅黑" w:hAnsi="微软雅黑" w:hint="eastAsia"/>
          <w:szCs w:val="22"/>
        </w:rPr>
        <w:t>亿用户，</w:t>
      </w:r>
      <w:r>
        <w:rPr>
          <w:rFonts w:ascii="微软雅黑" w:eastAsia="微软雅黑" w:hAnsi="微软雅黑" w:hint="eastAsia"/>
          <w:szCs w:val="22"/>
        </w:rPr>
        <w:t>22000</w:t>
      </w:r>
      <w:r>
        <w:rPr>
          <w:rFonts w:ascii="微软雅黑" w:eastAsia="微软雅黑" w:hAnsi="微软雅黑" w:hint="eastAsia"/>
          <w:szCs w:val="22"/>
        </w:rPr>
        <w:t>家广告主，</w:t>
      </w:r>
      <w:r>
        <w:rPr>
          <w:rFonts w:ascii="微软雅黑" w:eastAsia="微软雅黑" w:hAnsi="微软雅黑" w:hint="eastAsia"/>
          <w:szCs w:val="22"/>
        </w:rPr>
        <w:t>2.5</w:t>
      </w:r>
      <w:r>
        <w:rPr>
          <w:rFonts w:ascii="微软雅黑" w:eastAsia="微软雅黑" w:hAnsi="微软雅黑" w:hint="eastAsia"/>
          <w:szCs w:val="22"/>
        </w:rPr>
        <w:t>亿日活，业务覆盖</w:t>
      </w:r>
      <w:r>
        <w:rPr>
          <w:rFonts w:ascii="微软雅黑" w:eastAsia="微软雅黑" w:hAnsi="微软雅黑" w:hint="eastAsia"/>
          <w:szCs w:val="22"/>
        </w:rPr>
        <w:t>100</w:t>
      </w:r>
      <w:r>
        <w:rPr>
          <w:rFonts w:ascii="微软雅黑" w:eastAsia="微软雅黑" w:hAnsi="微软雅黑" w:hint="eastAsia"/>
          <w:szCs w:val="22"/>
        </w:rPr>
        <w:t>个国家及地区，媒体流量资源规模处行业第一梯队。</w:t>
      </w:r>
    </w:p>
    <w:p w:rsidR="00F50C55" w:rsidRDefault="00D10690" w:rsidP="007C0C2D">
      <w:pPr>
        <w:spacing w:before="100" w:beforeAutospacing="1" w:after="100" w:afterAutospacing="1"/>
        <w:rPr>
          <w:rFonts w:ascii="微软雅黑" w:eastAsia="微软雅黑" w:hAnsi="微软雅黑"/>
          <w:szCs w:val="22"/>
        </w:rPr>
      </w:pPr>
      <w:r>
        <w:rPr>
          <w:rFonts w:ascii="微软雅黑" w:eastAsia="微软雅黑" w:hAnsi="微软雅黑" w:hint="eastAsia"/>
          <w:szCs w:val="22"/>
        </w:rPr>
        <w:t>2019</w:t>
      </w:r>
      <w:r>
        <w:rPr>
          <w:rFonts w:ascii="微软雅黑" w:eastAsia="微软雅黑" w:hAnsi="微软雅黑" w:hint="eastAsia"/>
          <w:szCs w:val="22"/>
        </w:rPr>
        <w:t>年年底公司基于自身的优势和品牌客户的需求，打造了一家多元化、复合型的</w:t>
      </w:r>
      <w:r>
        <w:rPr>
          <w:rFonts w:ascii="微软雅黑" w:eastAsia="微软雅黑" w:hAnsi="微软雅黑" w:hint="eastAsia"/>
          <w:szCs w:val="22"/>
        </w:rPr>
        <w:t>MCN</w:t>
      </w:r>
      <w:r>
        <w:rPr>
          <w:rFonts w:ascii="微软雅黑" w:eastAsia="微软雅黑" w:hAnsi="微软雅黑" w:hint="eastAsia"/>
          <w:szCs w:val="22"/>
        </w:rPr>
        <w:t>机构—菜头文化，使公司在数字营销链路上的布局更加完善，同时也高效助力品牌抓住直播电商的红利。</w:t>
      </w:r>
      <w:r>
        <w:rPr>
          <w:rFonts w:ascii="微软雅黑" w:eastAsia="微软雅黑" w:hAnsi="微软雅黑" w:hint="eastAsia"/>
          <w:szCs w:val="22"/>
        </w:rPr>
        <w:t>2020</w:t>
      </w:r>
      <w:r>
        <w:rPr>
          <w:rFonts w:ascii="微软雅黑" w:eastAsia="微软雅黑" w:hAnsi="微软雅黑" w:hint="eastAsia"/>
          <w:szCs w:val="22"/>
        </w:rPr>
        <w:t>年</w:t>
      </w:r>
      <w:r>
        <w:rPr>
          <w:rFonts w:ascii="微软雅黑" w:eastAsia="微软雅黑" w:hAnsi="微软雅黑" w:hint="eastAsia"/>
          <w:szCs w:val="22"/>
        </w:rPr>
        <w:t>5</w:t>
      </w:r>
      <w:r>
        <w:rPr>
          <w:rFonts w:ascii="微软雅黑" w:eastAsia="微软雅黑" w:hAnsi="微软雅黑" w:hint="eastAsia"/>
          <w:szCs w:val="22"/>
        </w:rPr>
        <w:t>月，上海市网络视听行</w:t>
      </w:r>
      <w:r>
        <w:rPr>
          <w:rFonts w:ascii="微软雅黑" w:eastAsia="微软雅黑" w:hAnsi="微软雅黑" w:hint="eastAsia"/>
          <w:szCs w:val="22"/>
        </w:rPr>
        <w:t>业协会宣布成立国内首家</w:t>
      </w:r>
      <w:r>
        <w:rPr>
          <w:rFonts w:ascii="微软雅黑" w:eastAsia="微软雅黑" w:hAnsi="微软雅黑" w:hint="eastAsia"/>
          <w:szCs w:val="22"/>
        </w:rPr>
        <w:t>MCN</w:t>
      </w:r>
      <w:r>
        <w:rPr>
          <w:rFonts w:ascii="微软雅黑" w:eastAsia="微软雅黑" w:hAnsi="微软雅黑" w:hint="eastAsia"/>
          <w:szCs w:val="22"/>
        </w:rPr>
        <w:t>专业委员会。旺翔传媒有幸成为首批发起单位之一，将与小红书、拼多多、新文化、趣头条、新榜等</w:t>
      </w:r>
      <w:r>
        <w:rPr>
          <w:rFonts w:ascii="微软雅黑" w:eastAsia="微软雅黑" w:hAnsi="微软雅黑" w:hint="eastAsia"/>
          <w:szCs w:val="22"/>
        </w:rPr>
        <w:t>28</w:t>
      </w:r>
      <w:r>
        <w:rPr>
          <w:rFonts w:ascii="微软雅黑" w:eastAsia="微软雅黑" w:hAnsi="微软雅黑" w:hint="eastAsia"/>
          <w:szCs w:val="22"/>
        </w:rPr>
        <w:t>家企业一起连通产业链上下游，为</w:t>
      </w:r>
      <w:r>
        <w:rPr>
          <w:rFonts w:ascii="微软雅黑" w:eastAsia="微软雅黑" w:hAnsi="微软雅黑" w:hint="eastAsia"/>
          <w:szCs w:val="22"/>
        </w:rPr>
        <w:t>MCN</w:t>
      </w:r>
      <w:r>
        <w:rPr>
          <w:rFonts w:ascii="微软雅黑" w:eastAsia="微软雅黑" w:hAnsi="微软雅黑" w:hint="eastAsia"/>
          <w:szCs w:val="22"/>
        </w:rPr>
        <w:t>企业的合作互惠和稳定发展提供全方位助力。</w:t>
      </w:r>
    </w:p>
    <w:p w:rsidR="00F50C55" w:rsidRDefault="00D10690" w:rsidP="007C0C2D">
      <w:pPr>
        <w:spacing w:before="100" w:beforeAutospacing="1" w:after="100" w:afterAutospacing="1"/>
        <w:rPr>
          <w:rFonts w:ascii="微软雅黑" w:eastAsia="微软雅黑" w:hAnsi="微软雅黑"/>
          <w:szCs w:val="22"/>
        </w:rPr>
      </w:pPr>
      <w:r>
        <w:rPr>
          <w:rFonts w:ascii="微软雅黑" w:eastAsia="微软雅黑" w:hAnsi="微软雅黑" w:hint="eastAsia"/>
          <w:szCs w:val="22"/>
        </w:rPr>
        <w:t>公司旨在成为中国领先的多屏程序化购买营销实效者，依托庞大的专有数据库及先进的技术引擎，实现跨</w:t>
      </w:r>
      <w:r>
        <w:rPr>
          <w:rFonts w:ascii="微软雅黑" w:eastAsia="微软雅黑" w:hAnsi="微软雅黑" w:hint="eastAsia"/>
          <w:szCs w:val="22"/>
        </w:rPr>
        <w:t>PC+</w:t>
      </w:r>
      <w:r>
        <w:rPr>
          <w:rFonts w:ascii="微软雅黑" w:eastAsia="微软雅黑" w:hAnsi="微软雅黑" w:hint="eastAsia"/>
          <w:szCs w:val="22"/>
        </w:rPr>
        <w:t>移动</w:t>
      </w:r>
      <w:r>
        <w:rPr>
          <w:rFonts w:ascii="微软雅黑" w:eastAsia="微软雅黑" w:hAnsi="微软雅黑" w:hint="eastAsia"/>
          <w:szCs w:val="22"/>
        </w:rPr>
        <w:t>+</w:t>
      </w:r>
      <w:r>
        <w:rPr>
          <w:rFonts w:ascii="微软雅黑" w:eastAsia="微软雅黑" w:hAnsi="微软雅黑" w:hint="eastAsia"/>
          <w:szCs w:val="22"/>
        </w:rPr>
        <w:t>视频</w:t>
      </w:r>
      <w:r>
        <w:rPr>
          <w:rFonts w:ascii="微软雅黑" w:eastAsia="微软雅黑" w:hAnsi="微软雅黑" w:hint="eastAsia"/>
          <w:szCs w:val="22"/>
        </w:rPr>
        <w:t>+</w:t>
      </w:r>
      <w:r>
        <w:rPr>
          <w:rFonts w:ascii="微软雅黑" w:eastAsia="微软雅黑" w:hAnsi="微软雅黑" w:hint="eastAsia"/>
          <w:szCs w:val="22"/>
        </w:rPr>
        <w:t>社交</w:t>
      </w:r>
      <w:r>
        <w:rPr>
          <w:rFonts w:ascii="微软雅黑" w:eastAsia="微软雅黑" w:hAnsi="微软雅黑" w:hint="eastAsia"/>
          <w:szCs w:val="22"/>
        </w:rPr>
        <w:t>+</w:t>
      </w:r>
      <w:r>
        <w:rPr>
          <w:rFonts w:ascii="微软雅黑" w:eastAsia="微软雅黑" w:hAnsi="微软雅黑" w:hint="eastAsia"/>
          <w:szCs w:val="22"/>
        </w:rPr>
        <w:t>智能电视多屏数字化精准广告投放。</w:t>
      </w:r>
    </w:p>
    <w:p w:rsidR="00F50C55" w:rsidRDefault="00D10690" w:rsidP="007C0C2D">
      <w:pPr>
        <w:spacing w:before="100" w:beforeAutospacing="1" w:after="100" w:afterAutospacing="1"/>
        <w:rPr>
          <w:rFonts w:ascii="微软雅黑" w:eastAsia="微软雅黑" w:hAnsi="微软雅黑"/>
          <w:szCs w:val="22"/>
        </w:rPr>
      </w:pPr>
      <w:r>
        <w:rPr>
          <w:rFonts w:ascii="微软雅黑" w:eastAsia="微软雅黑" w:hAnsi="微软雅黑" w:hint="eastAsia"/>
          <w:szCs w:val="22"/>
        </w:rPr>
        <w:t>公司自主研发一站式程序化购买平台，为企业提供数字营销技术解决方案和精准整合营销服务业务范围包含数字广告创新投放、智能电视营销、社会化营销、数据管理服务等。</w:t>
      </w:r>
    </w:p>
    <w:p w:rsidR="00F50C55" w:rsidRDefault="00D10690" w:rsidP="007C0C2D">
      <w:pPr>
        <w:spacing w:before="100" w:beforeAutospacing="1" w:after="100" w:afterAutospacing="1"/>
        <w:rPr>
          <w:rFonts w:ascii="微软雅黑" w:eastAsia="微软雅黑" w:hAnsi="微软雅黑"/>
          <w:szCs w:val="22"/>
        </w:rPr>
      </w:pPr>
      <w:r>
        <w:rPr>
          <w:rFonts w:ascii="微软雅黑" w:eastAsia="微软雅黑" w:hAnsi="微软雅黑" w:hint="eastAsia"/>
          <w:szCs w:val="22"/>
        </w:rPr>
        <w:t>公司致力</w:t>
      </w:r>
      <w:r>
        <w:rPr>
          <w:rFonts w:ascii="微软雅黑" w:eastAsia="微软雅黑" w:hAnsi="微软雅黑" w:hint="eastAsia"/>
          <w:szCs w:val="22"/>
        </w:rPr>
        <w:t>于研发领先的互联网技术，目前拥有</w:t>
      </w:r>
      <w:r>
        <w:rPr>
          <w:rFonts w:ascii="微软雅黑" w:eastAsia="微软雅黑" w:hAnsi="微软雅黑" w:hint="eastAsia"/>
          <w:szCs w:val="22"/>
        </w:rPr>
        <w:t>93</w:t>
      </w:r>
      <w:r>
        <w:rPr>
          <w:rFonts w:ascii="微软雅黑" w:eastAsia="微软雅黑" w:hAnsi="微软雅黑" w:hint="eastAsia"/>
          <w:szCs w:val="22"/>
        </w:rPr>
        <w:t>项技术软件专利，创新开发四大技术引擎：超大数据运算引擎，深度</w:t>
      </w:r>
      <w:r>
        <w:rPr>
          <w:rFonts w:ascii="微软雅黑" w:eastAsia="微软雅黑" w:hAnsi="微软雅黑" w:hint="eastAsia"/>
          <w:szCs w:val="22"/>
        </w:rPr>
        <w:t>SDK</w:t>
      </w:r>
      <w:r>
        <w:rPr>
          <w:rFonts w:ascii="微软雅黑" w:eastAsia="微软雅黑" w:hAnsi="微软雅黑" w:hint="eastAsia"/>
          <w:szCs w:val="22"/>
        </w:rPr>
        <w:t>定制引擎，智能场景匹配引擎，实时流式计算引擎。精准定向广告投放，提升广告营销效果，采用多种创新的网络广告技术使广告投放精准化、媒体利益最大化。</w:t>
      </w:r>
    </w:p>
    <w:p w:rsidR="00F50C55" w:rsidRPr="007C0C2D" w:rsidRDefault="00D10690" w:rsidP="007C0C2D">
      <w:pPr>
        <w:spacing w:before="100" w:beforeAutospacing="1" w:after="100" w:afterAutospacing="1"/>
        <w:rPr>
          <w:rFonts w:ascii="微软雅黑" w:eastAsia="微软雅黑" w:hAnsi="微软雅黑" w:hint="eastAsia"/>
          <w:szCs w:val="22"/>
        </w:rPr>
      </w:pPr>
      <w:r>
        <w:rPr>
          <w:rFonts w:ascii="微软雅黑" w:eastAsia="微软雅黑" w:hAnsi="微软雅黑" w:hint="eastAsia"/>
          <w:szCs w:val="22"/>
        </w:rPr>
        <w:t>公司秉承“汇聚全球·助力营销”的经营理念，始终坚守“成就、责任、合作、忠诚、创新”的文化理念和价值体系，带领公司走向平台化的发展道路。总部上海，在北京、深圳、香港设有分公司。战略合作覆盖百度，阿里，腾讯等超一流互联网企业，客户覆盖阿里、京东、苏宁、唯品会、</w:t>
      </w:r>
      <w:r>
        <w:rPr>
          <w:rFonts w:ascii="微软雅黑" w:eastAsia="微软雅黑" w:hAnsi="微软雅黑" w:hint="eastAsia"/>
          <w:szCs w:val="22"/>
        </w:rPr>
        <w:t>1</w:t>
      </w:r>
      <w:r>
        <w:rPr>
          <w:rFonts w:ascii="微软雅黑" w:eastAsia="微软雅黑" w:hAnsi="微软雅黑" w:hint="eastAsia"/>
          <w:szCs w:val="22"/>
        </w:rPr>
        <w:t>号店、蜜</w:t>
      </w:r>
      <w:r>
        <w:rPr>
          <w:rFonts w:ascii="微软雅黑" w:eastAsia="微软雅黑" w:hAnsi="微软雅黑" w:hint="eastAsia"/>
          <w:szCs w:val="22"/>
        </w:rPr>
        <w:t>芽、英语流利说等。</w:t>
      </w:r>
    </w:p>
    <w:p w:rsidR="00F50C55" w:rsidRDefault="00D10690" w:rsidP="007C0C2D">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数字营销领域突出成绩</w:t>
      </w:r>
    </w:p>
    <w:p w:rsidR="00F50C55" w:rsidRDefault="00D10690" w:rsidP="007C0C2D">
      <w:pPr>
        <w:pStyle w:val="a9"/>
        <w:rPr>
          <w:rFonts w:ascii="微软雅黑" w:eastAsia="微软雅黑" w:hAnsi="微软雅黑"/>
          <w:kern w:val="2"/>
          <w:sz w:val="21"/>
          <w:szCs w:val="22"/>
        </w:rPr>
      </w:pPr>
      <w:r>
        <w:rPr>
          <w:rFonts w:ascii="微软雅黑" w:eastAsia="微软雅黑" w:hAnsi="微软雅黑" w:hint="eastAsia"/>
          <w:kern w:val="2"/>
          <w:sz w:val="21"/>
          <w:szCs w:val="22"/>
        </w:rPr>
        <w:lastRenderedPageBreak/>
        <w:t>旺翔传媒专注于大数据的精准营销，自</w:t>
      </w:r>
      <w:r>
        <w:rPr>
          <w:rFonts w:ascii="微软雅黑" w:eastAsia="微软雅黑" w:hAnsi="微软雅黑" w:hint="eastAsia"/>
          <w:kern w:val="2"/>
          <w:sz w:val="21"/>
          <w:szCs w:val="22"/>
        </w:rPr>
        <w:t>2011</w:t>
      </w:r>
      <w:r>
        <w:rPr>
          <w:rFonts w:ascii="微软雅黑" w:eastAsia="微软雅黑" w:hAnsi="微软雅黑" w:hint="eastAsia"/>
          <w:kern w:val="2"/>
          <w:sz w:val="21"/>
          <w:szCs w:val="22"/>
        </w:rPr>
        <w:t>年成立起，公司在该领域保持高速发展，不断探索数字营销领域的商业前景和机会，力求实现以自动化、数据化、规模化与智能化的方式解决行业痛点，已在长期服务的游戏、电商等行业荣获较高的品牌知名度；同时也获得了资源方的高度认可。</w:t>
      </w:r>
    </w:p>
    <w:p w:rsidR="00F50C55" w:rsidRDefault="00D10690" w:rsidP="007C0C2D">
      <w:pPr>
        <w:pStyle w:val="a9"/>
        <w:rPr>
          <w:rFonts w:ascii="微软雅黑" w:eastAsia="微软雅黑" w:hAnsi="微软雅黑"/>
          <w:kern w:val="2"/>
          <w:sz w:val="21"/>
          <w:szCs w:val="22"/>
        </w:rPr>
      </w:pPr>
      <w:r>
        <w:rPr>
          <w:rFonts w:ascii="微软雅黑" w:eastAsia="微软雅黑" w:hAnsi="微软雅黑" w:hint="eastAsia"/>
          <w:kern w:val="2"/>
          <w:sz w:val="21"/>
          <w:szCs w:val="22"/>
        </w:rPr>
        <w:t>2018</w:t>
      </w:r>
      <w:r>
        <w:rPr>
          <w:rFonts w:ascii="微软雅黑" w:eastAsia="微软雅黑" w:hAnsi="微软雅黑" w:hint="eastAsia"/>
          <w:kern w:val="2"/>
          <w:sz w:val="21"/>
          <w:szCs w:val="22"/>
        </w:rPr>
        <w:t>年，旺翔传媒在</w:t>
      </w:r>
      <w:proofErr w:type="spellStart"/>
      <w:r>
        <w:rPr>
          <w:rFonts w:ascii="微软雅黑" w:eastAsia="微软雅黑" w:hAnsi="微软雅黑" w:hint="eastAsia"/>
          <w:kern w:val="2"/>
          <w:sz w:val="21"/>
          <w:szCs w:val="22"/>
        </w:rPr>
        <w:t>Adunite</w:t>
      </w:r>
      <w:proofErr w:type="spellEnd"/>
      <w:r>
        <w:rPr>
          <w:rFonts w:ascii="微软雅黑" w:eastAsia="微软雅黑" w:hAnsi="微软雅黑" w:hint="eastAsia"/>
          <w:kern w:val="2"/>
          <w:sz w:val="21"/>
          <w:szCs w:val="22"/>
        </w:rPr>
        <w:t xml:space="preserve"> SSP</w:t>
      </w:r>
      <w:r>
        <w:rPr>
          <w:rFonts w:ascii="微软雅黑" w:eastAsia="微软雅黑" w:hAnsi="微软雅黑" w:hint="eastAsia"/>
          <w:kern w:val="2"/>
          <w:sz w:val="21"/>
          <w:szCs w:val="22"/>
        </w:rPr>
        <w:t>广告管理平台和</w:t>
      </w:r>
      <w:proofErr w:type="spellStart"/>
      <w:r>
        <w:rPr>
          <w:rFonts w:ascii="微软雅黑" w:eastAsia="微软雅黑" w:hAnsi="微软雅黑" w:hint="eastAsia"/>
          <w:kern w:val="2"/>
          <w:sz w:val="21"/>
          <w:szCs w:val="22"/>
        </w:rPr>
        <w:t>Adunite</w:t>
      </w:r>
      <w:proofErr w:type="spellEnd"/>
      <w:r>
        <w:rPr>
          <w:rFonts w:ascii="微软雅黑" w:eastAsia="微软雅黑" w:hAnsi="微软雅黑" w:hint="eastAsia"/>
          <w:kern w:val="2"/>
          <w:sz w:val="21"/>
          <w:szCs w:val="22"/>
        </w:rPr>
        <w:t xml:space="preserve"> DSP</w:t>
      </w:r>
      <w:r>
        <w:rPr>
          <w:rFonts w:ascii="微软雅黑" w:eastAsia="微软雅黑" w:hAnsi="微软雅黑" w:hint="eastAsia"/>
          <w:kern w:val="2"/>
          <w:sz w:val="21"/>
          <w:szCs w:val="22"/>
        </w:rPr>
        <w:t>广告管理平台积累了雄厚的技术基础，建立了较为完整的互联网广告架构，可以高效率地为客户提供精准营销服务，包括互联网数据挖掘及策略制</w:t>
      </w:r>
      <w:r>
        <w:rPr>
          <w:rFonts w:ascii="微软雅黑" w:eastAsia="微软雅黑" w:hAnsi="微软雅黑" w:hint="eastAsia"/>
          <w:kern w:val="2"/>
          <w:sz w:val="21"/>
          <w:szCs w:val="22"/>
        </w:rPr>
        <w:t>定、广告投放、媒介购买、效果监测及投放优化服务。</w:t>
      </w:r>
      <w:r>
        <w:rPr>
          <w:rFonts w:ascii="微软雅黑" w:eastAsia="微软雅黑" w:hAnsi="微软雅黑" w:hint="eastAsia"/>
          <w:kern w:val="2"/>
          <w:sz w:val="21"/>
          <w:szCs w:val="22"/>
        </w:rPr>
        <w:t>2018</w:t>
      </w:r>
      <w:r>
        <w:rPr>
          <w:rFonts w:ascii="微软雅黑" w:eastAsia="微软雅黑" w:hAnsi="微软雅黑" w:hint="eastAsia"/>
          <w:kern w:val="2"/>
          <w:sz w:val="21"/>
          <w:szCs w:val="22"/>
        </w:rPr>
        <w:t>年公司研发创新</w:t>
      </w:r>
      <w:proofErr w:type="spellStart"/>
      <w:r>
        <w:rPr>
          <w:rFonts w:ascii="微软雅黑" w:eastAsia="微软雅黑" w:hAnsi="微软雅黑" w:hint="eastAsia"/>
          <w:kern w:val="2"/>
          <w:sz w:val="21"/>
          <w:szCs w:val="22"/>
        </w:rPr>
        <w:t>Adunite</w:t>
      </w:r>
      <w:proofErr w:type="spellEnd"/>
      <w:r>
        <w:rPr>
          <w:rFonts w:ascii="微软雅黑" w:eastAsia="微软雅黑" w:hAnsi="微软雅黑" w:hint="eastAsia"/>
          <w:kern w:val="2"/>
          <w:sz w:val="21"/>
          <w:szCs w:val="22"/>
        </w:rPr>
        <w:t xml:space="preserve"> SSP</w:t>
      </w:r>
      <w:r>
        <w:rPr>
          <w:rFonts w:ascii="微软雅黑" w:eastAsia="微软雅黑" w:hAnsi="微软雅黑" w:hint="eastAsia"/>
          <w:kern w:val="2"/>
          <w:sz w:val="21"/>
          <w:szCs w:val="22"/>
        </w:rPr>
        <w:t>平台、</w:t>
      </w:r>
      <w:proofErr w:type="spellStart"/>
      <w:r>
        <w:rPr>
          <w:rFonts w:ascii="微软雅黑" w:eastAsia="微软雅黑" w:hAnsi="微软雅黑" w:hint="eastAsia"/>
          <w:kern w:val="2"/>
          <w:sz w:val="21"/>
          <w:szCs w:val="22"/>
        </w:rPr>
        <w:t>Adunite</w:t>
      </w:r>
      <w:proofErr w:type="spellEnd"/>
      <w:r>
        <w:rPr>
          <w:rFonts w:ascii="微软雅黑" w:eastAsia="微软雅黑" w:hAnsi="微软雅黑" w:hint="eastAsia"/>
          <w:kern w:val="2"/>
          <w:sz w:val="21"/>
          <w:szCs w:val="22"/>
        </w:rPr>
        <w:t xml:space="preserve"> DSP</w:t>
      </w:r>
      <w:r>
        <w:rPr>
          <w:rFonts w:ascii="微软雅黑" w:eastAsia="微软雅黑" w:hAnsi="微软雅黑" w:hint="eastAsia"/>
          <w:kern w:val="2"/>
          <w:sz w:val="21"/>
          <w:szCs w:val="22"/>
        </w:rPr>
        <w:t>平台以及</w:t>
      </w:r>
      <w:r>
        <w:rPr>
          <w:rFonts w:ascii="微软雅黑" w:eastAsia="微软雅黑" w:hAnsi="微软雅黑" w:hint="eastAsia"/>
          <w:kern w:val="2"/>
          <w:sz w:val="21"/>
          <w:szCs w:val="22"/>
        </w:rPr>
        <w:t>HOTMOBI</w:t>
      </w:r>
      <w:r>
        <w:rPr>
          <w:rFonts w:ascii="微软雅黑" w:eastAsia="微软雅黑" w:hAnsi="微软雅黑" w:hint="eastAsia"/>
          <w:kern w:val="2"/>
          <w:sz w:val="21"/>
          <w:szCs w:val="22"/>
        </w:rPr>
        <w:t>平台被上海市、普陀区政府列为重点扶持项目。</w:t>
      </w:r>
    </w:p>
    <w:p w:rsidR="00F50C55" w:rsidRPr="007C0C2D" w:rsidRDefault="00D10690" w:rsidP="007C0C2D">
      <w:pPr>
        <w:pStyle w:val="a9"/>
        <w:rPr>
          <w:rFonts w:ascii="微软雅黑" w:eastAsia="微软雅黑" w:hAnsi="微软雅黑" w:hint="eastAsia"/>
          <w:kern w:val="2"/>
          <w:sz w:val="21"/>
          <w:szCs w:val="22"/>
        </w:rPr>
      </w:pPr>
      <w:r>
        <w:rPr>
          <w:rFonts w:ascii="微软雅黑" w:eastAsia="微软雅黑" w:hAnsi="微软雅黑" w:hint="eastAsia"/>
          <w:kern w:val="2"/>
          <w:sz w:val="21"/>
          <w:szCs w:val="22"/>
        </w:rPr>
        <w:t>2019</w:t>
      </w:r>
      <w:r>
        <w:rPr>
          <w:rFonts w:ascii="微软雅黑" w:eastAsia="微软雅黑" w:hAnsi="微软雅黑" w:hint="eastAsia"/>
          <w:kern w:val="2"/>
          <w:sz w:val="21"/>
          <w:szCs w:val="22"/>
        </w:rPr>
        <w:t>年至</w:t>
      </w:r>
      <w:r>
        <w:rPr>
          <w:rFonts w:ascii="微软雅黑" w:eastAsia="微软雅黑" w:hAnsi="微软雅黑" w:hint="eastAsia"/>
          <w:kern w:val="2"/>
          <w:sz w:val="21"/>
          <w:szCs w:val="22"/>
        </w:rPr>
        <w:t>2020</w:t>
      </w:r>
      <w:r>
        <w:rPr>
          <w:rFonts w:ascii="微软雅黑" w:eastAsia="微软雅黑" w:hAnsi="微软雅黑" w:hint="eastAsia"/>
          <w:kern w:val="2"/>
          <w:sz w:val="21"/>
          <w:szCs w:val="22"/>
        </w:rPr>
        <w:t>年，旺翔传媒搭建了“</w:t>
      </w:r>
      <w:r>
        <w:rPr>
          <w:rFonts w:ascii="微软雅黑" w:eastAsia="微软雅黑" w:hAnsi="微软雅黑" w:hint="eastAsia"/>
          <w:kern w:val="2"/>
          <w:sz w:val="21"/>
          <w:szCs w:val="22"/>
        </w:rPr>
        <w:t>AI</w:t>
      </w:r>
      <w:r>
        <w:rPr>
          <w:rFonts w:ascii="微软雅黑" w:eastAsia="微软雅黑" w:hAnsi="微软雅黑" w:hint="eastAsia"/>
          <w:kern w:val="2"/>
          <w:sz w:val="21"/>
          <w:szCs w:val="22"/>
        </w:rPr>
        <w:t>＋场景化激励视频营销服务云平台”，该平台是一个实现“</w:t>
      </w:r>
      <w:r>
        <w:rPr>
          <w:rFonts w:ascii="微软雅黑" w:eastAsia="微软雅黑" w:hAnsi="微软雅黑" w:hint="eastAsia"/>
          <w:kern w:val="2"/>
          <w:sz w:val="21"/>
          <w:szCs w:val="22"/>
        </w:rPr>
        <w:t>AI+</w:t>
      </w:r>
      <w:r>
        <w:rPr>
          <w:rFonts w:ascii="微软雅黑" w:eastAsia="微软雅黑" w:hAnsi="微软雅黑" w:hint="eastAsia"/>
          <w:kern w:val="2"/>
          <w:sz w:val="21"/>
          <w:szCs w:val="22"/>
        </w:rPr>
        <w:t>场景化”广告投放与流量变现的服务平台，基于</w:t>
      </w:r>
      <w:r>
        <w:rPr>
          <w:rFonts w:ascii="微软雅黑" w:eastAsia="微软雅黑" w:hAnsi="微软雅黑" w:hint="eastAsia"/>
          <w:kern w:val="2"/>
          <w:sz w:val="21"/>
          <w:szCs w:val="22"/>
        </w:rPr>
        <w:t>AI</w:t>
      </w:r>
      <w:r>
        <w:rPr>
          <w:rFonts w:ascii="微软雅黑" w:eastAsia="微软雅黑" w:hAnsi="微软雅黑" w:hint="eastAsia"/>
          <w:kern w:val="2"/>
          <w:sz w:val="21"/>
          <w:szCs w:val="22"/>
        </w:rPr>
        <w:t>深度学习、机器学习引擎、</w:t>
      </w:r>
      <w:r>
        <w:rPr>
          <w:rFonts w:ascii="微软雅黑" w:eastAsia="微软雅黑" w:hAnsi="微软雅黑" w:hint="eastAsia"/>
          <w:kern w:val="2"/>
          <w:sz w:val="21"/>
          <w:szCs w:val="22"/>
        </w:rPr>
        <w:t>ADX-RTB</w:t>
      </w:r>
      <w:r>
        <w:rPr>
          <w:rFonts w:ascii="微软雅黑" w:eastAsia="微软雅黑" w:hAnsi="微软雅黑" w:hint="eastAsia"/>
          <w:kern w:val="2"/>
          <w:sz w:val="21"/>
          <w:szCs w:val="22"/>
        </w:rPr>
        <w:t>竞价算法、</w:t>
      </w:r>
      <w:r>
        <w:rPr>
          <w:rFonts w:ascii="微软雅黑" w:eastAsia="微软雅黑" w:hAnsi="微软雅黑" w:hint="eastAsia"/>
          <w:kern w:val="2"/>
          <w:sz w:val="21"/>
          <w:szCs w:val="22"/>
        </w:rPr>
        <w:t>CTR</w:t>
      </w:r>
      <w:r>
        <w:rPr>
          <w:rFonts w:ascii="微软雅黑" w:eastAsia="微软雅黑" w:hAnsi="微软雅黑" w:hint="eastAsia"/>
          <w:kern w:val="2"/>
          <w:sz w:val="21"/>
          <w:szCs w:val="22"/>
        </w:rPr>
        <w:t>预估算法、定制个性化</w:t>
      </w:r>
      <w:r>
        <w:rPr>
          <w:rFonts w:ascii="微软雅黑" w:eastAsia="微软雅黑" w:hAnsi="微软雅黑" w:hint="eastAsia"/>
          <w:kern w:val="2"/>
          <w:sz w:val="21"/>
          <w:szCs w:val="22"/>
        </w:rPr>
        <w:t>SDK</w:t>
      </w:r>
      <w:r>
        <w:rPr>
          <w:rFonts w:ascii="微软雅黑" w:eastAsia="微软雅黑" w:hAnsi="微软雅黑" w:hint="eastAsia"/>
          <w:kern w:val="2"/>
          <w:sz w:val="21"/>
          <w:szCs w:val="22"/>
        </w:rPr>
        <w:t>、大数据实时处理引擎等技术，实现多源用户数据打通、</w:t>
      </w:r>
      <w:r>
        <w:rPr>
          <w:rFonts w:ascii="微软雅黑" w:eastAsia="微软雅黑" w:hAnsi="微软雅黑" w:hint="eastAsia"/>
          <w:kern w:val="2"/>
          <w:sz w:val="21"/>
          <w:szCs w:val="22"/>
        </w:rPr>
        <w:t>AI</w:t>
      </w:r>
      <w:r>
        <w:rPr>
          <w:rFonts w:ascii="微软雅黑" w:eastAsia="微软雅黑" w:hAnsi="微软雅黑" w:hint="eastAsia"/>
          <w:kern w:val="2"/>
          <w:sz w:val="21"/>
          <w:szCs w:val="22"/>
        </w:rPr>
        <w:t>智能投放决策、高效的反作弊能力、个性化的</w:t>
      </w:r>
      <w:r>
        <w:rPr>
          <w:rFonts w:ascii="微软雅黑" w:eastAsia="微软雅黑" w:hAnsi="微软雅黑" w:hint="eastAsia"/>
          <w:kern w:val="2"/>
          <w:sz w:val="21"/>
          <w:szCs w:val="22"/>
        </w:rPr>
        <w:t>SD</w:t>
      </w:r>
      <w:r>
        <w:rPr>
          <w:rFonts w:ascii="微软雅黑" w:eastAsia="微软雅黑" w:hAnsi="微软雅黑" w:hint="eastAsia"/>
          <w:kern w:val="2"/>
          <w:sz w:val="21"/>
          <w:szCs w:val="22"/>
        </w:rPr>
        <w:t>K</w:t>
      </w:r>
      <w:r>
        <w:rPr>
          <w:rFonts w:ascii="微软雅黑" w:eastAsia="微软雅黑" w:hAnsi="微软雅黑" w:hint="eastAsia"/>
          <w:kern w:val="2"/>
          <w:sz w:val="21"/>
          <w:szCs w:val="22"/>
        </w:rPr>
        <w:t>定制等功能，创新了从静态广告</w:t>
      </w:r>
      <w:r>
        <w:rPr>
          <w:rFonts w:ascii="微软雅黑" w:eastAsia="微软雅黑" w:hAnsi="微软雅黑" w:hint="eastAsia"/>
          <w:kern w:val="2"/>
          <w:sz w:val="21"/>
          <w:szCs w:val="22"/>
        </w:rPr>
        <w:t>-</w:t>
      </w:r>
      <w:r>
        <w:rPr>
          <w:rFonts w:ascii="微软雅黑" w:eastAsia="微软雅黑" w:hAnsi="微软雅黑" w:hint="eastAsia"/>
          <w:kern w:val="2"/>
          <w:sz w:val="21"/>
          <w:szCs w:val="22"/>
        </w:rPr>
        <w:t>动态广告</w:t>
      </w:r>
      <w:r>
        <w:rPr>
          <w:rFonts w:ascii="微软雅黑" w:eastAsia="微软雅黑" w:hAnsi="微软雅黑" w:hint="eastAsia"/>
          <w:kern w:val="2"/>
          <w:sz w:val="21"/>
          <w:szCs w:val="22"/>
        </w:rPr>
        <w:t>-</w:t>
      </w:r>
      <w:r>
        <w:rPr>
          <w:rFonts w:ascii="微软雅黑" w:eastAsia="微软雅黑" w:hAnsi="微软雅黑" w:hint="eastAsia"/>
          <w:kern w:val="2"/>
          <w:sz w:val="21"/>
          <w:szCs w:val="22"/>
        </w:rPr>
        <w:t>互动广告的升级与转换，将实现从“单一内容＋硬性植入”到“原生内容</w:t>
      </w:r>
      <w:r>
        <w:rPr>
          <w:rFonts w:ascii="微软雅黑" w:eastAsia="微软雅黑" w:hAnsi="微软雅黑" w:hint="eastAsia"/>
          <w:kern w:val="2"/>
          <w:sz w:val="21"/>
          <w:szCs w:val="22"/>
        </w:rPr>
        <w:t>+AI</w:t>
      </w:r>
      <w:r>
        <w:rPr>
          <w:rFonts w:ascii="微软雅黑" w:eastAsia="微软雅黑" w:hAnsi="微软雅黑" w:hint="eastAsia"/>
          <w:kern w:val="2"/>
          <w:sz w:val="21"/>
          <w:szCs w:val="22"/>
        </w:rPr>
        <w:t>场景化”的营销模式。</w:t>
      </w:r>
      <w:r>
        <w:rPr>
          <w:rFonts w:ascii="微软雅黑" w:eastAsia="微软雅黑" w:hAnsi="微软雅黑" w:hint="eastAsia"/>
          <w:kern w:val="2"/>
          <w:sz w:val="21"/>
          <w:szCs w:val="22"/>
        </w:rPr>
        <w:t>2019</w:t>
      </w:r>
      <w:r>
        <w:rPr>
          <w:rFonts w:ascii="微软雅黑" w:eastAsia="微软雅黑" w:hAnsi="微软雅黑" w:hint="eastAsia"/>
          <w:kern w:val="2"/>
          <w:sz w:val="21"/>
          <w:szCs w:val="22"/>
        </w:rPr>
        <w:t>年公司研发的“</w:t>
      </w:r>
      <w:r>
        <w:rPr>
          <w:rFonts w:ascii="微软雅黑" w:eastAsia="微软雅黑" w:hAnsi="微软雅黑" w:hint="eastAsia"/>
          <w:kern w:val="2"/>
          <w:sz w:val="21"/>
          <w:szCs w:val="22"/>
        </w:rPr>
        <w:t>AI</w:t>
      </w:r>
      <w:r>
        <w:rPr>
          <w:rFonts w:ascii="微软雅黑" w:eastAsia="微软雅黑" w:hAnsi="微软雅黑" w:hint="eastAsia"/>
          <w:kern w:val="2"/>
          <w:sz w:val="21"/>
          <w:szCs w:val="22"/>
        </w:rPr>
        <w:t>＋场景化激励视频营销服务云平台”被上海市发改委列为重点服务项目。</w:t>
      </w:r>
    </w:p>
    <w:p w:rsidR="00F50C55" w:rsidRDefault="00D10690" w:rsidP="007C0C2D">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服</w:t>
      </w:r>
      <w:r>
        <w:rPr>
          <w:rFonts w:ascii="微软雅黑" w:eastAsia="微软雅黑" w:hAnsi="微软雅黑" w:hint="eastAsia"/>
          <w:b/>
          <w:color w:val="0000FF"/>
          <w:sz w:val="28"/>
          <w:szCs w:val="24"/>
        </w:rPr>
        <w:t>务的主要客户</w:t>
      </w:r>
    </w:p>
    <w:p w:rsidR="00F50C55" w:rsidRDefault="00D10690" w:rsidP="007C0C2D">
      <w:pPr>
        <w:spacing w:before="100" w:beforeAutospacing="1" w:after="100" w:afterAutospacing="1"/>
        <w:textAlignment w:val="baseline"/>
        <w:rPr>
          <w:rFonts w:ascii="微软雅黑" w:eastAsia="微软雅黑" w:hAnsi="微软雅黑"/>
          <w:szCs w:val="22"/>
        </w:rPr>
      </w:pPr>
      <w:r>
        <w:rPr>
          <w:rFonts w:ascii="微软雅黑" w:eastAsia="微软雅黑" w:hAnsi="微软雅黑" w:hint="eastAsia"/>
          <w:szCs w:val="22"/>
        </w:rPr>
        <w:t>公司依靠成熟的技术研发、良好的服务模式以及优质的传播渠道，服务了大量优质客户，具有明显的客户资源优势。公司已和“京东”、“七猫”、“蜜芽”、“英语流利说”、“拼多多”等百余家行业知名客户达成合作关系。</w:t>
      </w:r>
    </w:p>
    <w:p w:rsidR="00F50C55" w:rsidRPr="007C0C2D" w:rsidRDefault="00D10690" w:rsidP="007C0C2D">
      <w:pPr>
        <w:spacing w:before="100" w:beforeAutospacing="1" w:after="100" w:afterAutospacing="1"/>
        <w:textAlignment w:val="baseline"/>
        <w:rPr>
          <w:rFonts w:ascii="微软雅黑" w:eastAsia="微软雅黑" w:hAnsi="微软雅黑" w:hint="eastAsia"/>
          <w:szCs w:val="22"/>
        </w:rPr>
      </w:pPr>
      <w:r>
        <w:rPr>
          <w:noProof/>
        </w:rPr>
        <w:drawing>
          <wp:inline distT="0" distB="0" distL="114300" distR="114300">
            <wp:extent cx="5718810" cy="2814320"/>
            <wp:effectExtent l="0" t="0" r="152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718810" cy="2814320"/>
                    </a:xfrm>
                    <a:prstGeom prst="rect">
                      <a:avLst/>
                    </a:prstGeom>
                    <a:noFill/>
                    <a:ln>
                      <a:noFill/>
                    </a:ln>
                  </pic:spPr>
                </pic:pic>
              </a:graphicData>
            </a:graphic>
          </wp:inline>
        </w:drawing>
      </w:r>
    </w:p>
    <w:sectPr w:rsidR="00F50C55" w:rsidRPr="007C0C2D">
      <w:headerReference w:type="even" r:id="rId10"/>
      <w:headerReference w:type="default" r:id="rId11"/>
      <w:footerReference w:type="even" r:id="rId12"/>
      <w:footerReference w:type="default" r:id="rId13"/>
      <w:headerReference w:type="first" r:id="rId14"/>
      <w:footerReference w:type="first" r:id="rId15"/>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690" w:rsidRDefault="00D10690">
      <w:r>
        <w:separator/>
      </w:r>
    </w:p>
  </w:endnote>
  <w:endnote w:type="continuationSeparator" w:id="0">
    <w:p w:rsidR="00D10690" w:rsidRDefault="00D1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55" w:rsidRDefault="00D10690">
    <w:pPr>
      <w:pStyle w:val="a7"/>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rsidR="00F50C55" w:rsidRDefault="00F50C5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55" w:rsidRDefault="00F50C55">
    <w:pPr>
      <w:pStyle w:val="a7"/>
      <w:framePr w:wrap="around" w:vAnchor="text" w:hAnchor="margin" w:xAlign="right" w:y="1"/>
      <w:rPr>
        <w:rStyle w:val="ad"/>
      </w:rPr>
    </w:pPr>
  </w:p>
  <w:p w:rsidR="00F50C55" w:rsidRDefault="00F50C55">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C2D" w:rsidRDefault="007C0C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690" w:rsidRDefault="00D10690">
      <w:r>
        <w:separator/>
      </w:r>
    </w:p>
  </w:footnote>
  <w:footnote w:type="continuationSeparator" w:id="0">
    <w:p w:rsidR="00D10690" w:rsidRDefault="00D10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55" w:rsidRDefault="00F50C5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55" w:rsidRDefault="00D10690">
    <w:pPr>
      <w:pStyle w:val="a8"/>
      <w:jc w:val="both"/>
      <w:rPr>
        <w:rFonts w:ascii="微软雅黑" w:eastAsia="微软雅黑" w:hAnsi="微软雅黑"/>
        <w:sz w:val="21"/>
      </w:rPr>
    </w:pPr>
    <w:r>
      <w:rPr>
        <w:b/>
        <w:noProof/>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55" w:rsidRDefault="00F50C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A1EE4"/>
    <w:multiLevelType w:val="multilevel"/>
    <w:tmpl w:val="3C0A1E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0F0726E"/>
    <w:multiLevelType w:val="multilevel"/>
    <w:tmpl w:val="70F0726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69D"/>
    <w:rsid w:val="00004F1D"/>
    <w:rsid w:val="00044F04"/>
    <w:rsid w:val="000532E1"/>
    <w:rsid w:val="00056791"/>
    <w:rsid w:val="0006079A"/>
    <w:rsid w:val="000631F9"/>
    <w:rsid w:val="00064A6F"/>
    <w:rsid w:val="00071CE5"/>
    <w:rsid w:val="00077EC5"/>
    <w:rsid w:val="0008523E"/>
    <w:rsid w:val="000915E6"/>
    <w:rsid w:val="00097129"/>
    <w:rsid w:val="000979A5"/>
    <w:rsid w:val="000B0AC3"/>
    <w:rsid w:val="000D05FE"/>
    <w:rsid w:val="000E18A5"/>
    <w:rsid w:val="000E2A45"/>
    <w:rsid w:val="000F5168"/>
    <w:rsid w:val="000F63B2"/>
    <w:rsid w:val="00105103"/>
    <w:rsid w:val="00112736"/>
    <w:rsid w:val="00112AAF"/>
    <w:rsid w:val="00114DD5"/>
    <w:rsid w:val="001265C9"/>
    <w:rsid w:val="00131A61"/>
    <w:rsid w:val="001464CD"/>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E436F"/>
    <w:rsid w:val="002E5914"/>
    <w:rsid w:val="002F2AF3"/>
    <w:rsid w:val="002F7E7A"/>
    <w:rsid w:val="00303614"/>
    <w:rsid w:val="003056B8"/>
    <w:rsid w:val="00311DCD"/>
    <w:rsid w:val="00317BD4"/>
    <w:rsid w:val="00320B24"/>
    <w:rsid w:val="00320EF4"/>
    <w:rsid w:val="003270C2"/>
    <w:rsid w:val="00334623"/>
    <w:rsid w:val="00335092"/>
    <w:rsid w:val="0034514F"/>
    <w:rsid w:val="00361FEC"/>
    <w:rsid w:val="00362043"/>
    <w:rsid w:val="00371D9E"/>
    <w:rsid w:val="00371F8B"/>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BD3"/>
    <w:rsid w:val="00404490"/>
    <w:rsid w:val="00407FAE"/>
    <w:rsid w:val="004109EA"/>
    <w:rsid w:val="00423117"/>
    <w:rsid w:val="00426569"/>
    <w:rsid w:val="00443C7A"/>
    <w:rsid w:val="004452BA"/>
    <w:rsid w:val="00451221"/>
    <w:rsid w:val="004555F7"/>
    <w:rsid w:val="00462CFD"/>
    <w:rsid w:val="00466C8B"/>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090C"/>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44994"/>
    <w:rsid w:val="00650F34"/>
    <w:rsid w:val="0065606B"/>
    <w:rsid w:val="0065759C"/>
    <w:rsid w:val="00661A8D"/>
    <w:rsid w:val="006621B5"/>
    <w:rsid w:val="00664649"/>
    <w:rsid w:val="00664D44"/>
    <w:rsid w:val="006707FE"/>
    <w:rsid w:val="00671B36"/>
    <w:rsid w:val="0067393A"/>
    <w:rsid w:val="00684016"/>
    <w:rsid w:val="00690593"/>
    <w:rsid w:val="006918B9"/>
    <w:rsid w:val="00693C3F"/>
    <w:rsid w:val="006955F5"/>
    <w:rsid w:val="006A054F"/>
    <w:rsid w:val="006A24F1"/>
    <w:rsid w:val="006C1733"/>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3753"/>
    <w:rsid w:val="007538EE"/>
    <w:rsid w:val="00770C5C"/>
    <w:rsid w:val="00783763"/>
    <w:rsid w:val="007847FC"/>
    <w:rsid w:val="00787A78"/>
    <w:rsid w:val="00795109"/>
    <w:rsid w:val="007A0451"/>
    <w:rsid w:val="007B2D27"/>
    <w:rsid w:val="007C0828"/>
    <w:rsid w:val="007C0C2D"/>
    <w:rsid w:val="007C3F70"/>
    <w:rsid w:val="007C4C7A"/>
    <w:rsid w:val="007D5451"/>
    <w:rsid w:val="007D76B6"/>
    <w:rsid w:val="007F6422"/>
    <w:rsid w:val="00813515"/>
    <w:rsid w:val="0081588E"/>
    <w:rsid w:val="008159A4"/>
    <w:rsid w:val="00820C09"/>
    <w:rsid w:val="00822325"/>
    <w:rsid w:val="00825032"/>
    <w:rsid w:val="00831CFD"/>
    <w:rsid w:val="0085738D"/>
    <w:rsid w:val="008612D4"/>
    <w:rsid w:val="008674D7"/>
    <w:rsid w:val="00872C8B"/>
    <w:rsid w:val="00874946"/>
    <w:rsid w:val="00880022"/>
    <w:rsid w:val="00891CAC"/>
    <w:rsid w:val="008A1E2D"/>
    <w:rsid w:val="008B2E54"/>
    <w:rsid w:val="008B6085"/>
    <w:rsid w:val="008C2693"/>
    <w:rsid w:val="008E508C"/>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A7E78"/>
    <w:rsid w:val="009B0289"/>
    <w:rsid w:val="009B0E2C"/>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58E"/>
    <w:rsid w:val="00A849B8"/>
    <w:rsid w:val="00A86FCA"/>
    <w:rsid w:val="00AB326E"/>
    <w:rsid w:val="00AB5A65"/>
    <w:rsid w:val="00AC6E5A"/>
    <w:rsid w:val="00AD1E2C"/>
    <w:rsid w:val="00AE7F81"/>
    <w:rsid w:val="00B05B17"/>
    <w:rsid w:val="00B06504"/>
    <w:rsid w:val="00B31A03"/>
    <w:rsid w:val="00B35B50"/>
    <w:rsid w:val="00B36BD0"/>
    <w:rsid w:val="00B413D5"/>
    <w:rsid w:val="00B54EBC"/>
    <w:rsid w:val="00B55C17"/>
    <w:rsid w:val="00B71E01"/>
    <w:rsid w:val="00B8317D"/>
    <w:rsid w:val="00B92438"/>
    <w:rsid w:val="00B925C8"/>
    <w:rsid w:val="00B93BD6"/>
    <w:rsid w:val="00B93E3B"/>
    <w:rsid w:val="00BA0329"/>
    <w:rsid w:val="00BB0E07"/>
    <w:rsid w:val="00BB1A99"/>
    <w:rsid w:val="00BC1804"/>
    <w:rsid w:val="00BD741B"/>
    <w:rsid w:val="00BD7FD3"/>
    <w:rsid w:val="00BF05E5"/>
    <w:rsid w:val="00BF3D90"/>
    <w:rsid w:val="00BF6726"/>
    <w:rsid w:val="00C00168"/>
    <w:rsid w:val="00C04E7B"/>
    <w:rsid w:val="00C078EC"/>
    <w:rsid w:val="00C11650"/>
    <w:rsid w:val="00C133FC"/>
    <w:rsid w:val="00C171FB"/>
    <w:rsid w:val="00C17A40"/>
    <w:rsid w:val="00C27CF2"/>
    <w:rsid w:val="00C40E03"/>
    <w:rsid w:val="00C428EB"/>
    <w:rsid w:val="00C42C75"/>
    <w:rsid w:val="00C5015C"/>
    <w:rsid w:val="00C516C8"/>
    <w:rsid w:val="00C51C0E"/>
    <w:rsid w:val="00C653FB"/>
    <w:rsid w:val="00C657FA"/>
    <w:rsid w:val="00C73B42"/>
    <w:rsid w:val="00C93159"/>
    <w:rsid w:val="00C9457C"/>
    <w:rsid w:val="00CA426C"/>
    <w:rsid w:val="00CA7DE6"/>
    <w:rsid w:val="00CB2251"/>
    <w:rsid w:val="00CB2938"/>
    <w:rsid w:val="00CB462E"/>
    <w:rsid w:val="00CB4A74"/>
    <w:rsid w:val="00CC70FB"/>
    <w:rsid w:val="00CE55AC"/>
    <w:rsid w:val="00D10690"/>
    <w:rsid w:val="00D13BC3"/>
    <w:rsid w:val="00D14F03"/>
    <w:rsid w:val="00D409BB"/>
    <w:rsid w:val="00D438D7"/>
    <w:rsid w:val="00D5007A"/>
    <w:rsid w:val="00D5598B"/>
    <w:rsid w:val="00D56BD0"/>
    <w:rsid w:val="00D63679"/>
    <w:rsid w:val="00D6725D"/>
    <w:rsid w:val="00D71A2E"/>
    <w:rsid w:val="00D731FC"/>
    <w:rsid w:val="00D80973"/>
    <w:rsid w:val="00DB3708"/>
    <w:rsid w:val="00DB60D1"/>
    <w:rsid w:val="00DC397E"/>
    <w:rsid w:val="00DC3EBF"/>
    <w:rsid w:val="00DC3FCF"/>
    <w:rsid w:val="00E004F9"/>
    <w:rsid w:val="00E10DBE"/>
    <w:rsid w:val="00E14A7D"/>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F73"/>
    <w:rsid w:val="00EB404E"/>
    <w:rsid w:val="00EC14B1"/>
    <w:rsid w:val="00EC6379"/>
    <w:rsid w:val="00ED507C"/>
    <w:rsid w:val="00EE38CD"/>
    <w:rsid w:val="00EE6D2C"/>
    <w:rsid w:val="00EF7326"/>
    <w:rsid w:val="00F02271"/>
    <w:rsid w:val="00F22C99"/>
    <w:rsid w:val="00F334A7"/>
    <w:rsid w:val="00F35569"/>
    <w:rsid w:val="00F3618F"/>
    <w:rsid w:val="00F503C8"/>
    <w:rsid w:val="00F50C55"/>
    <w:rsid w:val="00F56689"/>
    <w:rsid w:val="00F853FB"/>
    <w:rsid w:val="00F85977"/>
    <w:rsid w:val="00FB3A22"/>
    <w:rsid w:val="00FB3C62"/>
    <w:rsid w:val="00FB6FEC"/>
    <w:rsid w:val="00FB78E0"/>
    <w:rsid w:val="00FC3853"/>
    <w:rsid w:val="00FC53DE"/>
    <w:rsid w:val="00FC629F"/>
    <w:rsid w:val="00FC7652"/>
    <w:rsid w:val="00FD2192"/>
    <w:rsid w:val="00FD7838"/>
    <w:rsid w:val="00FE1360"/>
    <w:rsid w:val="00FE70B2"/>
    <w:rsid w:val="311F6A52"/>
    <w:rsid w:val="51AE0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4DB99"/>
  <w15:docId w15:val="{6BA50F08-8EAA-2B45-A8A4-0EF41138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4">
    <w:name w:val="Plain Text"/>
    <w:basedOn w:val="a"/>
    <w:pPr>
      <w:widowControl/>
      <w:jc w:val="left"/>
    </w:pPr>
    <w:rPr>
      <w:rFonts w:ascii="Arial" w:hAnsi="Arial"/>
      <w:kern w:val="0"/>
      <w:sz w:val="18"/>
    </w:rPr>
  </w:style>
  <w:style w:type="paragraph" w:styleId="a5">
    <w:name w:val="Balloon Text"/>
    <w:basedOn w:val="a"/>
    <w:link w:val="a6"/>
    <w:uiPriority w:val="99"/>
    <w:semiHidden/>
    <w:unhideWhenUsed/>
    <w:qFormat/>
    <w:rPr>
      <w:sz w:val="18"/>
      <w:szCs w:val="18"/>
    </w:rPr>
  </w:style>
  <w:style w:type="paragraph" w:styleId="a7">
    <w:name w:val="footer"/>
    <w:basedOn w:val="a"/>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uiPriority w:val="99"/>
    <w:qFormat/>
    <w:pPr>
      <w:widowControl/>
      <w:spacing w:before="100" w:beforeAutospacing="1" w:after="100" w:afterAutospacing="1"/>
      <w:jc w:val="left"/>
    </w:pPr>
    <w:rPr>
      <w:rFonts w:ascii="宋体" w:hAnsi="宋体"/>
      <w:kern w:val="0"/>
      <w:sz w:val="24"/>
    </w:rPr>
  </w:style>
  <w:style w:type="paragraph" w:styleId="aa">
    <w:name w:val="Title"/>
    <w:basedOn w:val="a"/>
    <w:link w:val="ab"/>
    <w:qFormat/>
    <w:pPr>
      <w:widowControl/>
      <w:jc w:val="center"/>
    </w:pPr>
    <w:rPr>
      <w:b/>
      <w:sz w:val="28"/>
      <w:lang w:eastAsia="en-US"/>
    </w:rPr>
  </w:style>
  <w:style w:type="character" w:styleId="ac">
    <w:name w:val="Strong"/>
    <w:basedOn w:val="a0"/>
    <w:qFormat/>
    <w:rPr>
      <w:b/>
    </w:rPr>
  </w:style>
  <w:style w:type="character" w:styleId="ad">
    <w:name w:val="page number"/>
    <w:basedOn w:val="a0"/>
    <w:qFormat/>
  </w:style>
  <w:style w:type="character" w:styleId="ae">
    <w:name w:val="Emphasis"/>
    <w:basedOn w:val="a0"/>
    <w:qFormat/>
    <w:rPr>
      <w:i/>
    </w:rPr>
  </w:style>
  <w:style w:type="character" w:styleId="af">
    <w:name w:val="Hyperlink"/>
    <w:basedOn w:val="a0"/>
    <w:rPr>
      <w:color w:val="0000FF"/>
      <w:u w:val="single"/>
    </w:rPr>
  </w:style>
  <w:style w:type="character" w:customStyle="1" w:styleId="ab">
    <w:name w:val="标题 字符"/>
    <w:basedOn w:val="a0"/>
    <w:link w:val="aa"/>
    <w:rPr>
      <w:b/>
      <w:sz w:val="28"/>
      <w:lang w:eastAsia="en-US"/>
    </w:rPr>
  </w:style>
  <w:style w:type="character" w:customStyle="1" w:styleId="bottom1">
    <w:name w:val="bottom1"/>
    <w:basedOn w:val="a0"/>
    <w:rPr>
      <w:color w:val="6E6E6E"/>
    </w:rPr>
  </w:style>
  <w:style w:type="character" w:customStyle="1" w:styleId="apple-converted-space">
    <w:name w:val="apple-converted-space"/>
    <w:basedOn w:val="a0"/>
    <w:qFormat/>
  </w:style>
  <w:style w:type="character" w:customStyle="1" w:styleId="apple-style-span">
    <w:name w:val="apple-style-span"/>
    <w:basedOn w:val="a0"/>
  </w:style>
  <w:style w:type="paragraph" w:styleId="af0">
    <w:name w:val="List Paragraph"/>
    <w:basedOn w:val="a"/>
    <w:uiPriority w:val="34"/>
    <w:qFormat/>
    <w:pPr>
      <w:ind w:firstLineChars="200" w:firstLine="420"/>
    </w:pPr>
    <w:rPr>
      <w:rFonts w:ascii="Calibri" w:hAnsi="Calibri"/>
    </w:rPr>
  </w:style>
  <w:style w:type="paragraph" w:customStyle="1" w:styleId="p0">
    <w:name w:val="p0"/>
    <w:basedOn w:val="a"/>
    <w:qFormat/>
    <w:pPr>
      <w:widowControl/>
    </w:pPr>
    <w:rPr>
      <w:kern w:val="0"/>
    </w:rPr>
  </w:style>
  <w:style w:type="paragraph" w:customStyle="1" w:styleId="css">
    <w:name w:val="css"/>
    <w:basedOn w:val="a"/>
    <w:pPr>
      <w:widowControl/>
      <w:spacing w:before="100" w:beforeAutospacing="1" w:after="100" w:afterAutospacing="1"/>
      <w:jc w:val="left"/>
    </w:pPr>
    <w:rPr>
      <w:rFonts w:ascii="宋体" w:hAnsi="宋体"/>
      <w:color w:val="0F0000"/>
      <w:kern w:val="0"/>
      <w:sz w:val="18"/>
    </w:rPr>
  </w:style>
  <w:style w:type="paragraph" w:customStyle="1" w:styleId="af1">
    <w:name w:val="清單段落"/>
    <w:basedOn w:val="a"/>
    <w:qFormat/>
    <w:pPr>
      <w:ind w:left="720"/>
    </w:pPr>
  </w:style>
  <w:style w:type="character" w:customStyle="1" w:styleId="a6">
    <w:name w:val="批注框文本 字符"/>
    <w:basedOn w:val="a0"/>
    <w:link w:val="a5"/>
    <w:uiPriority w:val="99"/>
    <w:semiHidden/>
    <w:rPr>
      <w:kern w:val="2"/>
      <w:sz w:val="18"/>
      <w:szCs w:val="18"/>
    </w:rPr>
  </w:style>
  <w:style w:type="character" w:styleId="af2">
    <w:name w:val="Unresolved Mention"/>
    <w:basedOn w:val="a0"/>
    <w:uiPriority w:val="99"/>
    <w:semiHidden/>
    <w:unhideWhenUsed/>
    <w:rsid w:val="007C0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0B3492-ADB1-204D-B6BE-2ACE82FC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1457</Characters>
  <Application>Microsoft Office Word</Application>
  <DocSecurity>0</DocSecurity>
  <Lines>12</Lines>
  <Paragraphs>3</Paragraphs>
  <ScaleCrop>false</ScaleCrop>
  <Company>WWW.YlmF.CoM</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苏</cp:lastModifiedBy>
  <cp:revision>2</cp:revision>
  <cp:lastPrinted>2013-11-12T01:54:00Z</cp:lastPrinted>
  <dcterms:created xsi:type="dcterms:W3CDTF">2021-03-10T09:31:00Z</dcterms:created>
  <dcterms:modified xsi:type="dcterms:W3CDTF">2021-03-10T09:31:00Z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