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D98D5BB" w14:textId="7C07990B" w:rsidR="000631F9" w:rsidRPr="00193EE2" w:rsidRDefault="00193EE2" w:rsidP="004E7646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193EE2">
        <w:rPr>
          <w:rFonts w:ascii="微软雅黑" w:eastAsia="微软雅黑" w:hAnsi="微软雅黑" w:hint="eastAsia"/>
          <w:b/>
          <w:sz w:val="32"/>
          <w:szCs w:val="32"/>
        </w:rPr>
        <w:t>和力传播集团</w:t>
      </w:r>
    </w:p>
    <w:p w14:paraId="33EE4358" w14:textId="0FE0662E" w:rsidR="00EB404E" w:rsidRDefault="00EB404E" w:rsidP="002B6C43">
      <w:pPr>
        <w:textAlignment w:val="baseline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/>
        </w:rPr>
        <w:t>官方</w:t>
      </w:r>
      <w:r w:rsidRPr="00FE70B2">
        <w:rPr>
          <w:rFonts w:ascii="微软雅黑" w:eastAsia="微软雅黑" w:hAnsi="微软雅黑" w:hint="eastAsia"/>
          <w:b/>
        </w:rPr>
        <w:t>网址：</w:t>
      </w:r>
      <w:hyperlink r:id="rId8" w:history="1">
        <w:r w:rsidR="00193EE2" w:rsidRPr="0005658B">
          <w:rPr>
            <w:rStyle w:val="a5"/>
            <w:rFonts w:ascii="微软雅黑" w:eastAsia="微软雅黑" w:hAnsi="微软雅黑" w:hint="eastAsia"/>
            <w:bCs/>
          </w:rPr>
          <w:t>www</w:t>
        </w:r>
        <w:r w:rsidR="00193EE2" w:rsidRPr="0005658B">
          <w:rPr>
            <w:rStyle w:val="a5"/>
            <w:rFonts w:ascii="微软雅黑" w:eastAsia="微软雅黑" w:hAnsi="微软雅黑"/>
            <w:bCs/>
          </w:rPr>
          <w:t>.</w:t>
        </w:r>
        <w:r w:rsidR="00193EE2" w:rsidRPr="0005658B">
          <w:rPr>
            <w:rStyle w:val="a5"/>
            <w:rFonts w:ascii="微软雅黑" w:eastAsia="微软雅黑" w:hAnsi="微软雅黑" w:hint="eastAsia"/>
            <w:bCs/>
          </w:rPr>
          <w:t>helimedia</w:t>
        </w:r>
        <w:r w:rsidR="00193EE2" w:rsidRPr="0005658B">
          <w:rPr>
            <w:rStyle w:val="a5"/>
            <w:rFonts w:ascii="微软雅黑" w:eastAsia="微软雅黑" w:hAnsi="微软雅黑"/>
            <w:bCs/>
          </w:rPr>
          <w:t>.</w:t>
        </w:r>
        <w:r w:rsidR="00193EE2" w:rsidRPr="0005658B">
          <w:rPr>
            <w:rStyle w:val="a5"/>
            <w:rFonts w:ascii="微软雅黑" w:eastAsia="微软雅黑" w:hAnsi="微软雅黑" w:hint="eastAsia"/>
            <w:bCs/>
          </w:rPr>
          <w:t>com</w:t>
        </w:r>
        <w:r w:rsidR="00193EE2" w:rsidRPr="0005658B">
          <w:rPr>
            <w:rStyle w:val="a5"/>
            <w:rFonts w:ascii="微软雅黑" w:eastAsia="微软雅黑" w:hAnsi="微软雅黑"/>
            <w:bCs/>
          </w:rPr>
          <w:t>.</w:t>
        </w:r>
        <w:r w:rsidR="00193EE2" w:rsidRPr="0005658B">
          <w:rPr>
            <w:rStyle w:val="a5"/>
            <w:rFonts w:ascii="微软雅黑" w:eastAsia="微软雅黑" w:hAnsi="微软雅黑" w:hint="eastAsia"/>
            <w:bCs/>
          </w:rPr>
          <w:t>cn</w:t>
        </w:r>
      </w:hyperlink>
    </w:p>
    <w:p w14:paraId="569A5DF6" w14:textId="3BD1F8AD" w:rsidR="00EB404E" w:rsidRPr="00193EE2" w:rsidRDefault="00EB404E" w:rsidP="002B6C43">
      <w:pPr>
        <w:rPr>
          <w:rFonts w:ascii="微软雅黑" w:eastAsia="微软雅黑" w:hAnsi="微软雅黑"/>
          <w:color w:val="000000" w:themeColor="text1"/>
          <w:kern w:val="0"/>
        </w:rPr>
      </w:pPr>
      <w:r w:rsidRPr="00FE70B2">
        <w:rPr>
          <w:rFonts w:ascii="微软雅黑" w:eastAsia="微软雅黑" w:hAnsi="微软雅黑" w:hint="eastAsia"/>
          <w:b/>
        </w:rPr>
        <w:t>参选类别：</w:t>
      </w:r>
      <w:r w:rsidR="00953F1A" w:rsidRPr="00953F1A">
        <w:rPr>
          <w:rFonts w:ascii="微软雅黑" w:eastAsia="微软雅黑" w:hAnsi="微软雅黑" w:hint="eastAsia"/>
          <w:color w:val="000000" w:themeColor="text1"/>
        </w:rPr>
        <w:t>年度数字营销创新力代理公司</w:t>
      </w:r>
    </w:p>
    <w:p w14:paraId="0CFEFF1C" w14:textId="785940CF" w:rsidR="006B0DF4" w:rsidRPr="00193EE2" w:rsidRDefault="00EB404E" w:rsidP="00193EE2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3D543A">
        <w:rPr>
          <w:rFonts w:ascii="微软雅黑" w:eastAsia="微软雅黑" w:hAnsi="微软雅黑" w:hint="eastAsia"/>
          <w:b/>
          <w:color w:val="0000FF"/>
          <w:sz w:val="28"/>
          <w:szCs w:val="24"/>
        </w:rPr>
        <w:t>公司简介</w:t>
      </w:r>
      <w:r w:rsidR="003D543A">
        <w:rPr>
          <w:rFonts w:ascii="微软雅黑" w:eastAsia="微软雅黑" w:hAnsi="微软雅黑" w:hint="eastAsia"/>
          <w:b/>
          <w:color w:val="0000FF"/>
          <w:sz w:val="28"/>
          <w:szCs w:val="24"/>
        </w:rPr>
        <w:t>及</w:t>
      </w:r>
      <w:r w:rsidRPr="003D543A">
        <w:rPr>
          <w:rFonts w:ascii="微软雅黑" w:eastAsia="微软雅黑" w:hAnsi="微软雅黑" w:hint="eastAsia"/>
          <w:b/>
          <w:color w:val="0000FF"/>
          <w:sz w:val="28"/>
          <w:szCs w:val="24"/>
        </w:rPr>
        <w:t>核心优势</w:t>
      </w:r>
    </w:p>
    <w:p w14:paraId="403366DA" w14:textId="11AF4BE3" w:rsidR="005B24ED" w:rsidRPr="005B24ED" w:rsidRDefault="005B24ED" w:rsidP="00193EE2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5B24ED">
        <w:rPr>
          <w:rFonts w:ascii="微软雅黑" w:eastAsia="微软雅黑" w:hAnsi="微软雅黑" w:hint="eastAsia"/>
        </w:rPr>
        <w:t>和力2003年成立于广州，是集品牌、营销、公关三位一体的综合型营销传播机构，和力创立之初以公关立业，发展中期以后致力于数字化时代的新营销实践。</w:t>
      </w:r>
    </w:p>
    <w:p w14:paraId="2D1E732E" w14:textId="13183931" w:rsidR="006B0DF4" w:rsidRDefault="005B24ED" w:rsidP="00193EE2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5B24ED">
        <w:rPr>
          <w:rFonts w:ascii="微软雅黑" w:eastAsia="微软雅黑" w:hAnsi="微软雅黑" w:hint="eastAsia"/>
        </w:rPr>
        <w:t>经过18年的发展沉淀，和力完成了以广州为总部，以北京、上海为分支机构的三大版图部署，服务能力覆盖全国，集结行业精英人才逾百人，以卓越的垂直服务能力深耕金融、互联网等时代朝阳产业，并逐步渗透至文旅、新零售等不受经济周期影响的行业，与多个世界500强企业客户达成长期战略合作。</w:t>
      </w:r>
    </w:p>
    <w:p w14:paraId="0EAE4DC2" w14:textId="0083CEEA" w:rsidR="005B24ED" w:rsidRPr="005B24ED" w:rsidRDefault="005B24ED" w:rsidP="00193EE2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BA58F65" wp14:editId="2BBE21E8">
            <wp:extent cx="5764712" cy="3242931"/>
            <wp:effectExtent l="0" t="0" r="0" b="0"/>
            <wp:docPr id="1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806" cy="32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72BAE" w14:textId="33F7E45D" w:rsidR="00EB404E" w:rsidRDefault="005B24ED" w:rsidP="00193EE2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5B24ED">
        <w:rPr>
          <w:rFonts w:ascii="微软雅黑" w:eastAsia="微软雅黑" w:hAnsi="微软雅黑" w:hint="eastAsia"/>
        </w:rPr>
        <w:t>在以移动互联网为核心载体的数字化时代，消费者、品牌、媒体均发生着翻天覆地的变化，市场要素的改变催生新的营销体系与之适配，衍生出新型的营销理念和营销运作体系。和力抓住这条时代主脉，致力于重塑品牌与消费者、传播与销售两大关系，提升企业经营效率，为企业打开新的营销局面</w:t>
      </w:r>
      <w:r>
        <w:rPr>
          <w:rFonts w:ascii="微软雅黑" w:eastAsia="微软雅黑" w:hAnsi="微软雅黑" w:hint="eastAsia"/>
        </w:rPr>
        <w:t>。</w:t>
      </w:r>
    </w:p>
    <w:p w14:paraId="3A33841F" w14:textId="38277B94" w:rsidR="0029740F" w:rsidRDefault="0029740F" w:rsidP="00193EE2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02E17775" wp14:editId="3FC4DAE6">
            <wp:extent cx="5821415" cy="3274828"/>
            <wp:effectExtent l="0" t="0" r="0" b="0"/>
            <wp:docPr id="2" name="图形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860" cy="328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AD312" w14:textId="7E0E7F92" w:rsidR="0029740F" w:rsidRPr="0029740F" w:rsidRDefault="0029740F" w:rsidP="00193EE2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29740F">
        <w:rPr>
          <w:rFonts w:ascii="微软雅黑" w:eastAsia="微软雅黑" w:hAnsi="微软雅黑" w:hint="eastAsia"/>
        </w:rPr>
        <w:t>数字化时代，和力开展“一体两翼”战略，以内容创作中心和项目执行中心为主体，以创新实验室（新营销实践智库）、有榕数据（新营销实践数据链）为两翼</w:t>
      </w:r>
      <w:r w:rsidR="00C623ED">
        <w:rPr>
          <w:rFonts w:ascii="微软雅黑" w:eastAsia="微软雅黑" w:hAnsi="微软雅黑" w:hint="eastAsia"/>
        </w:rPr>
        <w:t>，</w:t>
      </w:r>
      <w:r w:rsidRPr="0029740F">
        <w:rPr>
          <w:rFonts w:ascii="微软雅黑" w:eastAsia="微软雅黑" w:hAnsi="微软雅黑" w:hint="eastAsia"/>
        </w:rPr>
        <w:t>在智力输出、数据整合层面助力集团整体迈向新的台阶。</w:t>
      </w:r>
    </w:p>
    <w:p w14:paraId="1EC5D091" w14:textId="757CAF7B" w:rsidR="00DE6531" w:rsidRPr="00193EE2" w:rsidRDefault="0029740F" w:rsidP="00193EE2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41FE775E" wp14:editId="1A0CBB5D">
            <wp:extent cx="5821416" cy="3274828"/>
            <wp:effectExtent l="0" t="0" r="0" b="0"/>
            <wp:docPr id="3" name="图形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755" cy="329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3E7D7" w14:textId="77777777" w:rsidR="00EB404E" w:rsidRPr="003D543A" w:rsidRDefault="008B6085" w:rsidP="00193EE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3D543A">
        <w:rPr>
          <w:rFonts w:ascii="微软雅黑" w:eastAsia="微软雅黑" w:hAnsi="微软雅黑" w:hint="eastAsia"/>
          <w:b/>
          <w:color w:val="0000FF"/>
          <w:sz w:val="28"/>
          <w:szCs w:val="24"/>
        </w:rPr>
        <w:t>数字营销领域</w:t>
      </w:r>
      <w:r w:rsidR="00872C8B">
        <w:rPr>
          <w:rFonts w:ascii="微软雅黑" w:eastAsia="微软雅黑" w:hAnsi="微软雅黑" w:hint="eastAsia"/>
          <w:b/>
          <w:color w:val="0000FF"/>
          <w:sz w:val="28"/>
          <w:szCs w:val="24"/>
        </w:rPr>
        <w:t>突出</w:t>
      </w:r>
      <w:r w:rsidR="00EB404E" w:rsidRPr="003D543A">
        <w:rPr>
          <w:rFonts w:ascii="微软雅黑" w:eastAsia="微软雅黑" w:hAnsi="微软雅黑" w:hint="eastAsia"/>
          <w:b/>
          <w:color w:val="0000FF"/>
          <w:sz w:val="28"/>
          <w:szCs w:val="24"/>
        </w:rPr>
        <w:t>成绩</w:t>
      </w:r>
    </w:p>
    <w:p w14:paraId="63E0A5D2" w14:textId="4B64F393" w:rsidR="006B0DF4" w:rsidRPr="00193EE2" w:rsidRDefault="006B0DF4" w:rsidP="00193EE2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6B0DF4">
        <w:rPr>
          <w:rFonts w:ascii="微软雅黑" w:eastAsia="微软雅黑" w:hAnsi="微软雅黑" w:hint="eastAsia"/>
        </w:rPr>
        <w:t>和力在2020年打造数字化品牌营销公关全新模式，致力于数字化时代的新营销实践，以企业长效增长出发，提供一站式策略、工具、内容及跨界营销服务；通过数字化轻咨询、智能工具营销、内容精细化营销，以及数字化跨界营销的商业增长营销服务体系，帮助金融、文旅、新零售等500强企业，建立数字化智能营销增长体系，提高拉新、活存、裂变效能，提高营收效率，沉淀私域客群</w:t>
      </w:r>
      <w:r w:rsidRPr="006B0DF4">
        <w:rPr>
          <w:rFonts w:ascii="微软雅黑" w:eastAsia="微软雅黑" w:hAnsi="微软雅黑" w:hint="eastAsia"/>
        </w:rPr>
        <w:lastRenderedPageBreak/>
        <w:t>大数据资产，实现规模化复利增长。</w:t>
      </w:r>
    </w:p>
    <w:p w14:paraId="525E72B9" w14:textId="77777777" w:rsidR="00EB404E" w:rsidRPr="003D543A" w:rsidRDefault="00EB404E" w:rsidP="00193EE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3D543A">
        <w:rPr>
          <w:rFonts w:ascii="微软雅黑" w:eastAsia="微软雅黑" w:hAnsi="微软雅黑" w:hint="eastAsia"/>
          <w:b/>
          <w:color w:val="0000FF"/>
          <w:sz w:val="28"/>
          <w:szCs w:val="24"/>
        </w:rPr>
        <w:t>服务的主要客户</w:t>
      </w:r>
    </w:p>
    <w:p w14:paraId="0C641627" w14:textId="7843E95D" w:rsidR="003D543A" w:rsidRPr="003A7889" w:rsidRDefault="00A558DB" w:rsidP="00193EE2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腾讯理财通、奈雪の茶、穗岁康、佳兆业、平安银行、招商银行、顺丰、腾讯微保、融创……</w:t>
      </w:r>
    </w:p>
    <w:p w14:paraId="239380C3" w14:textId="7AE12BD6" w:rsidR="00F85977" w:rsidRPr="00335092" w:rsidRDefault="00F85977" w:rsidP="00193EE2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F85977" w:rsidRPr="00335092" w:rsidSect="0010510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F81045" w14:textId="77777777" w:rsidR="00005E90" w:rsidRDefault="00005E90">
      <w:r>
        <w:separator/>
      </w:r>
    </w:p>
  </w:endnote>
  <w:endnote w:type="continuationSeparator" w:id="0">
    <w:p w14:paraId="410B6D8C" w14:textId="77777777" w:rsidR="00005E90" w:rsidRDefault="00005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2A09A0" w14:textId="77777777" w:rsidR="000631F9" w:rsidRDefault="00EA5F73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5CC03FC7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DCA50B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7BB46358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497914" w14:textId="77777777" w:rsidR="00C112E6" w:rsidRDefault="00C112E6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CBDD98" w14:textId="77777777" w:rsidR="00005E90" w:rsidRDefault="00005E90">
      <w:r>
        <w:separator/>
      </w:r>
    </w:p>
  </w:footnote>
  <w:footnote w:type="continuationSeparator" w:id="0">
    <w:p w14:paraId="17B9C859" w14:textId="77777777" w:rsidR="00005E90" w:rsidRDefault="00005E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1AE04F" w14:textId="77777777" w:rsidR="00C112E6" w:rsidRDefault="00C112E6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9FDA96" w14:textId="77777777" w:rsidR="000631F9" w:rsidRPr="00E14A7D" w:rsidRDefault="00733D3D">
    <w:pPr>
      <w:pStyle w:val="ae"/>
      <w:jc w:val="both"/>
      <w:rPr>
        <w:rFonts w:ascii="微软雅黑" w:eastAsia="微软雅黑" w:hAnsi="微软雅黑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0C6B3F60" wp14:editId="096AF862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4F63B1">
      <w:rPr>
        <w:rFonts w:hint="eastAsia"/>
        <w:b/>
        <w:color w:val="333333"/>
        <w:sz w:val="21"/>
      </w:rPr>
      <w:t xml:space="preserve">                          </w:t>
    </w:r>
    <w:r w:rsidR="00783763">
      <w:rPr>
        <w:b/>
        <w:color w:val="333333"/>
        <w:sz w:val="21"/>
      </w:rPr>
      <w:t xml:space="preserve">           </w:t>
    </w:r>
    <w:r w:rsidR="009B0E2C" w:rsidRPr="004F63B1">
      <w:rPr>
        <w:rFonts w:ascii="微软雅黑" w:eastAsia="微软雅黑" w:hAnsi="微软雅黑" w:hint="eastAsia"/>
        <w:color w:val="333333"/>
        <w:sz w:val="21"/>
      </w:rPr>
      <w:t>第</w:t>
    </w:r>
    <w:r w:rsidR="00783763">
      <w:rPr>
        <w:rFonts w:ascii="微软雅黑" w:eastAsia="微软雅黑" w:hAnsi="微软雅黑"/>
        <w:color w:val="333333"/>
        <w:sz w:val="21"/>
      </w:rPr>
      <w:t>1</w:t>
    </w:r>
    <w:r w:rsidR="001464CD">
      <w:rPr>
        <w:rFonts w:ascii="微软雅黑" w:eastAsia="微软雅黑" w:hAnsi="微软雅黑"/>
        <w:color w:val="333333"/>
        <w:sz w:val="21"/>
      </w:rPr>
      <w:t>2</w:t>
    </w:r>
    <w:r w:rsidR="009B0E2C" w:rsidRPr="004F63B1">
      <w:rPr>
        <w:rFonts w:ascii="微软雅黑" w:eastAsia="微软雅黑" w:hAnsi="微软雅黑" w:hint="eastAsia"/>
        <w:color w:val="333333"/>
        <w:sz w:val="21"/>
      </w:rPr>
      <w:t>届</w:t>
    </w:r>
    <w:r w:rsidR="004F63B1">
      <w:rPr>
        <w:rFonts w:ascii="微软雅黑" w:eastAsia="微软雅黑" w:hAnsi="微软雅黑" w:hint="eastAsia"/>
        <w:color w:val="333333"/>
        <w:sz w:val="21"/>
      </w:rPr>
      <w:t>金鼠标数字</w:t>
    </w:r>
    <w:r w:rsidR="000631F9"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11D485" w14:textId="77777777" w:rsidR="00C112E6" w:rsidRDefault="00C112E6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4244A5D"/>
    <w:multiLevelType w:val="hybridMultilevel"/>
    <w:tmpl w:val="4FC22A34"/>
    <w:lvl w:ilvl="0" w:tplc="FE88745E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7"/>
  </w:num>
  <w:num w:numId="7">
    <w:abstractNumId w:val="8"/>
  </w:num>
  <w:num w:numId="8">
    <w:abstractNumId w:val="9"/>
  </w:num>
  <w:num w:numId="9">
    <w:abstractNumId w:val="2"/>
  </w:num>
  <w:num w:numId="10">
    <w:abstractNumId w:val="11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69D"/>
    <w:rsid w:val="00004F1D"/>
    <w:rsid w:val="00005E90"/>
    <w:rsid w:val="00044F04"/>
    <w:rsid w:val="000532E1"/>
    <w:rsid w:val="00056791"/>
    <w:rsid w:val="0006079A"/>
    <w:rsid w:val="000631F9"/>
    <w:rsid w:val="00064A6F"/>
    <w:rsid w:val="00071CE5"/>
    <w:rsid w:val="00077EC5"/>
    <w:rsid w:val="0008523E"/>
    <w:rsid w:val="000915E6"/>
    <w:rsid w:val="00097129"/>
    <w:rsid w:val="000979A5"/>
    <w:rsid w:val="000B0AC3"/>
    <w:rsid w:val="000B5FDF"/>
    <w:rsid w:val="000D05FE"/>
    <w:rsid w:val="000E18A5"/>
    <w:rsid w:val="000E2A45"/>
    <w:rsid w:val="000F5168"/>
    <w:rsid w:val="000F63B2"/>
    <w:rsid w:val="00105103"/>
    <w:rsid w:val="00112736"/>
    <w:rsid w:val="00112AAF"/>
    <w:rsid w:val="001143AD"/>
    <w:rsid w:val="00114DD5"/>
    <w:rsid w:val="001265C9"/>
    <w:rsid w:val="00131A61"/>
    <w:rsid w:val="001464CD"/>
    <w:rsid w:val="00146A94"/>
    <w:rsid w:val="001540DA"/>
    <w:rsid w:val="001562B1"/>
    <w:rsid w:val="00157D23"/>
    <w:rsid w:val="0016260F"/>
    <w:rsid w:val="001628EA"/>
    <w:rsid w:val="00166893"/>
    <w:rsid w:val="00172A27"/>
    <w:rsid w:val="001731D8"/>
    <w:rsid w:val="00176817"/>
    <w:rsid w:val="00180451"/>
    <w:rsid w:val="00180E4E"/>
    <w:rsid w:val="00183D4F"/>
    <w:rsid w:val="00184006"/>
    <w:rsid w:val="00192A5B"/>
    <w:rsid w:val="00192D54"/>
    <w:rsid w:val="00193EE2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2E4B"/>
    <w:rsid w:val="00215F48"/>
    <w:rsid w:val="00220884"/>
    <w:rsid w:val="0022117C"/>
    <w:rsid w:val="00232662"/>
    <w:rsid w:val="00242F41"/>
    <w:rsid w:val="00250580"/>
    <w:rsid w:val="00252186"/>
    <w:rsid w:val="00255B1F"/>
    <w:rsid w:val="002707E7"/>
    <w:rsid w:val="00270EF0"/>
    <w:rsid w:val="002712AF"/>
    <w:rsid w:val="00274F8A"/>
    <w:rsid w:val="00290073"/>
    <w:rsid w:val="00290500"/>
    <w:rsid w:val="0029740F"/>
    <w:rsid w:val="002A004E"/>
    <w:rsid w:val="002A7128"/>
    <w:rsid w:val="002B0CDA"/>
    <w:rsid w:val="002B6C43"/>
    <w:rsid w:val="002E436F"/>
    <w:rsid w:val="002E5914"/>
    <w:rsid w:val="002F2AF3"/>
    <w:rsid w:val="002F6E71"/>
    <w:rsid w:val="002F7E7A"/>
    <w:rsid w:val="00303614"/>
    <w:rsid w:val="003056B8"/>
    <w:rsid w:val="00311DCD"/>
    <w:rsid w:val="00317BD4"/>
    <w:rsid w:val="00320B24"/>
    <w:rsid w:val="00320EF4"/>
    <w:rsid w:val="003270C2"/>
    <w:rsid w:val="00334623"/>
    <w:rsid w:val="00335092"/>
    <w:rsid w:val="0034514F"/>
    <w:rsid w:val="00361FEC"/>
    <w:rsid w:val="00362043"/>
    <w:rsid w:val="00371D9E"/>
    <w:rsid w:val="00371F8B"/>
    <w:rsid w:val="0038504C"/>
    <w:rsid w:val="00386E93"/>
    <w:rsid w:val="003A2FD7"/>
    <w:rsid w:val="003A3097"/>
    <w:rsid w:val="003A3802"/>
    <w:rsid w:val="003A46E3"/>
    <w:rsid w:val="003A6B8C"/>
    <w:rsid w:val="003A7889"/>
    <w:rsid w:val="003B231B"/>
    <w:rsid w:val="003B4C24"/>
    <w:rsid w:val="003C78A2"/>
    <w:rsid w:val="003D543A"/>
    <w:rsid w:val="003E1D93"/>
    <w:rsid w:val="003E2159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43C7A"/>
    <w:rsid w:val="004452BA"/>
    <w:rsid w:val="00451221"/>
    <w:rsid w:val="004555F7"/>
    <w:rsid w:val="00462CFD"/>
    <w:rsid w:val="00466C8B"/>
    <w:rsid w:val="00470C6C"/>
    <w:rsid w:val="0048122B"/>
    <w:rsid w:val="004847F6"/>
    <w:rsid w:val="00484916"/>
    <w:rsid w:val="004861A7"/>
    <w:rsid w:val="0048758B"/>
    <w:rsid w:val="004A4904"/>
    <w:rsid w:val="004A6A6A"/>
    <w:rsid w:val="004B2F18"/>
    <w:rsid w:val="004C409B"/>
    <w:rsid w:val="004C539E"/>
    <w:rsid w:val="004D259F"/>
    <w:rsid w:val="004D3EF9"/>
    <w:rsid w:val="004D53A9"/>
    <w:rsid w:val="004E459E"/>
    <w:rsid w:val="004E704D"/>
    <w:rsid w:val="004E7646"/>
    <w:rsid w:val="004F1399"/>
    <w:rsid w:val="004F63B1"/>
    <w:rsid w:val="004F7523"/>
    <w:rsid w:val="005002D8"/>
    <w:rsid w:val="00502A68"/>
    <w:rsid w:val="0052080E"/>
    <w:rsid w:val="005344CB"/>
    <w:rsid w:val="00535A1F"/>
    <w:rsid w:val="005479C8"/>
    <w:rsid w:val="005504E6"/>
    <w:rsid w:val="0055479D"/>
    <w:rsid w:val="0056203F"/>
    <w:rsid w:val="005652CE"/>
    <w:rsid w:val="00567477"/>
    <w:rsid w:val="0057565D"/>
    <w:rsid w:val="0058033D"/>
    <w:rsid w:val="0058090C"/>
    <w:rsid w:val="00582F7D"/>
    <w:rsid w:val="005833BC"/>
    <w:rsid w:val="005A17A2"/>
    <w:rsid w:val="005A539D"/>
    <w:rsid w:val="005A56AE"/>
    <w:rsid w:val="005A697D"/>
    <w:rsid w:val="005B24ED"/>
    <w:rsid w:val="005B2564"/>
    <w:rsid w:val="005B6389"/>
    <w:rsid w:val="005C011B"/>
    <w:rsid w:val="005C515B"/>
    <w:rsid w:val="005D5D19"/>
    <w:rsid w:val="005D614B"/>
    <w:rsid w:val="005D77D7"/>
    <w:rsid w:val="005E12EA"/>
    <w:rsid w:val="005E4E84"/>
    <w:rsid w:val="00605193"/>
    <w:rsid w:val="006126FE"/>
    <w:rsid w:val="00613CE9"/>
    <w:rsid w:val="00644994"/>
    <w:rsid w:val="00650F34"/>
    <w:rsid w:val="0065606B"/>
    <w:rsid w:val="0065759C"/>
    <w:rsid w:val="00661A8D"/>
    <w:rsid w:val="006621B5"/>
    <w:rsid w:val="00664649"/>
    <w:rsid w:val="00664D44"/>
    <w:rsid w:val="006707FE"/>
    <w:rsid w:val="00671B36"/>
    <w:rsid w:val="0067393A"/>
    <w:rsid w:val="00684016"/>
    <w:rsid w:val="00690593"/>
    <w:rsid w:val="006918B9"/>
    <w:rsid w:val="00693C3F"/>
    <w:rsid w:val="006955F5"/>
    <w:rsid w:val="006A054F"/>
    <w:rsid w:val="006A24F1"/>
    <w:rsid w:val="006B0DF4"/>
    <w:rsid w:val="006C1733"/>
    <w:rsid w:val="006D5766"/>
    <w:rsid w:val="006E53B7"/>
    <w:rsid w:val="006E7052"/>
    <w:rsid w:val="006F421E"/>
    <w:rsid w:val="006F4DA1"/>
    <w:rsid w:val="006F662D"/>
    <w:rsid w:val="007040B0"/>
    <w:rsid w:val="007043BB"/>
    <w:rsid w:val="00710B89"/>
    <w:rsid w:val="00715AD3"/>
    <w:rsid w:val="00716B53"/>
    <w:rsid w:val="0072102A"/>
    <w:rsid w:val="0072725D"/>
    <w:rsid w:val="0073004D"/>
    <w:rsid w:val="00733D3D"/>
    <w:rsid w:val="0073428A"/>
    <w:rsid w:val="007365E4"/>
    <w:rsid w:val="00753753"/>
    <w:rsid w:val="007538EE"/>
    <w:rsid w:val="00770C5C"/>
    <w:rsid w:val="00783763"/>
    <w:rsid w:val="007847FC"/>
    <w:rsid w:val="00787A78"/>
    <w:rsid w:val="00795109"/>
    <w:rsid w:val="007A0451"/>
    <w:rsid w:val="007B2D27"/>
    <w:rsid w:val="007C0828"/>
    <w:rsid w:val="007C3F70"/>
    <w:rsid w:val="007C4C7A"/>
    <w:rsid w:val="007D5451"/>
    <w:rsid w:val="007D76B6"/>
    <w:rsid w:val="007F6422"/>
    <w:rsid w:val="00813515"/>
    <w:rsid w:val="0081588E"/>
    <w:rsid w:val="008159A4"/>
    <w:rsid w:val="00820C09"/>
    <w:rsid w:val="00822325"/>
    <w:rsid w:val="00825032"/>
    <w:rsid w:val="00831CFD"/>
    <w:rsid w:val="0085738D"/>
    <w:rsid w:val="008612D4"/>
    <w:rsid w:val="008674D7"/>
    <w:rsid w:val="00872C8B"/>
    <w:rsid w:val="00874946"/>
    <w:rsid w:val="00880022"/>
    <w:rsid w:val="00891CAC"/>
    <w:rsid w:val="008A1E2D"/>
    <w:rsid w:val="008B2E54"/>
    <w:rsid w:val="008B6085"/>
    <w:rsid w:val="008C2693"/>
    <w:rsid w:val="008E508C"/>
    <w:rsid w:val="008E6388"/>
    <w:rsid w:val="008F2CAF"/>
    <w:rsid w:val="00902EA3"/>
    <w:rsid w:val="0090431A"/>
    <w:rsid w:val="009076EA"/>
    <w:rsid w:val="00911F7D"/>
    <w:rsid w:val="00913B2E"/>
    <w:rsid w:val="00915DD8"/>
    <w:rsid w:val="009205FC"/>
    <w:rsid w:val="00932225"/>
    <w:rsid w:val="00932353"/>
    <w:rsid w:val="00953F1A"/>
    <w:rsid w:val="00962DEF"/>
    <w:rsid w:val="0097433A"/>
    <w:rsid w:val="0098226A"/>
    <w:rsid w:val="009823A9"/>
    <w:rsid w:val="00983853"/>
    <w:rsid w:val="009849FB"/>
    <w:rsid w:val="009A7E78"/>
    <w:rsid w:val="009B0289"/>
    <w:rsid w:val="009B0E2C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778A"/>
    <w:rsid w:val="00A37970"/>
    <w:rsid w:val="00A52343"/>
    <w:rsid w:val="00A54EAE"/>
    <w:rsid w:val="00A558DB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458E"/>
    <w:rsid w:val="00A849B8"/>
    <w:rsid w:val="00A86FCA"/>
    <w:rsid w:val="00AB326E"/>
    <w:rsid w:val="00AB5A65"/>
    <w:rsid w:val="00AC6E5A"/>
    <w:rsid w:val="00AD1E2C"/>
    <w:rsid w:val="00AE7F81"/>
    <w:rsid w:val="00B05B17"/>
    <w:rsid w:val="00B06504"/>
    <w:rsid w:val="00B31A03"/>
    <w:rsid w:val="00B35B50"/>
    <w:rsid w:val="00B36BD0"/>
    <w:rsid w:val="00B413D5"/>
    <w:rsid w:val="00B54EBC"/>
    <w:rsid w:val="00B55C17"/>
    <w:rsid w:val="00B71E01"/>
    <w:rsid w:val="00B8317D"/>
    <w:rsid w:val="00B92438"/>
    <w:rsid w:val="00B925C8"/>
    <w:rsid w:val="00B93BD6"/>
    <w:rsid w:val="00B93E3B"/>
    <w:rsid w:val="00BA0329"/>
    <w:rsid w:val="00BB0E07"/>
    <w:rsid w:val="00BB1A99"/>
    <w:rsid w:val="00BC1804"/>
    <w:rsid w:val="00BD741B"/>
    <w:rsid w:val="00BD7FD3"/>
    <w:rsid w:val="00BF05E5"/>
    <w:rsid w:val="00BF3D90"/>
    <w:rsid w:val="00BF6726"/>
    <w:rsid w:val="00C00168"/>
    <w:rsid w:val="00C04E7B"/>
    <w:rsid w:val="00C078EC"/>
    <w:rsid w:val="00C112E6"/>
    <w:rsid w:val="00C11650"/>
    <w:rsid w:val="00C133FC"/>
    <w:rsid w:val="00C171FB"/>
    <w:rsid w:val="00C17A40"/>
    <w:rsid w:val="00C27CF2"/>
    <w:rsid w:val="00C40E03"/>
    <w:rsid w:val="00C428EB"/>
    <w:rsid w:val="00C42C75"/>
    <w:rsid w:val="00C5015C"/>
    <w:rsid w:val="00C516C8"/>
    <w:rsid w:val="00C51C0E"/>
    <w:rsid w:val="00C623ED"/>
    <w:rsid w:val="00C653FB"/>
    <w:rsid w:val="00C657FA"/>
    <w:rsid w:val="00C73B42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55AC"/>
    <w:rsid w:val="00D13BC3"/>
    <w:rsid w:val="00D14F03"/>
    <w:rsid w:val="00D409BB"/>
    <w:rsid w:val="00D438D7"/>
    <w:rsid w:val="00D5007A"/>
    <w:rsid w:val="00D5598B"/>
    <w:rsid w:val="00D56BD0"/>
    <w:rsid w:val="00D63679"/>
    <w:rsid w:val="00D6725D"/>
    <w:rsid w:val="00D71A2E"/>
    <w:rsid w:val="00D731FC"/>
    <w:rsid w:val="00D80973"/>
    <w:rsid w:val="00D954E7"/>
    <w:rsid w:val="00DB3708"/>
    <w:rsid w:val="00DB60D1"/>
    <w:rsid w:val="00DC397E"/>
    <w:rsid w:val="00DC3EBF"/>
    <w:rsid w:val="00DC3FCF"/>
    <w:rsid w:val="00DE6531"/>
    <w:rsid w:val="00E004F9"/>
    <w:rsid w:val="00E10DBE"/>
    <w:rsid w:val="00E14A7D"/>
    <w:rsid w:val="00E23547"/>
    <w:rsid w:val="00E336C0"/>
    <w:rsid w:val="00E457D7"/>
    <w:rsid w:val="00E46527"/>
    <w:rsid w:val="00E478DB"/>
    <w:rsid w:val="00E509F5"/>
    <w:rsid w:val="00E52687"/>
    <w:rsid w:val="00E60CF7"/>
    <w:rsid w:val="00E60DF3"/>
    <w:rsid w:val="00E745ED"/>
    <w:rsid w:val="00E77E2B"/>
    <w:rsid w:val="00E8120B"/>
    <w:rsid w:val="00E846BA"/>
    <w:rsid w:val="00E84AE8"/>
    <w:rsid w:val="00E86C47"/>
    <w:rsid w:val="00E92CC7"/>
    <w:rsid w:val="00E93D45"/>
    <w:rsid w:val="00EA5F73"/>
    <w:rsid w:val="00EB404E"/>
    <w:rsid w:val="00EC14B1"/>
    <w:rsid w:val="00EC6379"/>
    <w:rsid w:val="00ED507C"/>
    <w:rsid w:val="00EE38CD"/>
    <w:rsid w:val="00EE6D2C"/>
    <w:rsid w:val="00EF7326"/>
    <w:rsid w:val="00F02271"/>
    <w:rsid w:val="00F22C99"/>
    <w:rsid w:val="00F334A7"/>
    <w:rsid w:val="00F35569"/>
    <w:rsid w:val="00F3618F"/>
    <w:rsid w:val="00F503C8"/>
    <w:rsid w:val="00F56689"/>
    <w:rsid w:val="00F853FB"/>
    <w:rsid w:val="00F85977"/>
    <w:rsid w:val="00FB3A22"/>
    <w:rsid w:val="00FB3C62"/>
    <w:rsid w:val="00FB6FEC"/>
    <w:rsid w:val="00FB78E0"/>
    <w:rsid w:val="00FC3853"/>
    <w:rsid w:val="00FC53DE"/>
    <w:rsid w:val="00FC629F"/>
    <w:rsid w:val="00FC7652"/>
    <w:rsid w:val="00FD2192"/>
    <w:rsid w:val="00FD7838"/>
    <w:rsid w:val="00FE1360"/>
    <w:rsid w:val="00FE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935A21B"/>
  <w15:docId w15:val="{50E7211D-8382-4C7E-8C72-2B7DE1333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103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105103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aliases w:val="案例类-标题 字符"/>
    <w:basedOn w:val="a0"/>
    <w:link w:val="a4"/>
    <w:rsid w:val="00C112E6"/>
    <w:rPr>
      <w:rFonts w:eastAsia="微软雅黑"/>
      <w:b/>
      <w:kern w:val="2"/>
      <w:sz w:val="32"/>
      <w:lang w:eastAsia="en-US"/>
    </w:rPr>
  </w:style>
  <w:style w:type="character" w:customStyle="1" w:styleId="bottom1">
    <w:name w:val="bottom1"/>
    <w:basedOn w:val="a0"/>
    <w:rsid w:val="00105103"/>
    <w:rPr>
      <w:color w:val="6E6E6E"/>
    </w:rPr>
  </w:style>
  <w:style w:type="character" w:customStyle="1" w:styleId="apple-converted-space">
    <w:name w:val="apple-converted-space"/>
    <w:basedOn w:val="a0"/>
    <w:rsid w:val="00105103"/>
  </w:style>
  <w:style w:type="character" w:styleId="a5">
    <w:name w:val="Hyperlink"/>
    <w:basedOn w:val="a0"/>
    <w:rsid w:val="00105103"/>
    <w:rPr>
      <w:color w:val="0000FF"/>
      <w:u w:val="single"/>
    </w:rPr>
  </w:style>
  <w:style w:type="character" w:styleId="a6">
    <w:name w:val="Emphasis"/>
    <w:basedOn w:val="a0"/>
    <w:qFormat/>
    <w:rsid w:val="00105103"/>
    <w:rPr>
      <w:i/>
    </w:rPr>
  </w:style>
  <w:style w:type="character" w:styleId="a7">
    <w:name w:val="page number"/>
    <w:basedOn w:val="a0"/>
    <w:rsid w:val="00105103"/>
  </w:style>
  <w:style w:type="character" w:styleId="a8">
    <w:name w:val="Strong"/>
    <w:basedOn w:val="a0"/>
    <w:qFormat/>
    <w:rsid w:val="00105103"/>
    <w:rPr>
      <w:b/>
    </w:rPr>
  </w:style>
  <w:style w:type="character" w:customStyle="1" w:styleId="apple-style-span">
    <w:name w:val="apple-style-span"/>
    <w:basedOn w:val="a0"/>
    <w:rsid w:val="00105103"/>
  </w:style>
  <w:style w:type="paragraph" w:styleId="a9">
    <w:name w:val="Plain Text"/>
    <w:basedOn w:val="a"/>
    <w:rsid w:val="00105103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105103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rsid w:val="00105103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105103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105103"/>
    <w:pPr>
      <w:widowControl/>
    </w:pPr>
    <w:rPr>
      <w:kern w:val="0"/>
    </w:rPr>
  </w:style>
  <w:style w:type="paragraph" w:customStyle="1" w:styleId="css">
    <w:name w:val="css"/>
    <w:basedOn w:val="a"/>
    <w:rsid w:val="00105103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105103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aliases w:val="案例类-标题"/>
    <w:basedOn w:val="a"/>
    <w:link w:val="a3"/>
    <w:autoRedefine/>
    <w:qFormat/>
    <w:rsid w:val="00C112E6"/>
    <w:pPr>
      <w:widowControl/>
      <w:jc w:val="center"/>
    </w:pPr>
    <w:rPr>
      <w:rFonts w:eastAsia="微软雅黑"/>
      <w:b/>
      <w:sz w:val="32"/>
      <w:lang w:eastAsia="en-US"/>
    </w:rPr>
  </w:style>
  <w:style w:type="paragraph" w:styleId="ae">
    <w:name w:val="header"/>
    <w:basedOn w:val="a"/>
    <w:rsid w:val="001051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105103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character" w:styleId="af2">
    <w:name w:val="Unresolved Mention"/>
    <w:basedOn w:val="a0"/>
    <w:uiPriority w:val="99"/>
    <w:semiHidden/>
    <w:unhideWhenUsed/>
    <w:rsid w:val="00193E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91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53382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0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46201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limedia.com.cn" TargetMode="Externa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sv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sv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sv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518EECE-A8F3-0444-AFF6-3B2C4B9DD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3</Pages>
  <Words>120</Words>
  <Characters>684</Characters>
  <Application>Microsoft Office Word</Application>
  <DocSecurity>0</DocSecurity>
  <PresentationFormat/>
  <Lines>5</Lines>
  <Paragraphs>1</Paragraphs>
  <Slides>0</Slides>
  <Notes>0</Notes>
  <HiddenSlides>0</HiddenSlides>
  <MMClips>0</MMClips>
  <ScaleCrop>false</ScaleCrop>
  <Company>WWW.YlmF.CoM</Company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47</cp:revision>
  <cp:lastPrinted>2013-11-12T01:54:00Z</cp:lastPrinted>
  <dcterms:created xsi:type="dcterms:W3CDTF">2015-11-23T07:41:00Z</dcterms:created>
  <dcterms:modified xsi:type="dcterms:W3CDTF">2021-03-24T03:15:00Z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