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09B191D" w14:textId="0450050D" w:rsidR="000631F9" w:rsidRPr="00C27CF2" w:rsidRDefault="007727A2" w:rsidP="0024755B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7727A2">
        <w:rPr>
          <w:rFonts w:ascii="微软雅黑" w:eastAsia="微软雅黑" w:hAnsi="微软雅黑" w:hint="eastAsia"/>
          <w:b/>
          <w:sz w:val="32"/>
          <w:szCs w:val="32"/>
        </w:rPr>
        <w:t>百度直销市场部</w:t>
      </w:r>
      <w:r>
        <w:rPr>
          <w:rFonts w:ascii="微软雅黑" w:eastAsia="微软雅黑" w:hAnsi="微软雅黑" w:hint="eastAsia"/>
          <w:b/>
          <w:sz w:val="32"/>
          <w:szCs w:val="32"/>
        </w:rPr>
        <w:t>团队</w:t>
      </w:r>
    </w:p>
    <w:p w14:paraId="0A29FC98" w14:textId="440AF46F" w:rsidR="000631F9" w:rsidRPr="007727A2" w:rsidRDefault="007F6422" w:rsidP="003B6C7B">
      <w:pPr>
        <w:jc w:val="left"/>
        <w:textAlignment w:val="baseline"/>
        <w:rPr>
          <w:rFonts w:ascii="微软雅黑" w:eastAsia="微软雅黑" w:hAnsi="微软雅黑"/>
          <w:bCs/>
        </w:rPr>
      </w:pPr>
      <w:r w:rsidRPr="00BD7FD3">
        <w:rPr>
          <w:rFonts w:ascii="微软雅黑" w:eastAsia="微软雅黑" w:hAnsi="微软雅黑" w:hint="eastAsia"/>
          <w:b/>
        </w:rPr>
        <w:t>Leader</w:t>
      </w:r>
      <w:r w:rsidR="009E47E6">
        <w:rPr>
          <w:rFonts w:ascii="微软雅黑" w:eastAsia="微软雅黑" w:hAnsi="微软雅黑" w:hint="eastAsia"/>
          <w:b/>
        </w:rPr>
        <w:t>姓名</w:t>
      </w:r>
      <w:r w:rsidRPr="00BD7FD3">
        <w:rPr>
          <w:rFonts w:ascii="微软雅黑" w:eastAsia="微软雅黑" w:hAnsi="微软雅黑" w:hint="eastAsia"/>
          <w:b/>
        </w:rPr>
        <w:t>：</w:t>
      </w:r>
      <w:r w:rsidR="00386BCD" w:rsidRPr="007727A2">
        <w:rPr>
          <w:rFonts w:ascii="微软雅黑" w:eastAsia="微软雅黑" w:hAnsi="微软雅黑" w:hint="eastAsia"/>
          <w:bCs/>
        </w:rPr>
        <w:t>张逸晖</w:t>
      </w:r>
    </w:p>
    <w:p w14:paraId="07CC0A72" w14:textId="5AA08A40" w:rsidR="007F6422" w:rsidRPr="007727A2" w:rsidRDefault="009E47E6" w:rsidP="003B6C7B">
      <w:pPr>
        <w:jc w:val="left"/>
        <w:textAlignment w:val="baseline"/>
        <w:rPr>
          <w:rFonts w:ascii="微软雅黑" w:eastAsia="微软雅黑" w:hAnsi="微软雅黑"/>
          <w:bCs/>
          <w:color w:val="FF9900"/>
          <w:kern w:val="0"/>
          <w:sz w:val="28"/>
        </w:rPr>
      </w:pPr>
      <w:r w:rsidRPr="00BD7FD3">
        <w:rPr>
          <w:rFonts w:ascii="微软雅黑" w:eastAsia="微软雅黑" w:hAnsi="微软雅黑" w:hint="eastAsia"/>
          <w:b/>
        </w:rPr>
        <w:t>Leader</w:t>
      </w:r>
      <w:r w:rsidR="007F6422" w:rsidRPr="00BD7FD3">
        <w:rPr>
          <w:rFonts w:ascii="微软雅黑" w:eastAsia="微软雅黑" w:hAnsi="微软雅黑" w:hint="eastAsia"/>
          <w:b/>
        </w:rPr>
        <w:t>职位：</w:t>
      </w:r>
      <w:r w:rsidR="001974E5" w:rsidRPr="007727A2">
        <w:rPr>
          <w:rFonts w:ascii="微软雅黑" w:eastAsia="微软雅黑" w:hAnsi="微软雅黑" w:hint="eastAsia"/>
          <w:bCs/>
        </w:rPr>
        <w:t>百度</w:t>
      </w:r>
      <w:r w:rsidR="00386BCD" w:rsidRPr="007727A2">
        <w:rPr>
          <w:rFonts w:ascii="微软雅黑" w:eastAsia="微软雅黑" w:hAnsi="微软雅黑" w:hint="eastAsia"/>
          <w:bCs/>
        </w:rPr>
        <w:t>直销市场部总监</w:t>
      </w:r>
    </w:p>
    <w:p w14:paraId="1885E72B" w14:textId="7578E546" w:rsidR="0011319D" w:rsidRPr="007727A2" w:rsidRDefault="007F6422" w:rsidP="007727A2">
      <w:pPr>
        <w:textAlignment w:val="baseline"/>
        <w:rPr>
          <w:rFonts w:ascii="微软雅黑" w:eastAsia="微软雅黑" w:hAnsi="微软雅黑"/>
        </w:rPr>
      </w:pPr>
      <w:r w:rsidRPr="00BD7FD3">
        <w:rPr>
          <w:rFonts w:ascii="微软雅黑" w:eastAsia="微软雅黑" w:hAnsi="微软雅黑" w:hint="eastAsia"/>
          <w:b/>
        </w:rPr>
        <w:t>参选类别：</w:t>
      </w:r>
      <w:r w:rsidR="00ED7704" w:rsidRPr="007727A2">
        <w:rPr>
          <w:rFonts w:ascii="微软雅黑" w:eastAsia="微软雅黑" w:hAnsi="微软雅黑" w:hint="eastAsia"/>
        </w:rPr>
        <w:t>年度数字营销金牌团队</w:t>
      </w:r>
    </w:p>
    <w:p w14:paraId="1B0D7833" w14:textId="77777777" w:rsidR="007727A2" w:rsidRDefault="007F6422" w:rsidP="007727A2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3B6C7B">
        <w:rPr>
          <w:rFonts w:ascii="微软雅黑" w:eastAsia="微软雅黑" w:hAnsi="微软雅黑" w:hint="eastAsia"/>
          <w:b/>
          <w:color w:val="0000FF"/>
          <w:sz w:val="28"/>
          <w:szCs w:val="24"/>
        </w:rPr>
        <w:t>团队简介</w:t>
      </w:r>
    </w:p>
    <w:p w14:paraId="3F417478" w14:textId="026105B9" w:rsidR="00ED7704" w:rsidRPr="0012699A" w:rsidRDefault="0012699A" w:rsidP="007727A2">
      <w:pPr>
        <w:spacing w:before="100" w:beforeAutospacing="1" w:after="100" w:afterAutospacing="1"/>
        <w:jc w:val="center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/>
          <w:noProof/>
          <w:sz w:val="22"/>
        </w:rPr>
        <w:drawing>
          <wp:inline distT="0" distB="0" distL="0" distR="0" wp14:anchorId="5F253B82" wp14:editId="5B3EF22B">
            <wp:extent cx="2730197" cy="40957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25" cy="411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061B5" w14:textId="40D514EC" w:rsidR="00AA090C" w:rsidRPr="00AA090C" w:rsidRDefault="00AA090C" w:rsidP="007727A2">
      <w:pPr>
        <w:spacing w:before="100" w:beforeAutospacing="1" w:after="100" w:afterAutospacing="1"/>
        <w:jc w:val="center"/>
        <w:rPr>
          <w:rFonts w:ascii="微软雅黑" w:eastAsia="微软雅黑" w:hAnsi="微软雅黑"/>
          <w:b/>
          <w:sz w:val="22"/>
        </w:rPr>
      </w:pPr>
      <w:r w:rsidRPr="007727A2">
        <w:rPr>
          <w:rFonts w:ascii="微软雅黑" w:eastAsia="微软雅黑" w:hAnsi="微软雅黑" w:hint="eastAsia"/>
          <w:bCs/>
        </w:rPr>
        <w:t>百度直销市场部总监张逸晖</w:t>
      </w:r>
    </w:p>
    <w:p w14:paraId="330F2AB3" w14:textId="77777777" w:rsidR="00D1209C" w:rsidRPr="00D1209C" w:rsidRDefault="00D1209C" w:rsidP="007727A2">
      <w:pPr>
        <w:tabs>
          <w:tab w:val="left" w:pos="720"/>
        </w:tabs>
        <w:autoSpaceDE w:val="0"/>
        <w:autoSpaceDN w:val="0"/>
        <w:adjustRightInd w:val="0"/>
        <w:spacing w:before="100" w:beforeAutospacing="1" w:after="100" w:afterAutospacing="1"/>
        <w:jc w:val="left"/>
        <w:rPr>
          <w:rFonts w:ascii="微软雅黑" w:eastAsia="微软雅黑" w:hAnsi="微软雅黑" w:cs="宋体"/>
          <w:color w:val="000000"/>
          <w:kern w:val="0"/>
          <w:szCs w:val="21"/>
          <w:lang w:val="zh-CN"/>
        </w:rPr>
      </w:pPr>
      <w:r w:rsidRPr="00D1209C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百度直销市场部作为百度直属体系的品牌先锋军，致力于百度营销品牌价值打造、广告</w:t>
      </w:r>
      <w:proofErr w:type="gramStart"/>
      <w:r w:rsidRPr="00D1209C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主品牌</w:t>
      </w:r>
      <w:proofErr w:type="gramEnd"/>
      <w:r w:rsidRPr="00D1209C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增值赋能，全方位渗透、传递并积聚百度品牌在全国区域的影响力。团队秉持“客户为先、行业深耕、专业追求、共同成长”的战略指导思想，深耕行业推动营销变革，搭建营销业务团队与广告主的高效沟通桥梁，依托AI技术、百度大数据能力深度洞察广告主诉求，创新输出定制化营销服务方案，助力广告</w:t>
      </w:r>
      <w:proofErr w:type="gramStart"/>
      <w:r w:rsidRPr="00D1209C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主品牌</w:t>
      </w:r>
      <w:proofErr w:type="gramEnd"/>
      <w:r w:rsidRPr="00D1209C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影响力提升！</w:t>
      </w:r>
    </w:p>
    <w:p w14:paraId="09585965" w14:textId="0FDAF0B6" w:rsidR="004D05BE" w:rsidRDefault="00D1209C" w:rsidP="007727A2">
      <w:pPr>
        <w:tabs>
          <w:tab w:val="left" w:pos="720"/>
        </w:tabs>
        <w:autoSpaceDE w:val="0"/>
        <w:autoSpaceDN w:val="0"/>
        <w:adjustRightInd w:val="0"/>
        <w:spacing w:before="100" w:beforeAutospacing="1" w:after="100" w:afterAutospacing="1"/>
        <w:jc w:val="left"/>
        <w:rPr>
          <w:rFonts w:ascii="微软雅黑" w:eastAsia="微软雅黑" w:hAnsi="微软雅黑" w:cs="宋体"/>
          <w:color w:val="000000"/>
          <w:kern w:val="0"/>
          <w:szCs w:val="21"/>
          <w:lang w:val="zh-CN"/>
        </w:rPr>
      </w:pPr>
      <w:r w:rsidRPr="00D1209C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百度直销市场部团队成员共计70余人，</w:t>
      </w:r>
      <w:r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办公地点分布在</w:t>
      </w:r>
      <w:r w:rsidRPr="00D1209C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北京、天津、上海、苏州、穗</w:t>
      </w:r>
      <w:proofErr w:type="gramStart"/>
      <w:r w:rsidRPr="00D1209C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莞</w:t>
      </w:r>
      <w:proofErr w:type="gramEnd"/>
      <w:r w:rsidRPr="00D1209C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、深圳、联络</w:t>
      </w:r>
      <w:r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中心等</w:t>
      </w:r>
      <w:r w:rsidRPr="00D1209C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7</w:t>
      </w:r>
      <w:r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地</w:t>
      </w:r>
      <w:r w:rsidRPr="00D1209C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。工作职责涉及业务运营、品牌运营、内容运营、整合营销、第三方合作等多工作模块。</w:t>
      </w:r>
      <w:r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团队</w:t>
      </w:r>
      <w:r w:rsidRPr="00D1209C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针对业务需求及市场</w:t>
      </w:r>
      <w:r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环境</w:t>
      </w:r>
      <w:r w:rsidRPr="00D1209C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变化，</w:t>
      </w:r>
      <w:r w:rsidR="002103F7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整合内外部资源，向内协同</w:t>
      </w:r>
      <w:r w:rsidRPr="00D1209C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多</w:t>
      </w:r>
      <w:r w:rsidR="002103F7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业务线多</w:t>
      </w:r>
      <w:r w:rsidRPr="00D1209C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部门，</w:t>
      </w:r>
      <w:r w:rsidR="002103F7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向外联动拓展</w:t>
      </w:r>
      <w:r w:rsidRPr="00D1209C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多平台</w:t>
      </w:r>
      <w:r w:rsidR="002103F7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机构合作</w:t>
      </w:r>
      <w:r w:rsidRPr="00D1209C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，以</w:t>
      </w:r>
      <w:r w:rsidR="002103F7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“</w:t>
      </w:r>
      <w:r w:rsidR="002103F7" w:rsidRPr="00D1209C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新颖、高效、专业、创新</w:t>
      </w:r>
      <w:r w:rsidR="002103F7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”</w:t>
      </w:r>
      <w:r w:rsidRPr="00D1209C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的</w:t>
      </w:r>
      <w:r w:rsidR="002103F7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品牌及</w:t>
      </w:r>
      <w:r w:rsidRPr="00D1209C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营销</w:t>
      </w:r>
      <w:r w:rsidR="002103F7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共建</w:t>
      </w:r>
      <w:r w:rsidRPr="00D1209C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思维，持续不断地</w:t>
      </w:r>
      <w:r w:rsidR="002103F7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通过</w:t>
      </w:r>
      <w:r w:rsidRPr="00D1209C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创新营销服务模式赋能业务及广告主，最终实现品牌</w:t>
      </w:r>
      <w:r w:rsidR="002103F7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势能积聚及释放，全面推动公司</w:t>
      </w:r>
      <w:r w:rsidRPr="00D1209C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业务发展</w:t>
      </w:r>
      <w:r w:rsidR="004E1CE4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，同时助</w:t>
      </w:r>
      <w:r w:rsidR="004E1CE4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lastRenderedPageBreak/>
        <w:t>力广告主生意增长。</w:t>
      </w:r>
    </w:p>
    <w:p w14:paraId="665ED597" w14:textId="0A397F47" w:rsidR="003B66B0" w:rsidRDefault="0012699A" w:rsidP="007727A2">
      <w:pPr>
        <w:tabs>
          <w:tab w:val="left" w:pos="720"/>
        </w:tabs>
        <w:autoSpaceDE w:val="0"/>
        <w:autoSpaceDN w:val="0"/>
        <w:adjustRightInd w:val="0"/>
        <w:spacing w:before="100" w:beforeAutospacing="1" w:after="100" w:afterAutospacing="1"/>
        <w:jc w:val="center"/>
        <w:rPr>
          <w:rFonts w:ascii="微软雅黑" w:eastAsia="微软雅黑" w:hAnsi="微软雅黑" w:cs="宋体"/>
          <w:color w:val="000000"/>
          <w:kern w:val="0"/>
          <w:szCs w:val="21"/>
          <w:lang w:val="zh-CN"/>
        </w:rPr>
      </w:pPr>
      <w:r>
        <w:rPr>
          <w:rFonts w:ascii="微软雅黑" w:eastAsia="微软雅黑" w:hAnsi="微软雅黑" w:cs="宋体"/>
          <w:noProof/>
          <w:color w:val="000000"/>
          <w:kern w:val="0"/>
          <w:szCs w:val="21"/>
          <w:lang w:val="zh-CN"/>
        </w:rPr>
        <w:drawing>
          <wp:inline distT="0" distB="0" distL="0" distR="0" wp14:anchorId="5AD480B6" wp14:editId="3A5B7863">
            <wp:extent cx="5720715" cy="429069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29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7D75B" w14:textId="77777777" w:rsidR="00525BA9" w:rsidRDefault="00D71A2E" w:rsidP="007727A2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3B6C7B">
        <w:rPr>
          <w:rFonts w:ascii="微软雅黑" w:eastAsia="微软雅黑" w:hAnsi="微软雅黑" w:hint="eastAsia"/>
          <w:b/>
          <w:color w:val="0000FF"/>
          <w:sz w:val="28"/>
          <w:szCs w:val="24"/>
        </w:rPr>
        <w:t>团队寄语</w:t>
      </w:r>
    </w:p>
    <w:p w14:paraId="662417E4" w14:textId="25C6A732" w:rsidR="00AD177A" w:rsidRDefault="00AD177A" w:rsidP="007727A2">
      <w:pPr>
        <w:spacing w:before="100" w:beforeAutospacing="1" w:after="100" w:afterAutospacing="1"/>
        <w:rPr>
          <w:rFonts w:ascii="微软雅黑" w:eastAsia="微软雅黑" w:hAnsi="微软雅黑" w:cs="宋体"/>
          <w:color w:val="000000"/>
          <w:kern w:val="0"/>
          <w:szCs w:val="21"/>
          <w:lang w:val="zh-CN"/>
        </w:rPr>
      </w:pPr>
      <w:r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做</w:t>
      </w:r>
      <w:proofErr w:type="gramStart"/>
      <w:r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简单可</w:t>
      </w:r>
      <w:proofErr w:type="gramEnd"/>
      <w:r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依赖的市场人</w:t>
      </w:r>
      <w:r w:rsidR="007727A2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。</w:t>
      </w:r>
    </w:p>
    <w:p w14:paraId="43B3EE93" w14:textId="09FF66EE" w:rsidR="00AD177A" w:rsidRPr="003B66B0" w:rsidRDefault="00AD177A" w:rsidP="007727A2">
      <w:pPr>
        <w:spacing w:before="100" w:beforeAutospacing="1" w:after="100" w:afterAutospacing="1"/>
        <w:rPr>
          <w:rFonts w:ascii="微软雅黑" w:eastAsia="微软雅黑" w:hAnsi="微软雅黑" w:cs="宋体"/>
          <w:color w:val="000000"/>
          <w:kern w:val="0"/>
          <w:szCs w:val="21"/>
          <w:lang w:val="zh-CN"/>
        </w:rPr>
      </w:pPr>
      <w:r w:rsidRPr="00AD177A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做鲜活有力量的市场人</w:t>
      </w:r>
      <w:r w:rsidR="007727A2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。</w:t>
      </w:r>
    </w:p>
    <w:p w14:paraId="3FABE339" w14:textId="2DEFEC10" w:rsidR="004D337C" w:rsidRPr="007727A2" w:rsidRDefault="007F6422" w:rsidP="007727A2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3B6C7B">
        <w:rPr>
          <w:rFonts w:ascii="微软雅黑" w:eastAsia="微软雅黑" w:hAnsi="微软雅黑" w:hint="eastAsia"/>
          <w:b/>
          <w:color w:val="0000FF"/>
          <w:sz w:val="28"/>
          <w:szCs w:val="24"/>
        </w:rPr>
        <w:t>20</w:t>
      </w:r>
      <w:r w:rsidR="00FF7058">
        <w:rPr>
          <w:rFonts w:ascii="微软雅黑" w:eastAsia="微软雅黑" w:hAnsi="微软雅黑"/>
          <w:b/>
          <w:color w:val="0000FF"/>
          <w:sz w:val="28"/>
          <w:szCs w:val="24"/>
        </w:rPr>
        <w:t>20</w:t>
      </w:r>
      <w:r w:rsidRPr="003B6C7B">
        <w:rPr>
          <w:rFonts w:ascii="微软雅黑" w:eastAsia="微软雅黑" w:hAnsi="微软雅黑" w:hint="eastAsia"/>
          <w:b/>
          <w:color w:val="0000FF"/>
          <w:sz w:val="28"/>
          <w:szCs w:val="24"/>
        </w:rPr>
        <w:t>年度</w:t>
      </w:r>
      <w:r w:rsidR="007C0828" w:rsidRPr="003B6C7B">
        <w:rPr>
          <w:rFonts w:ascii="微软雅黑" w:eastAsia="微软雅黑" w:hAnsi="微软雅黑" w:hint="eastAsia"/>
          <w:b/>
          <w:color w:val="0000FF"/>
          <w:sz w:val="28"/>
          <w:szCs w:val="24"/>
        </w:rPr>
        <w:t>突出表现</w:t>
      </w:r>
    </w:p>
    <w:p w14:paraId="21A93D6F" w14:textId="373645AA" w:rsidR="004E1CE4" w:rsidRDefault="004D337C" w:rsidP="007727A2">
      <w:pPr>
        <w:pStyle w:val="ab"/>
        <w:numPr>
          <w:ilvl w:val="0"/>
          <w:numId w:val="12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 w:cs="宋体"/>
          <w:color w:val="000000"/>
          <w:kern w:val="0"/>
          <w:szCs w:val="21"/>
          <w:lang w:val="zh-CN"/>
        </w:rPr>
      </w:pPr>
      <w:r w:rsidRPr="004B4EDC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营销玩法的</w:t>
      </w:r>
      <w:r w:rsidR="004E1CE4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创新与</w:t>
      </w:r>
      <w:r w:rsidRPr="004B4EDC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变革</w:t>
      </w:r>
      <w:r w:rsidR="007727A2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。</w:t>
      </w:r>
    </w:p>
    <w:p w14:paraId="3BCBBE7D" w14:textId="00781E78" w:rsidR="00CE1A19" w:rsidRDefault="00D03C0C" w:rsidP="007727A2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 w:cs="宋体"/>
          <w:color w:val="000000"/>
          <w:kern w:val="0"/>
          <w:szCs w:val="21"/>
          <w:lang w:val="zh-CN"/>
        </w:rPr>
      </w:pPr>
      <w:r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1）</w:t>
      </w:r>
      <w:r w:rsidR="00CE1A19" w:rsidRPr="000453A4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借助市场端公益项目手段，赋能</w:t>
      </w:r>
      <w:r w:rsidR="00CE1A19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业务</w:t>
      </w:r>
      <w:r w:rsidR="00CE1A19" w:rsidRPr="000453A4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，</w:t>
      </w:r>
      <w:r w:rsidR="00CE1A19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助力广告主</w:t>
      </w:r>
      <w:r w:rsidR="00CE1A19" w:rsidRPr="000453A4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提升品牌影响力</w:t>
      </w:r>
      <w:r w:rsidR="00CE1A19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；</w:t>
      </w:r>
    </w:p>
    <w:p w14:paraId="189617FC" w14:textId="62BE5B91" w:rsidR="00D03C0C" w:rsidRDefault="004D337C" w:rsidP="007727A2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 w:cs="宋体"/>
          <w:color w:val="000000"/>
          <w:kern w:val="0"/>
          <w:szCs w:val="21"/>
          <w:lang w:val="zh-CN"/>
        </w:rPr>
      </w:pPr>
      <w:r w:rsidRPr="004B4EDC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面对</w:t>
      </w:r>
      <w:r w:rsidR="00D03C0C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日趋变化的市场环境以及2</w:t>
      </w:r>
      <w:r w:rsidR="00D03C0C">
        <w:rPr>
          <w:rFonts w:ascii="微软雅黑" w:eastAsia="微软雅黑" w:hAnsi="微软雅黑" w:cs="宋体"/>
          <w:color w:val="000000"/>
          <w:kern w:val="0"/>
          <w:szCs w:val="21"/>
          <w:lang w:val="zh-CN"/>
        </w:rPr>
        <w:t>020</w:t>
      </w:r>
      <w:r w:rsidR="00D03C0C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年的突发疫情</w:t>
      </w:r>
      <w:r w:rsidRPr="004B4EDC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，及时调整</w:t>
      </w:r>
      <w:r w:rsidR="00D03C0C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市场</w:t>
      </w:r>
      <w:r w:rsidRPr="004B4EDC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策略，</w:t>
      </w:r>
      <w:r w:rsidR="00D03C0C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以公益的方式赋能并助力广告</w:t>
      </w:r>
      <w:proofErr w:type="gramStart"/>
      <w:r w:rsidR="00D03C0C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主品牌</w:t>
      </w:r>
      <w:proofErr w:type="gramEnd"/>
      <w:r w:rsidR="00D03C0C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发声。例如，基于百度</w:t>
      </w:r>
      <w:r w:rsidR="004B4EDC" w:rsidRPr="000453A4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企业商学院</w:t>
      </w:r>
      <w:r w:rsidR="00D03C0C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IP，打造王牌线上</w:t>
      </w:r>
      <w:r w:rsidR="004B4EDC" w:rsidRPr="000453A4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公开课，</w:t>
      </w:r>
      <w:r w:rsidR="00CE1A19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免费</w:t>
      </w:r>
      <w:r w:rsidRPr="000453A4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帮助企业</w:t>
      </w:r>
      <w:r w:rsidR="00CE1A19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宣传品牌</w:t>
      </w:r>
      <w:r w:rsidR="000453A4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；</w:t>
      </w:r>
      <w:r w:rsidR="004B4EDC" w:rsidRPr="000453A4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策划</w:t>
      </w:r>
      <w:r w:rsidR="00CE1A19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《榜样的力量》品牌高管访谈栏目，发掘</w:t>
      </w:r>
      <w:r w:rsidR="004B4EDC" w:rsidRPr="000453A4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“抗疫”</w:t>
      </w:r>
      <w:r w:rsidR="00CE1A19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企业</w:t>
      </w:r>
      <w:r w:rsidR="004B4EDC" w:rsidRPr="000453A4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背后的故事</w:t>
      </w:r>
      <w:r w:rsidR="00CE1A19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等。</w:t>
      </w:r>
    </w:p>
    <w:p w14:paraId="2DB7E99F" w14:textId="666D28B7" w:rsidR="00D03C0C" w:rsidRDefault="00CE1A19" w:rsidP="007727A2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 w:cs="宋体"/>
          <w:color w:val="000000"/>
          <w:kern w:val="0"/>
          <w:szCs w:val="21"/>
        </w:rPr>
      </w:pPr>
      <w:r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2）</w:t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打造</w:t>
      </w:r>
      <w:r w:rsidR="00D03C0C" w:rsidRPr="001E7C1C">
        <w:rPr>
          <w:rFonts w:ascii="微软雅黑" w:eastAsia="微软雅黑" w:hAnsi="微软雅黑" w:cs="宋体" w:hint="eastAsia"/>
          <w:color w:val="000000"/>
          <w:kern w:val="0"/>
          <w:szCs w:val="21"/>
        </w:rPr>
        <w:t>强势IP</w:t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项目</w:t>
      </w:r>
      <w:r w:rsidR="00D03C0C" w:rsidRPr="001E7C1C">
        <w:rPr>
          <w:rFonts w:ascii="微软雅黑" w:eastAsia="微软雅黑" w:hAnsi="微软雅黑" w:cs="宋体" w:hint="eastAsia"/>
          <w:color w:val="000000"/>
          <w:kern w:val="0"/>
          <w:szCs w:val="21"/>
        </w:rPr>
        <w:t>，不断提升</w:t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百度营销</w:t>
      </w:r>
      <w:r w:rsidR="00D03C0C" w:rsidRPr="001E7C1C">
        <w:rPr>
          <w:rFonts w:ascii="微软雅黑" w:eastAsia="微软雅黑" w:hAnsi="微软雅黑" w:cs="宋体" w:hint="eastAsia"/>
          <w:color w:val="000000"/>
          <w:kern w:val="0"/>
          <w:szCs w:val="21"/>
        </w:rPr>
        <w:t>商业价值</w:t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影响力</w:t>
      </w:r>
      <w:r w:rsidR="007727A2">
        <w:rPr>
          <w:rFonts w:ascii="微软雅黑" w:eastAsia="微软雅黑" w:hAnsi="微软雅黑" w:cs="宋体" w:hint="eastAsia"/>
          <w:color w:val="000000"/>
          <w:kern w:val="0"/>
          <w:szCs w:val="21"/>
        </w:rPr>
        <w:t>。</w:t>
      </w:r>
    </w:p>
    <w:p w14:paraId="375C0E21" w14:textId="027E200E" w:rsidR="00CE1A19" w:rsidRDefault="00CE1A19" w:rsidP="007727A2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 w:cs="宋体"/>
          <w:color w:val="000000"/>
          <w:kern w:val="0"/>
          <w:szCs w:val="21"/>
        </w:rPr>
      </w:pP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2</w:t>
      </w:r>
      <w:r>
        <w:rPr>
          <w:rFonts w:ascii="微软雅黑" w:eastAsia="微软雅黑" w:hAnsi="微软雅黑" w:cs="宋体"/>
          <w:color w:val="000000"/>
          <w:kern w:val="0"/>
          <w:szCs w:val="21"/>
        </w:rPr>
        <w:t>020</w:t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年IP项目包括宝藏中国系列（全国多地天津、广州、深圳、上海等地）落地、思辨者（脱口</w:t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lastRenderedPageBreak/>
        <w:t>秀式）项目、跨年消费</w:t>
      </w:r>
      <w:proofErr w:type="gramStart"/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季项目</w:t>
      </w:r>
      <w:proofErr w:type="gramEnd"/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-京Fun生活节、职业教育行业出圈IP-</w:t>
      </w:r>
      <w:proofErr w:type="gramStart"/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职场升</w:t>
      </w:r>
      <w:proofErr w:type="gramEnd"/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“值”记、</w:t>
      </w:r>
      <w:proofErr w:type="gramStart"/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网红达</w:t>
      </w:r>
      <w:proofErr w:type="gramEnd"/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人选拔赛事-</w:t>
      </w:r>
      <w:r w:rsidRPr="00976766">
        <w:rPr>
          <w:rFonts w:ascii="微软雅黑" w:eastAsia="微软雅黑" w:hAnsi="微软雅黑" w:cs="宋体" w:hint="eastAsia"/>
          <w:color w:val="000000"/>
          <w:kern w:val="0"/>
          <w:szCs w:val="21"/>
        </w:rPr>
        <w:t>百YOUNG红人</w:t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大赛等超过5</w:t>
      </w:r>
      <w:r>
        <w:rPr>
          <w:rFonts w:ascii="微软雅黑" w:eastAsia="微软雅黑" w:hAnsi="微软雅黑" w:cs="宋体"/>
          <w:color w:val="000000"/>
          <w:kern w:val="0"/>
          <w:szCs w:val="21"/>
        </w:rPr>
        <w:t>0</w:t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个自制IP项目，覆盖广告</w:t>
      </w:r>
      <w:proofErr w:type="gramStart"/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主超过</w:t>
      </w:r>
      <w:proofErr w:type="gramEnd"/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2</w:t>
      </w:r>
      <w:r>
        <w:rPr>
          <w:rFonts w:ascii="微软雅黑" w:eastAsia="微软雅黑" w:hAnsi="微软雅黑" w:cs="宋体"/>
          <w:color w:val="000000"/>
          <w:kern w:val="0"/>
          <w:szCs w:val="21"/>
        </w:rPr>
        <w:t>00</w:t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+</w:t>
      </w:r>
    </w:p>
    <w:p w14:paraId="6AF1C23D" w14:textId="6FCF83C6" w:rsidR="00D03C0C" w:rsidRDefault="00CE1A19" w:rsidP="007727A2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 w:cs="宋体"/>
          <w:color w:val="000000"/>
          <w:kern w:val="0"/>
          <w:szCs w:val="21"/>
        </w:rPr>
      </w:pP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3）</w:t>
      </w:r>
      <w:r w:rsidR="00D03C0C" w:rsidRPr="001E7C1C">
        <w:rPr>
          <w:rFonts w:ascii="微软雅黑" w:eastAsia="微软雅黑" w:hAnsi="微软雅黑" w:cs="宋体" w:hint="eastAsia"/>
          <w:color w:val="000000"/>
          <w:kern w:val="0"/>
          <w:szCs w:val="21"/>
        </w:rPr>
        <w:t>创意策略升级，提供场景</w:t>
      </w:r>
      <w:proofErr w:type="gramStart"/>
      <w:r w:rsidR="00D03C0C" w:rsidRPr="001E7C1C">
        <w:rPr>
          <w:rFonts w:ascii="微软雅黑" w:eastAsia="微软雅黑" w:hAnsi="微软雅黑" w:cs="宋体" w:hint="eastAsia"/>
          <w:color w:val="000000"/>
          <w:kern w:val="0"/>
          <w:szCs w:val="21"/>
        </w:rPr>
        <w:t>化解决</w:t>
      </w:r>
      <w:proofErr w:type="gramEnd"/>
      <w:r w:rsidR="00D03C0C" w:rsidRPr="001E7C1C">
        <w:rPr>
          <w:rFonts w:ascii="微软雅黑" w:eastAsia="微软雅黑" w:hAnsi="微软雅黑" w:cs="宋体" w:hint="eastAsia"/>
          <w:color w:val="000000"/>
          <w:kern w:val="0"/>
          <w:szCs w:val="21"/>
        </w:rPr>
        <w:t>方案</w:t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，</w:t>
      </w:r>
      <w:r w:rsidR="00D03C0C" w:rsidRPr="00CE1A19">
        <w:rPr>
          <w:rFonts w:ascii="微软雅黑" w:eastAsia="微软雅黑" w:hAnsi="微软雅黑" w:cs="宋体" w:hint="eastAsia"/>
          <w:color w:val="000000"/>
          <w:kern w:val="0"/>
          <w:szCs w:val="21"/>
        </w:rPr>
        <w:t>多方联动传播，</w:t>
      </w:r>
      <w:proofErr w:type="gramStart"/>
      <w:r w:rsidR="00D03C0C" w:rsidRPr="00CE1A19">
        <w:rPr>
          <w:rFonts w:ascii="微软雅黑" w:eastAsia="微软雅黑" w:hAnsi="微软雅黑" w:cs="宋体" w:hint="eastAsia"/>
          <w:color w:val="000000"/>
          <w:kern w:val="0"/>
          <w:szCs w:val="21"/>
        </w:rPr>
        <w:t>私域裂变</w:t>
      </w:r>
      <w:proofErr w:type="gramEnd"/>
      <w:r w:rsidR="00D03C0C" w:rsidRPr="00CE1A19">
        <w:rPr>
          <w:rFonts w:ascii="微软雅黑" w:eastAsia="微软雅黑" w:hAnsi="微软雅黑" w:cs="宋体" w:hint="eastAsia"/>
          <w:color w:val="000000"/>
          <w:kern w:val="0"/>
          <w:szCs w:val="21"/>
        </w:rPr>
        <w:t>，加大营销传播</w:t>
      </w:r>
      <w:r w:rsidR="007727A2">
        <w:rPr>
          <w:rFonts w:ascii="微软雅黑" w:eastAsia="微软雅黑" w:hAnsi="微软雅黑" w:cs="宋体" w:hint="eastAsia"/>
          <w:color w:val="000000"/>
          <w:kern w:val="0"/>
          <w:szCs w:val="21"/>
        </w:rPr>
        <w:t>。</w:t>
      </w:r>
    </w:p>
    <w:p w14:paraId="028E6324" w14:textId="36A3B758" w:rsidR="00182C88" w:rsidRPr="007727A2" w:rsidRDefault="00CE1A19" w:rsidP="007727A2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 w:cs="宋体"/>
          <w:color w:val="000000"/>
          <w:kern w:val="0"/>
          <w:szCs w:val="21"/>
        </w:rPr>
      </w:pP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通过</w:t>
      </w:r>
      <w:proofErr w:type="gramStart"/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百度私域流量</w:t>
      </w:r>
      <w:proofErr w:type="gramEnd"/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闭环，深度链接消费者与广告主，实现双方的深度交互，实现</w:t>
      </w:r>
      <w:r w:rsidR="00D03C0C" w:rsidRPr="00CE1A19">
        <w:rPr>
          <w:rFonts w:ascii="微软雅黑" w:eastAsia="微软雅黑" w:hAnsi="微软雅黑" w:cs="宋体" w:hint="eastAsia"/>
          <w:color w:val="000000"/>
          <w:kern w:val="0"/>
          <w:szCs w:val="21"/>
        </w:rPr>
        <w:t>品牌</w:t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、用户</w:t>
      </w:r>
      <w:r w:rsidR="00D03C0C" w:rsidRPr="00CE1A19">
        <w:rPr>
          <w:rFonts w:ascii="微软雅黑" w:eastAsia="微软雅黑" w:hAnsi="微软雅黑" w:cs="宋体" w:hint="eastAsia"/>
          <w:color w:val="000000"/>
          <w:kern w:val="0"/>
          <w:szCs w:val="21"/>
        </w:rPr>
        <w:t>深度参与，</w:t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达成多</w:t>
      </w:r>
      <w:r w:rsidR="00D03C0C" w:rsidRPr="00CE1A19">
        <w:rPr>
          <w:rFonts w:ascii="微软雅黑" w:eastAsia="微软雅黑" w:hAnsi="微软雅黑" w:cs="宋体" w:hint="eastAsia"/>
          <w:color w:val="000000"/>
          <w:kern w:val="0"/>
          <w:szCs w:val="21"/>
        </w:rPr>
        <w:t>赢</w:t>
      </w:r>
      <w:r w:rsidR="007727A2">
        <w:rPr>
          <w:rFonts w:ascii="微软雅黑" w:eastAsia="微软雅黑" w:hAnsi="微软雅黑" w:cs="宋体" w:hint="eastAsia"/>
          <w:color w:val="000000"/>
          <w:kern w:val="0"/>
          <w:szCs w:val="21"/>
        </w:rPr>
        <w:t>。</w:t>
      </w:r>
    </w:p>
    <w:p w14:paraId="75EA462A" w14:textId="5E227FF7" w:rsidR="009E3E7A" w:rsidRDefault="00CE1A19" w:rsidP="007727A2">
      <w:pPr>
        <w:pStyle w:val="ab"/>
        <w:numPr>
          <w:ilvl w:val="0"/>
          <w:numId w:val="12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 w:cs="宋体"/>
          <w:color w:val="000000"/>
          <w:kern w:val="0"/>
          <w:szCs w:val="21"/>
          <w:lang w:val="zh-CN"/>
        </w:rPr>
      </w:pPr>
      <w:r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部分IP项目展示：</w:t>
      </w:r>
      <w:r w:rsidR="009E3E7A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跨地域整合资源，</w:t>
      </w:r>
      <w:r w:rsidR="000453A4" w:rsidRPr="000453A4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创造无数</w:t>
      </w:r>
      <w:proofErr w:type="gramStart"/>
      <w:r w:rsidR="000453A4" w:rsidRPr="000453A4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现象级</w:t>
      </w:r>
      <w:proofErr w:type="gramEnd"/>
      <w:r w:rsidR="000453A4" w:rsidRPr="000453A4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营销事件</w:t>
      </w:r>
      <w:r w:rsidR="007727A2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。</w:t>
      </w:r>
    </w:p>
    <w:p w14:paraId="6C8F27A9" w14:textId="6DFDCE48" w:rsidR="000453A4" w:rsidRDefault="009E3E7A" w:rsidP="007727A2">
      <w:pPr>
        <w:pStyle w:val="ab"/>
        <w:numPr>
          <w:ilvl w:val="0"/>
          <w:numId w:val="13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 w:cs="宋体"/>
          <w:color w:val="000000"/>
          <w:kern w:val="0"/>
          <w:szCs w:val="21"/>
        </w:rPr>
      </w:pPr>
      <w:r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北京-</w:t>
      </w:r>
      <w:r w:rsidR="000453A4" w:rsidRPr="009E3E7A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京Fun生活节</w:t>
      </w:r>
      <w:r w:rsidR="00084DEA">
        <w:rPr>
          <w:rFonts w:ascii="微软雅黑" w:eastAsia="微软雅黑" w:hAnsi="微软雅黑" w:cs="宋体" w:hint="eastAsia"/>
          <w:color w:val="000000"/>
          <w:kern w:val="0"/>
          <w:szCs w:val="21"/>
          <w:lang w:val="zh-CN"/>
        </w:rPr>
        <w:t>：</w:t>
      </w:r>
      <w:r w:rsidR="000453A4" w:rsidRPr="009E3E7A">
        <w:rPr>
          <w:rFonts w:ascii="微软雅黑" w:eastAsia="微软雅黑" w:hAnsi="微软雅黑" w:cs="宋体" w:hint="eastAsia"/>
          <w:color w:val="000000"/>
          <w:kern w:val="0"/>
          <w:szCs w:val="21"/>
        </w:rPr>
        <w:t>联动北京市海淀区商务局联合打造年度消费季IP活动，</w:t>
      </w:r>
      <w:r w:rsidR="00CE1A19">
        <w:rPr>
          <w:rFonts w:ascii="微软雅黑" w:eastAsia="微软雅黑" w:hAnsi="微软雅黑" w:cs="宋体" w:hint="eastAsia"/>
          <w:color w:val="000000"/>
          <w:kern w:val="0"/>
          <w:szCs w:val="21"/>
        </w:rPr>
        <w:t>通过京Fun品牌推荐官、京Fun</w:t>
      </w:r>
      <w:r w:rsidR="00084DEA">
        <w:rPr>
          <w:rFonts w:ascii="微软雅黑" w:eastAsia="微软雅黑" w:hAnsi="微软雅黑" w:cs="宋体" w:hint="eastAsia"/>
          <w:color w:val="000000"/>
          <w:kern w:val="0"/>
          <w:szCs w:val="21"/>
        </w:rPr>
        <w:t>快闪</w:t>
      </w:r>
      <w:r w:rsidR="000453A4" w:rsidRPr="009E3E7A">
        <w:rPr>
          <w:rFonts w:ascii="微软雅黑" w:eastAsia="微软雅黑" w:hAnsi="微软雅黑" w:cs="宋体" w:hint="eastAsia"/>
          <w:color w:val="000000"/>
          <w:kern w:val="0"/>
          <w:szCs w:val="21"/>
        </w:rPr>
        <w:t>活动</w:t>
      </w:r>
      <w:r w:rsidR="00084DEA">
        <w:rPr>
          <w:rFonts w:ascii="微软雅黑" w:eastAsia="微软雅黑" w:hAnsi="微软雅黑" w:cs="宋体" w:hint="eastAsia"/>
          <w:color w:val="000000"/>
          <w:kern w:val="0"/>
          <w:szCs w:val="21"/>
        </w:rPr>
        <w:t>、京Fun直播秀、京Fun线上主会场等</w:t>
      </w:r>
      <w:proofErr w:type="gramStart"/>
      <w:r w:rsidR="00084DEA">
        <w:rPr>
          <w:rFonts w:ascii="微软雅黑" w:eastAsia="微软雅黑" w:hAnsi="微软雅黑" w:cs="宋体" w:hint="eastAsia"/>
          <w:color w:val="000000"/>
          <w:kern w:val="0"/>
          <w:szCs w:val="21"/>
        </w:rPr>
        <w:t>多主题</w:t>
      </w:r>
      <w:proofErr w:type="gramEnd"/>
      <w:r w:rsidR="00084DEA">
        <w:rPr>
          <w:rFonts w:ascii="微软雅黑" w:eastAsia="微软雅黑" w:hAnsi="微软雅黑" w:cs="宋体" w:hint="eastAsia"/>
          <w:color w:val="000000"/>
          <w:kern w:val="0"/>
          <w:szCs w:val="21"/>
        </w:rPr>
        <w:t>策划，玩转跨年消费季，项目</w:t>
      </w:r>
      <w:r w:rsidR="000453A4" w:rsidRPr="009E3E7A">
        <w:rPr>
          <w:rFonts w:ascii="微软雅黑" w:eastAsia="微软雅黑" w:hAnsi="微软雅黑" w:cs="宋体" w:hint="eastAsia"/>
          <w:color w:val="000000"/>
          <w:kern w:val="0"/>
          <w:szCs w:val="21"/>
        </w:rPr>
        <w:t>曝光高达</w:t>
      </w:r>
      <w:r w:rsidRPr="009E3E7A">
        <w:rPr>
          <w:rFonts w:ascii="微软雅黑" w:eastAsia="微软雅黑" w:hAnsi="微软雅黑" w:cs="宋体"/>
          <w:color w:val="000000"/>
          <w:kern w:val="0"/>
          <w:szCs w:val="21"/>
        </w:rPr>
        <w:t>1</w:t>
      </w:r>
      <w:r w:rsidRPr="009E3E7A">
        <w:rPr>
          <w:rFonts w:ascii="微软雅黑" w:eastAsia="微软雅黑" w:hAnsi="微软雅黑" w:cs="宋体" w:hint="eastAsia"/>
          <w:color w:val="000000"/>
          <w:kern w:val="0"/>
          <w:szCs w:val="21"/>
        </w:rPr>
        <w:t>亿</w:t>
      </w:r>
      <w:r w:rsidR="000453A4" w:rsidRPr="009E3E7A">
        <w:rPr>
          <w:rFonts w:ascii="微软雅黑" w:eastAsia="微软雅黑" w:hAnsi="微软雅黑" w:cs="宋体"/>
          <w:color w:val="000000"/>
          <w:kern w:val="0"/>
          <w:szCs w:val="21"/>
        </w:rPr>
        <w:t>+</w:t>
      </w:r>
      <w:r w:rsidR="007727A2">
        <w:rPr>
          <w:rFonts w:ascii="微软雅黑" w:eastAsia="微软雅黑" w:hAnsi="微软雅黑" w:cs="宋体" w:hint="eastAsia"/>
          <w:color w:val="000000"/>
          <w:kern w:val="0"/>
          <w:szCs w:val="21"/>
        </w:rPr>
        <w:t>。</w:t>
      </w:r>
    </w:p>
    <w:p w14:paraId="004099BD" w14:textId="6AB9D3B1" w:rsidR="006B050A" w:rsidRPr="006B050A" w:rsidRDefault="00AA090C" w:rsidP="007727A2">
      <w:pPr>
        <w:spacing w:before="100" w:beforeAutospacing="1" w:after="100" w:afterAutospacing="1"/>
        <w:jc w:val="center"/>
        <w:rPr>
          <w:rFonts w:ascii="微软雅黑" w:eastAsia="微软雅黑" w:hAnsi="微软雅黑" w:cs="宋体"/>
          <w:color w:val="000000"/>
          <w:kern w:val="0"/>
          <w:szCs w:val="21"/>
          <w:lang w:val="zh-CN"/>
        </w:rPr>
      </w:pPr>
      <w:r>
        <w:rPr>
          <w:noProof/>
        </w:rPr>
        <w:drawing>
          <wp:inline distT="0" distB="0" distL="0" distR="0" wp14:anchorId="75FB15D3" wp14:editId="3C812867">
            <wp:extent cx="4692650" cy="360994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5345" cy="361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A4266" w14:textId="61E38C98" w:rsidR="00976766" w:rsidRDefault="009E3E7A" w:rsidP="007727A2">
      <w:pPr>
        <w:pStyle w:val="ab"/>
        <w:numPr>
          <w:ilvl w:val="0"/>
          <w:numId w:val="13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 w:cs="宋体"/>
          <w:color w:val="000000"/>
          <w:kern w:val="0"/>
          <w:szCs w:val="21"/>
        </w:rPr>
      </w:pP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天津-</w:t>
      </w:r>
      <w:r w:rsidR="000453A4" w:rsidRPr="000453A4">
        <w:rPr>
          <w:rFonts w:ascii="微软雅黑" w:eastAsia="微软雅黑" w:hAnsi="微软雅黑" w:cs="宋体" w:hint="eastAsia"/>
          <w:color w:val="000000"/>
          <w:kern w:val="0"/>
          <w:szCs w:val="21"/>
        </w:rPr>
        <w:t xml:space="preserve">宝藏天津 </w:t>
      </w:r>
      <w:proofErr w:type="gramStart"/>
      <w:r w:rsidR="000453A4" w:rsidRPr="000453A4">
        <w:rPr>
          <w:rFonts w:ascii="微软雅黑" w:eastAsia="微软雅黑" w:hAnsi="微软雅黑" w:cs="宋体" w:hint="eastAsia"/>
          <w:color w:val="000000"/>
          <w:kern w:val="0"/>
          <w:szCs w:val="21"/>
        </w:rPr>
        <w:t>嘛都开心</w:t>
      </w:r>
      <w:proofErr w:type="gramEnd"/>
      <w:r w:rsidR="00084DEA">
        <w:rPr>
          <w:rFonts w:ascii="微软雅黑" w:eastAsia="微软雅黑" w:hAnsi="微软雅黑" w:cs="宋体" w:hint="eastAsia"/>
          <w:color w:val="000000"/>
          <w:kern w:val="0"/>
          <w:szCs w:val="21"/>
        </w:rPr>
        <w:t>：</w:t>
      </w:r>
      <w:r w:rsidR="000453A4" w:rsidRPr="000453A4">
        <w:rPr>
          <w:rFonts w:ascii="微软雅黑" w:eastAsia="微软雅黑" w:hAnsi="微软雅黑" w:cs="宋体" w:hint="eastAsia"/>
          <w:color w:val="000000"/>
          <w:kern w:val="0"/>
          <w:szCs w:val="21"/>
        </w:rPr>
        <w:t>16小时的纪录片+达人直播挖掘城市独特的自然禀赋与文化脉络，将天津这座城市与生俱来的乐观豁达与城市底蕴展现开来</w:t>
      </w:r>
      <w:r w:rsidR="00084DEA">
        <w:rPr>
          <w:rFonts w:ascii="微软雅黑" w:eastAsia="微软雅黑" w:hAnsi="微软雅黑" w:cs="宋体" w:hint="eastAsia"/>
          <w:color w:val="000000"/>
          <w:kern w:val="0"/>
          <w:szCs w:val="21"/>
        </w:rPr>
        <w:t>，全方位打造特色的城市IP名片</w:t>
      </w:r>
      <w:r w:rsidR="000453A4" w:rsidRPr="000453A4">
        <w:rPr>
          <w:rFonts w:ascii="微软雅黑" w:eastAsia="微软雅黑" w:hAnsi="微软雅黑" w:cs="宋体" w:hint="eastAsia"/>
          <w:color w:val="000000"/>
          <w:kern w:val="0"/>
          <w:szCs w:val="21"/>
        </w:rPr>
        <w:t>。</w:t>
      </w:r>
    </w:p>
    <w:p w14:paraId="54C342B9" w14:textId="6FACB9F2" w:rsidR="006B050A" w:rsidRPr="006B050A" w:rsidRDefault="006B050A" w:rsidP="007727A2">
      <w:pPr>
        <w:spacing w:before="100" w:beforeAutospacing="1" w:after="100" w:afterAutospacing="1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6B050A">
        <w:rPr>
          <w:rFonts w:ascii="微软雅黑" w:eastAsia="微软雅黑" w:hAnsi="微软雅黑" w:cs="宋体"/>
          <w:noProof/>
          <w:color w:val="000000"/>
          <w:kern w:val="0"/>
          <w:szCs w:val="21"/>
        </w:rPr>
        <w:lastRenderedPageBreak/>
        <w:drawing>
          <wp:inline distT="0" distB="0" distL="0" distR="0" wp14:anchorId="50667DD6" wp14:editId="680B862A">
            <wp:extent cx="1390621" cy="3000761"/>
            <wp:effectExtent l="0" t="0" r="0" b="0"/>
            <wp:docPr id="47" name="Picture 5" descr="C:\Users\zhangxu_tj\Documents\Baidu\Baidu Hi\大佬Russia\My Images\BB\BB167BE572C76D77823357040F0A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5" descr="C:\Users\zhangxu_tj\Documents\Baidu\Baidu Hi\大佬Russia\My Images\BB\BB167BE572C76D77823357040F0A28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123" cy="303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B34C3A" w14:textId="33A2922C" w:rsidR="004B4EDC" w:rsidRDefault="009E3E7A" w:rsidP="007727A2">
      <w:pPr>
        <w:pStyle w:val="ab"/>
        <w:numPr>
          <w:ilvl w:val="0"/>
          <w:numId w:val="13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 w:cs="宋体"/>
          <w:color w:val="000000"/>
          <w:kern w:val="0"/>
          <w:szCs w:val="21"/>
        </w:rPr>
      </w:pP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苏州-</w:t>
      </w:r>
      <w:r w:rsidR="00976766" w:rsidRPr="00976766">
        <w:rPr>
          <w:rFonts w:ascii="微软雅黑" w:eastAsia="微软雅黑" w:hAnsi="微软雅黑" w:cs="宋体" w:hint="eastAsia"/>
          <w:color w:val="000000"/>
          <w:kern w:val="0"/>
          <w:szCs w:val="21"/>
        </w:rPr>
        <w:t>《</w:t>
      </w:r>
      <w:proofErr w:type="gramStart"/>
      <w:r w:rsidR="00976766" w:rsidRPr="00976766">
        <w:rPr>
          <w:rFonts w:ascii="微软雅黑" w:eastAsia="微软雅黑" w:hAnsi="微软雅黑" w:cs="宋体" w:hint="eastAsia"/>
          <w:color w:val="000000"/>
          <w:kern w:val="0"/>
          <w:szCs w:val="21"/>
        </w:rPr>
        <w:t>思辩</w:t>
      </w:r>
      <w:proofErr w:type="gramEnd"/>
      <w:r w:rsidR="00976766" w:rsidRPr="00976766">
        <w:rPr>
          <w:rFonts w:ascii="微软雅黑" w:eastAsia="微软雅黑" w:hAnsi="微软雅黑" w:cs="宋体" w:hint="eastAsia"/>
          <w:color w:val="000000"/>
          <w:kern w:val="0"/>
          <w:szCs w:val="21"/>
        </w:rPr>
        <w:t>者》2020长三江智能经济创新大会</w:t>
      </w:r>
      <w:r w:rsidR="00084DEA">
        <w:rPr>
          <w:rFonts w:ascii="微软雅黑" w:eastAsia="微软雅黑" w:hAnsi="微软雅黑" w:cs="宋体" w:hint="eastAsia"/>
          <w:color w:val="000000"/>
          <w:kern w:val="0"/>
          <w:szCs w:val="21"/>
        </w:rPr>
        <w:t>：</w:t>
      </w:r>
      <w:r w:rsidR="00976766" w:rsidRPr="00976766">
        <w:rPr>
          <w:rFonts w:ascii="微软雅黑" w:eastAsia="微软雅黑" w:hAnsi="微软雅黑" w:cs="宋体" w:hint="eastAsia"/>
          <w:color w:val="000000"/>
          <w:kern w:val="0"/>
          <w:szCs w:val="21"/>
        </w:rPr>
        <w:t>实现业绩&amp;品牌影响力&amp;第三</w:t>
      </w:r>
      <w:proofErr w:type="gramStart"/>
      <w:r w:rsidR="00976766" w:rsidRPr="00976766">
        <w:rPr>
          <w:rFonts w:ascii="微软雅黑" w:eastAsia="微软雅黑" w:hAnsi="微软雅黑" w:cs="宋体" w:hint="eastAsia"/>
          <w:color w:val="000000"/>
          <w:kern w:val="0"/>
          <w:szCs w:val="21"/>
        </w:rPr>
        <w:t>方开拓</w:t>
      </w:r>
      <w:proofErr w:type="gramEnd"/>
      <w:r w:rsidR="00976766">
        <w:rPr>
          <w:rFonts w:ascii="微软雅黑" w:eastAsia="微软雅黑" w:hAnsi="微软雅黑" w:cs="宋体" w:hint="eastAsia"/>
          <w:color w:val="000000"/>
          <w:kern w:val="0"/>
          <w:szCs w:val="21"/>
        </w:rPr>
        <w:t>等</w:t>
      </w:r>
      <w:r w:rsidR="00976766" w:rsidRPr="00976766">
        <w:rPr>
          <w:rFonts w:ascii="微软雅黑" w:eastAsia="微软雅黑" w:hAnsi="微软雅黑" w:cs="宋体" w:hint="eastAsia"/>
          <w:color w:val="000000"/>
          <w:kern w:val="0"/>
          <w:szCs w:val="21"/>
        </w:rPr>
        <w:t>多角度提升</w:t>
      </w:r>
      <w:r w:rsidR="00976766">
        <w:rPr>
          <w:rFonts w:ascii="微软雅黑" w:eastAsia="微软雅黑" w:hAnsi="微软雅黑" w:cs="宋体" w:hint="eastAsia"/>
          <w:color w:val="000000"/>
          <w:kern w:val="0"/>
          <w:szCs w:val="21"/>
        </w:rPr>
        <w:t>，</w:t>
      </w:r>
      <w:r w:rsidR="00976766" w:rsidRPr="00976766">
        <w:rPr>
          <w:rFonts w:ascii="微软雅黑" w:eastAsia="微软雅黑" w:hAnsi="微软雅黑" w:cs="宋体" w:hint="eastAsia"/>
          <w:color w:val="000000"/>
          <w:kern w:val="0"/>
          <w:szCs w:val="21"/>
        </w:rPr>
        <w:t>线上+线下曝光</w:t>
      </w:r>
      <w:r w:rsidR="00976766">
        <w:rPr>
          <w:rFonts w:ascii="微软雅黑" w:eastAsia="微软雅黑" w:hAnsi="微软雅黑" w:cs="宋体" w:hint="eastAsia"/>
          <w:color w:val="000000"/>
          <w:kern w:val="0"/>
          <w:szCs w:val="21"/>
        </w:rPr>
        <w:t>量高达</w:t>
      </w:r>
      <w:r w:rsidR="00976766" w:rsidRPr="00976766">
        <w:rPr>
          <w:rFonts w:ascii="微软雅黑" w:eastAsia="微软雅黑" w:hAnsi="微软雅黑" w:cs="宋体" w:hint="eastAsia"/>
          <w:color w:val="000000"/>
          <w:kern w:val="0"/>
          <w:szCs w:val="21"/>
        </w:rPr>
        <w:t>1400W+</w:t>
      </w:r>
      <w:r w:rsidR="00976766">
        <w:rPr>
          <w:rFonts w:ascii="微软雅黑" w:eastAsia="微软雅黑" w:hAnsi="微软雅黑" w:cs="宋体" w:hint="eastAsia"/>
          <w:color w:val="000000"/>
          <w:kern w:val="0"/>
          <w:szCs w:val="21"/>
        </w:rPr>
        <w:t>，此次活动获得多家政府机构的认可。</w:t>
      </w:r>
    </w:p>
    <w:p w14:paraId="55CCBAC0" w14:textId="25E13489" w:rsidR="006B050A" w:rsidRPr="006B050A" w:rsidRDefault="006B050A" w:rsidP="007727A2">
      <w:pPr>
        <w:spacing w:before="100" w:beforeAutospacing="1" w:after="100" w:afterAutospacing="1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4BA920F8" wp14:editId="0D5362BD">
            <wp:extent cx="5126542" cy="2051050"/>
            <wp:effectExtent l="0" t="0" r="0" b="0"/>
            <wp:docPr id="5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B7B94A6B-3F34-489B-B07B-2A864BA7E4F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B7B94A6B-3F34-489B-B07B-2A864BA7E4F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957" cy="205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42023" w14:textId="3965AF18" w:rsidR="00976766" w:rsidRDefault="009E3E7A" w:rsidP="007727A2">
      <w:pPr>
        <w:pStyle w:val="ab"/>
        <w:numPr>
          <w:ilvl w:val="0"/>
          <w:numId w:val="13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 w:cs="宋体"/>
          <w:color w:val="000000"/>
          <w:kern w:val="0"/>
          <w:szCs w:val="21"/>
        </w:rPr>
      </w:pP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广州-</w:t>
      </w:r>
      <w:proofErr w:type="gramStart"/>
      <w:r w:rsidR="00976766">
        <w:rPr>
          <w:rFonts w:ascii="微软雅黑" w:eastAsia="微软雅黑" w:hAnsi="微软雅黑" w:cs="宋体" w:hint="eastAsia"/>
          <w:color w:val="000000"/>
          <w:kern w:val="0"/>
          <w:szCs w:val="21"/>
        </w:rPr>
        <w:t>职场升</w:t>
      </w:r>
      <w:proofErr w:type="gramEnd"/>
      <w:r w:rsidR="00084DEA">
        <w:rPr>
          <w:rFonts w:ascii="微软雅黑" w:eastAsia="微软雅黑" w:hAnsi="微软雅黑" w:cs="宋体" w:hint="eastAsia"/>
          <w:color w:val="000000"/>
          <w:kern w:val="0"/>
          <w:szCs w:val="21"/>
        </w:rPr>
        <w:t>“值”</w:t>
      </w:r>
      <w:r w:rsidR="00976766">
        <w:rPr>
          <w:rFonts w:ascii="微软雅黑" w:eastAsia="微软雅黑" w:hAnsi="微软雅黑" w:cs="宋体" w:hint="eastAsia"/>
          <w:color w:val="000000"/>
          <w:kern w:val="0"/>
          <w:szCs w:val="21"/>
        </w:rPr>
        <w:t>记</w:t>
      </w:r>
      <w:r w:rsidR="00084DEA">
        <w:rPr>
          <w:rFonts w:ascii="微软雅黑" w:eastAsia="微软雅黑" w:hAnsi="微软雅黑" w:cs="宋体" w:hint="eastAsia"/>
          <w:color w:val="000000"/>
          <w:kern w:val="0"/>
          <w:szCs w:val="21"/>
        </w:rPr>
        <w:t>：</w:t>
      </w:r>
      <w:r w:rsidR="001E7C1C">
        <w:rPr>
          <w:rFonts w:ascii="微软雅黑" w:eastAsia="微软雅黑" w:hAnsi="微软雅黑" w:cs="宋体" w:hint="eastAsia"/>
          <w:color w:val="000000"/>
          <w:kern w:val="0"/>
          <w:szCs w:val="21"/>
        </w:rPr>
        <w:t>打造</w:t>
      </w:r>
      <w:r w:rsidR="001E7C1C" w:rsidRPr="00976766">
        <w:rPr>
          <w:rFonts w:ascii="微软雅黑" w:eastAsia="微软雅黑" w:hAnsi="微软雅黑" w:cs="宋体" w:hint="eastAsia"/>
          <w:color w:val="000000"/>
          <w:kern w:val="0"/>
          <w:szCs w:val="21"/>
        </w:rPr>
        <w:t>职业教育行业IP</w:t>
      </w:r>
      <w:r w:rsidR="001E7C1C">
        <w:rPr>
          <w:rFonts w:ascii="微软雅黑" w:eastAsia="微软雅黑" w:hAnsi="微软雅黑" w:cs="宋体" w:hint="eastAsia"/>
          <w:color w:val="000000"/>
          <w:kern w:val="0"/>
          <w:szCs w:val="21"/>
        </w:rPr>
        <w:t>，</w:t>
      </w:r>
      <w:r w:rsidR="001E7C1C" w:rsidRPr="001E7C1C">
        <w:rPr>
          <w:rFonts w:ascii="微软雅黑" w:eastAsia="微软雅黑" w:hAnsi="微软雅黑" w:cs="宋体" w:hint="eastAsia"/>
          <w:color w:val="000000"/>
          <w:kern w:val="0"/>
          <w:szCs w:val="21"/>
        </w:rPr>
        <w:t>帮助应届生和</w:t>
      </w:r>
      <w:proofErr w:type="gramStart"/>
      <w:r w:rsidR="001E7C1C" w:rsidRPr="001E7C1C">
        <w:rPr>
          <w:rFonts w:ascii="微软雅黑" w:eastAsia="微软雅黑" w:hAnsi="微软雅黑" w:cs="宋体" w:hint="eastAsia"/>
          <w:color w:val="000000"/>
          <w:kern w:val="0"/>
          <w:szCs w:val="21"/>
        </w:rPr>
        <w:t>职场</w:t>
      </w:r>
      <w:proofErr w:type="gramEnd"/>
      <w:r w:rsidR="001E7C1C" w:rsidRPr="001E7C1C">
        <w:rPr>
          <w:rFonts w:ascii="微软雅黑" w:eastAsia="微软雅黑" w:hAnsi="微软雅黑" w:cs="宋体" w:hint="eastAsia"/>
          <w:color w:val="000000"/>
          <w:kern w:val="0"/>
          <w:szCs w:val="21"/>
        </w:rPr>
        <w:t>新人更顺利的求职和升职</w:t>
      </w:r>
      <w:r w:rsidR="00D03C0C">
        <w:rPr>
          <w:rFonts w:ascii="微软雅黑" w:eastAsia="微软雅黑" w:hAnsi="微软雅黑" w:cs="宋体" w:hint="eastAsia"/>
          <w:color w:val="000000"/>
          <w:kern w:val="0"/>
          <w:szCs w:val="21"/>
        </w:rPr>
        <w:t>，</w:t>
      </w:r>
      <w:r w:rsidR="00976766">
        <w:rPr>
          <w:rFonts w:ascii="微软雅黑" w:eastAsia="微软雅黑" w:hAnsi="微软雅黑" w:cs="宋体" w:hint="eastAsia"/>
          <w:color w:val="000000"/>
          <w:kern w:val="0"/>
          <w:szCs w:val="21"/>
        </w:rPr>
        <w:t>活动曝光量高达6</w:t>
      </w:r>
      <w:r w:rsidR="00976766">
        <w:rPr>
          <w:rFonts w:ascii="微软雅黑" w:eastAsia="微软雅黑" w:hAnsi="微软雅黑" w:cs="宋体"/>
          <w:color w:val="000000"/>
          <w:kern w:val="0"/>
          <w:szCs w:val="21"/>
        </w:rPr>
        <w:t>000w+</w:t>
      </w:r>
      <w:r w:rsidR="007727A2">
        <w:rPr>
          <w:rFonts w:ascii="微软雅黑" w:eastAsia="微软雅黑" w:hAnsi="微软雅黑" w:cs="宋体" w:hint="eastAsia"/>
          <w:color w:val="000000"/>
          <w:kern w:val="0"/>
          <w:szCs w:val="21"/>
        </w:rPr>
        <w:t>。</w:t>
      </w:r>
    </w:p>
    <w:p w14:paraId="3AC17726" w14:textId="7C7D5A0C" w:rsidR="006B050A" w:rsidRPr="006B050A" w:rsidRDefault="006B050A" w:rsidP="007727A2">
      <w:pPr>
        <w:spacing w:before="100" w:beforeAutospacing="1" w:after="100" w:afterAutospacing="1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6FF47A10" wp14:editId="7D6F9CE7">
            <wp:extent cx="3411467" cy="1905000"/>
            <wp:effectExtent l="0" t="0" r="0" b="0"/>
            <wp:docPr id="6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F09588A0-EDD4-4EE2-AECC-FF4FE9F4D0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F09588A0-EDD4-4EE2-AECC-FF4FE9F4D0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267" cy="1907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219A3" w14:textId="23B62118" w:rsidR="001E7C1C" w:rsidRDefault="00084DEA" w:rsidP="007727A2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 w:cs="宋体"/>
          <w:color w:val="000000"/>
          <w:kern w:val="0"/>
          <w:szCs w:val="21"/>
        </w:rPr>
      </w:pPr>
      <w:r>
        <w:rPr>
          <w:rFonts w:ascii="微软雅黑" w:eastAsia="微软雅黑" w:hAnsi="微软雅黑" w:cs="宋体"/>
          <w:color w:val="000000"/>
          <w:kern w:val="0"/>
          <w:szCs w:val="21"/>
        </w:rPr>
        <w:t>5</w:t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）</w:t>
      </w:r>
      <w:r w:rsidR="00D03C0C">
        <w:rPr>
          <w:rFonts w:ascii="微软雅黑" w:eastAsia="微软雅黑" w:hAnsi="微软雅黑" w:cs="宋体" w:hint="eastAsia"/>
          <w:color w:val="000000"/>
          <w:kern w:val="0"/>
          <w:szCs w:val="21"/>
        </w:rPr>
        <w:t>广州-</w:t>
      </w:r>
      <w:r w:rsidR="00D03C0C" w:rsidRPr="000453A4">
        <w:rPr>
          <w:rFonts w:ascii="微软雅黑" w:eastAsia="微软雅黑" w:hAnsi="微软雅黑" w:cs="宋体" w:hint="eastAsia"/>
          <w:color w:val="000000"/>
          <w:kern w:val="0"/>
          <w:szCs w:val="21"/>
        </w:rPr>
        <w:t>“</w:t>
      </w:r>
      <w:r w:rsidR="00976766" w:rsidRPr="00976766">
        <w:rPr>
          <w:rFonts w:ascii="微软雅黑" w:eastAsia="微软雅黑" w:hAnsi="微软雅黑" w:cs="宋体" w:hint="eastAsia"/>
          <w:color w:val="000000"/>
          <w:kern w:val="0"/>
          <w:szCs w:val="21"/>
        </w:rPr>
        <w:t>百YOUNG红人”</w:t>
      </w:r>
      <w:r w:rsidR="001E7C1C">
        <w:rPr>
          <w:rFonts w:ascii="微软雅黑" w:eastAsia="微软雅黑" w:hAnsi="微软雅黑" w:cs="宋体" w:hint="eastAsia"/>
          <w:color w:val="000000"/>
          <w:kern w:val="0"/>
          <w:szCs w:val="21"/>
        </w:rPr>
        <w:t>自创I</w:t>
      </w:r>
      <w:r w:rsidR="001E7C1C">
        <w:rPr>
          <w:rFonts w:ascii="微软雅黑" w:eastAsia="微软雅黑" w:hAnsi="微软雅黑" w:cs="宋体"/>
          <w:color w:val="000000"/>
          <w:kern w:val="0"/>
          <w:szCs w:val="21"/>
        </w:rPr>
        <w:t>P</w:t>
      </w:r>
      <w:r w:rsidR="001E7C1C">
        <w:rPr>
          <w:rFonts w:ascii="微软雅黑" w:eastAsia="微软雅黑" w:hAnsi="微软雅黑" w:cs="宋体" w:hint="eastAsia"/>
          <w:color w:val="000000"/>
          <w:kern w:val="0"/>
          <w:szCs w:val="21"/>
        </w:rPr>
        <w:t>，</w:t>
      </w:r>
      <w:r w:rsidR="001E7C1C" w:rsidRPr="001E7C1C">
        <w:rPr>
          <w:rFonts w:ascii="微软雅黑" w:eastAsia="微软雅黑" w:hAnsi="微软雅黑" w:cs="宋体" w:hint="eastAsia"/>
          <w:color w:val="000000"/>
          <w:kern w:val="0"/>
          <w:szCs w:val="21"/>
        </w:rPr>
        <w:t>整合外部跨界优质资源，以直播代言大赛作为主线，线上下</w:t>
      </w:r>
      <w:r w:rsidR="001E7C1C" w:rsidRPr="001E7C1C">
        <w:rPr>
          <w:rFonts w:ascii="微软雅黑" w:eastAsia="微软雅黑" w:hAnsi="微软雅黑" w:cs="宋体" w:hint="eastAsia"/>
          <w:color w:val="000000"/>
          <w:kern w:val="0"/>
          <w:szCs w:val="21"/>
        </w:rPr>
        <w:lastRenderedPageBreak/>
        <w:t>全面覆盖，</w:t>
      </w:r>
      <w:r w:rsidR="00D03C0C">
        <w:rPr>
          <w:rFonts w:ascii="微软雅黑" w:eastAsia="微软雅黑" w:hAnsi="微软雅黑" w:cs="宋体" w:hint="eastAsia"/>
          <w:color w:val="000000"/>
          <w:kern w:val="0"/>
          <w:szCs w:val="21"/>
        </w:rPr>
        <w:t>曝光量达1亿+</w:t>
      </w:r>
      <w:r w:rsidR="001E7C1C" w:rsidRPr="001E7C1C">
        <w:rPr>
          <w:rFonts w:ascii="微软雅黑" w:eastAsia="微软雅黑" w:hAnsi="微软雅黑" w:cs="宋体" w:hint="eastAsia"/>
          <w:color w:val="000000"/>
          <w:kern w:val="0"/>
          <w:szCs w:val="21"/>
        </w:rPr>
        <w:t>。</w:t>
      </w:r>
    </w:p>
    <w:p w14:paraId="1BFCB38C" w14:textId="6C7EEEF8" w:rsidR="001E7C1C" w:rsidRPr="004E1CE4" w:rsidRDefault="001E7C1C" w:rsidP="007727A2">
      <w:pPr>
        <w:pStyle w:val="ab"/>
        <w:spacing w:before="100" w:beforeAutospacing="1" w:after="100" w:afterAutospacing="1"/>
        <w:ind w:firstLineChars="0" w:firstLine="0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1E7C1C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41941D14" wp14:editId="118C857F">
            <wp:extent cx="3465689" cy="1949450"/>
            <wp:effectExtent l="0" t="0" r="0" b="0"/>
            <wp:docPr id="203" name="图片 202">
              <a:extLst xmlns:a="http://schemas.openxmlformats.org/drawingml/2006/main">
                <a:ext uri="{FF2B5EF4-FFF2-40B4-BE49-F238E27FC236}">
                  <a16:creationId xmlns:a16="http://schemas.microsoft.com/office/drawing/2014/main" id="{08624EB1-41B7-4BE8-BC30-AA36D0FD4B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202">
                      <a:extLst>
                        <a:ext uri="{FF2B5EF4-FFF2-40B4-BE49-F238E27FC236}">
                          <a16:creationId xmlns:a16="http://schemas.microsoft.com/office/drawing/2014/main" id="{08624EB1-41B7-4BE8-BC30-AA36D0FD4B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710" cy="195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31C0C" w14:textId="55E32F0E" w:rsidR="000453A4" w:rsidRDefault="007A44D5" w:rsidP="007727A2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 w:cs="宋体"/>
          <w:color w:val="000000"/>
          <w:kern w:val="0"/>
          <w:szCs w:val="21"/>
          <w:lang w:val="zh-CN"/>
        </w:rPr>
      </w:pPr>
      <w:r w:rsidRPr="007A44D5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anchor distT="0" distB="0" distL="114300" distR="114300" simplePos="0" relativeHeight="251575296" behindDoc="0" locked="0" layoutInCell="1" allowOverlap="1" wp14:anchorId="1EFD020D" wp14:editId="78CF2AFE">
            <wp:simplePos x="0" y="0"/>
            <wp:positionH relativeFrom="column">
              <wp:posOffset>-6153150</wp:posOffset>
            </wp:positionH>
            <wp:positionV relativeFrom="paragraph">
              <wp:posOffset>3787140</wp:posOffset>
            </wp:positionV>
            <wp:extent cx="1851660" cy="1219200"/>
            <wp:effectExtent l="0" t="0" r="0" b="0"/>
            <wp:wrapNone/>
            <wp:docPr id="60" name="图片 59">
              <a:extLst xmlns:a="http://schemas.openxmlformats.org/drawingml/2006/main">
                <a:ext uri="{FF2B5EF4-FFF2-40B4-BE49-F238E27FC236}">
                  <a16:creationId xmlns:a16="http://schemas.microsoft.com/office/drawing/2014/main" id="{5FC53732-40B3-4A70-88CD-0BDB6D629E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9">
                      <a:extLst>
                        <a:ext uri="{FF2B5EF4-FFF2-40B4-BE49-F238E27FC236}">
                          <a16:creationId xmlns:a16="http://schemas.microsoft.com/office/drawing/2014/main" id="{5FC53732-40B3-4A70-88CD-0BDB6D629E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55"/>
                    <a:stretch/>
                  </pic:blipFill>
                  <pic:spPr>
                    <a:xfrm>
                      <a:off x="0" y="0"/>
                      <a:ext cx="185166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A44D5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anchor distT="0" distB="0" distL="114300" distR="114300" simplePos="0" relativeHeight="251623936" behindDoc="0" locked="0" layoutInCell="1" allowOverlap="1" wp14:anchorId="44F54721" wp14:editId="472719C9">
            <wp:simplePos x="0" y="0"/>
            <wp:positionH relativeFrom="column">
              <wp:posOffset>-4130675</wp:posOffset>
            </wp:positionH>
            <wp:positionV relativeFrom="paragraph">
              <wp:posOffset>3825240</wp:posOffset>
            </wp:positionV>
            <wp:extent cx="1851660" cy="1234440"/>
            <wp:effectExtent l="38100" t="38100" r="91440" b="99060"/>
            <wp:wrapNone/>
            <wp:docPr id="77" name="图片 76">
              <a:extLst xmlns:a="http://schemas.openxmlformats.org/drawingml/2006/main">
                <a:ext uri="{FF2B5EF4-FFF2-40B4-BE49-F238E27FC236}">
                  <a16:creationId xmlns:a16="http://schemas.microsoft.com/office/drawing/2014/main" id="{DBB64CFE-1AD2-402D-BE9E-65330FDAE7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6">
                      <a:extLst>
                        <a:ext uri="{FF2B5EF4-FFF2-40B4-BE49-F238E27FC236}">
                          <a16:creationId xmlns:a16="http://schemas.microsoft.com/office/drawing/2014/main" id="{DBB64CFE-1AD2-402D-BE9E-65330FDAE7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23444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084DEA">
        <w:rPr>
          <w:rFonts w:ascii="微软雅黑" w:eastAsia="微软雅黑" w:hAnsi="微软雅黑" w:cs="宋体" w:hint="eastAsia"/>
          <w:color w:val="000000"/>
          <w:kern w:val="0"/>
          <w:szCs w:val="21"/>
        </w:rPr>
        <w:t>6）深圳-</w:t>
      </w:r>
      <w:r w:rsidR="001E7C1C">
        <w:rPr>
          <w:rFonts w:ascii="微软雅黑" w:eastAsia="微软雅黑" w:hAnsi="微软雅黑" w:cs="宋体" w:hint="eastAsia"/>
          <w:color w:val="000000"/>
          <w:kern w:val="0"/>
          <w:szCs w:val="21"/>
        </w:rPr>
        <w:t>5</w:t>
      </w:r>
      <w:r w:rsidR="001E7C1C">
        <w:rPr>
          <w:rFonts w:ascii="微软雅黑" w:eastAsia="微软雅黑" w:hAnsi="微软雅黑" w:cs="宋体"/>
          <w:color w:val="000000"/>
          <w:kern w:val="0"/>
          <w:szCs w:val="21"/>
        </w:rPr>
        <w:t>20</w:t>
      </w:r>
      <w:proofErr w:type="gramStart"/>
      <w:r w:rsidR="001E7C1C">
        <w:rPr>
          <w:rFonts w:ascii="微软雅黑" w:eastAsia="微软雅黑" w:hAnsi="微软雅黑" w:cs="宋体" w:hint="eastAsia"/>
          <w:color w:val="000000"/>
          <w:kern w:val="0"/>
          <w:szCs w:val="21"/>
        </w:rPr>
        <w:t>勇敢说</w:t>
      </w:r>
      <w:proofErr w:type="gramEnd"/>
      <w:r w:rsidR="001E7C1C">
        <w:rPr>
          <w:rFonts w:ascii="微软雅黑" w:eastAsia="微软雅黑" w:hAnsi="微软雅黑" w:cs="宋体" w:hint="eastAsia"/>
          <w:color w:val="000000"/>
          <w:kern w:val="0"/>
          <w:szCs w:val="21"/>
        </w:rPr>
        <w:t>爱你</w:t>
      </w:r>
      <w:r w:rsidR="00084DEA">
        <w:rPr>
          <w:rFonts w:ascii="微软雅黑" w:eastAsia="微软雅黑" w:hAnsi="微软雅黑" w:cs="宋体" w:hint="eastAsia"/>
          <w:color w:val="000000"/>
          <w:kern w:val="0"/>
          <w:szCs w:val="21"/>
        </w:rPr>
        <w:t>：</w:t>
      </w:r>
      <w:r w:rsidR="003F2BCC" w:rsidRPr="003F2BCC">
        <w:rPr>
          <w:rFonts w:ascii="微软雅黑" w:eastAsia="微软雅黑" w:hAnsi="微软雅黑" w:cs="宋体" w:hint="eastAsia"/>
          <w:color w:val="000000"/>
          <w:kern w:val="0"/>
          <w:szCs w:val="21"/>
        </w:rPr>
        <w:t>打造创意事件营销</w:t>
      </w:r>
      <w:r>
        <w:rPr>
          <w:rFonts w:ascii="微软雅黑" w:eastAsia="微软雅黑" w:hAnsi="微软雅黑" w:cs="宋体" w:hint="eastAsia"/>
          <w:color w:val="000000"/>
          <w:kern w:val="0"/>
          <w:szCs w:val="21"/>
        </w:rPr>
        <w:t>活动，</w:t>
      </w:r>
      <w:r w:rsidRPr="007A44D5">
        <w:rPr>
          <w:rFonts w:ascii="微软雅黑" w:eastAsia="微软雅黑" w:hAnsi="微软雅黑" w:cs="宋体" w:hint="eastAsia"/>
          <w:color w:val="000000"/>
          <w:kern w:val="0"/>
          <w:szCs w:val="21"/>
        </w:rPr>
        <w:t>活动全域曝光超1亿，曝光</w:t>
      </w:r>
      <w:r w:rsidR="007C5491">
        <w:rPr>
          <w:rFonts w:ascii="微软雅黑" w:eastAsia="微软雅黑" w:hAnsi="微软雅黑" w:cs="宋体" w:hint="eastAsia"/>
          <w:color w:val="000000"/>
          <w:kern w:val="0"/>
          <w:szCs w:val="21"/>
        </w:rPr>
        <w:t>宣传周期长</w:t>
      </w:r>
      <w:r w:rsidRPr="007A44D5">
        <w:rPr>
          <w:rFonts w:ascii="微软雅黑" w:eastAsia="微软雅黑" w:hAnsi="微软雅黑" w:cs="宋体" w:hint="eastAsia"/>
          <w:color w:val="000000"/>
          <w:kern w:val="0"/>
          <w:szCs w:val="21"/>
        </w:rPr>
        <w:t>达41天。</w:t>
      </w:r>
    </w:p>
    <w:p w14:paraId="12457A94" w14:textId="5A68DB1C" w:rsidR="007A44D5" w:rsidRPr="007727A2" w:rsidRDefault="007727A2" w:rsidP="007727A2">
      <w:pPr>
        <w:spacing w:before="100" w:beforeAutospacing="1" w:after="100" w:afterAutospacing="1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03AAA129" wp14:editId="7EA32833">
            <wp:extent cx="5720715" cy="30295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44D5" w:rsidRPr="007727A2" w:rsidSect="00A361A1">
      <w:headerReference w:type="default" r:id="rId18"/>
      <w:footerReference w:type="even" r:id="rId19"/>
      <w:footerReference w:type="default" r:id="rId20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C5487C" w14:textId="77777777" w:rsidR="00A53F60" w:rsidRDefault="00A53F60">
      <w:r>
        <w:separator/>
      </w:r>
    </w:p>
  </w:endnote>
  <w:endnote w:type="continuationSeparator" w:id="0">
    <w:p w14:paraId="798AB6B9" w14:textId="77777777" w:rsidR="00A53F60" w:rsidRDefault="00A53F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altName w:val="Arial Unicode MS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999FCA" w14:textId="77777777" w:rsidR="000631F9" w:rsidRDefault="00092558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6B93EF7B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2B775A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18E8279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549578" w14:textId="77777777" w:rsidR="00A53F60" w:rsidRDefault="00A53F60">
      <w:r>
        <w:separator/>
      </w:r>
    </w:p>
  </w:footnote>
  <w:footnote w:type="continuationSeparator" w:id="0">
    <w:p w14:paraId="058520A1" w14:textId="77777777" w:rsidR="00A53F60" w:rsidRDefault="00A53F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751DF0" w14:textId="77777777" w:rsidR="000631F9" w:rsidRPr="00E14A7D" w:rsidRDefault="001C11A2">
    <w:pPr>
      <w:pStyle w:val="ae"/>
      <w:jc w:val="both"/>
      <w:rPr>
        <w:rFonts w:ascii="微软雅黑" w:eastAsia="微软雅黑" w:hAnsi="微软雅黑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3D0CC4A5" wp14:editId="2DE0AF94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4F63B1">
      <w:rPr>
        <w:rFonts w:hint="eastAsia"/>
        <w:b/>
        <w:color w:val="333333"/>
        <w:sz w:val="21"/>
      </w:rPr>
      <w:t xml:space="preserve">                          </w:t>
    </w:r>
    <w:r w:rsidR="007C69BB">
      <w:rPr>
        <w:b/>
        <w:color w:val="333333"/>
        <w:sz w:val="21"/>
      </w:rPr>
      <w:t xml:space="preserve">           </w:t>
    </w:r>
    <w:r w:rsidR="009B0E2C" w:rsidRPr="004F63B1">
      <w:rPr>
        <w:rFonts w:ascii="微软雅黑" w:eastAsia="微软雅黑" w:hAnsi="微软雅黑" w:hint="eastAsia"/>
        <w:color w:val="333333"/>
        <w:sz w:val="21"/>
      </w:rPr>
      <w:t>第</w:t>
    </w:r>
    <w:r w:rsidR="007C69BB">
      <w:rPr>
        <w:rFonts w:ascii="微软雅黑" w:eastAsia="微软雅黑" w:hAnsi="微软雅黑"/>
        <w:color w:val="333333"/>
        <w:sz w:val="21"/>
      </w:rPr>
      <w:t>1</w:t>
    </w:r>
    <w:r w:rsidR="00FF7058">
      <w:rPr>
        <w:rFonts w:ascii="微软雅黑" w:eastAsia="微软雅黑" w:hAnsi="微软雅黑"/>
        <w:color w:val="333333"/>
        <w:sz w:val="21"/>
      </w:rPr>
      <w:t>2</w:t>
    </w:r>
    <w:r w:rsidR="009B0E2C" w:rsidRPr="004F63B1">
      <w:rPr>
        <w:rFonts w:ascii="微软雅黑" w:eastAsia="微软雅黑" w:hAnsi="微软雅黑" w:hint="eastAsia"/>
        <w:color w:val="333333"/>
        <w:sz w:val="21"/>
      </w:rPr>
      <w:t>届</w:t>
    </w:r>
    <w:r w:rsidR="004F63B1">
      <w:rPr>
        <w:rFonts w:ascii="微软雅黑" w:eastAsia="微软雅黑" w:hAnsi="微软雅黑" w:hint="eastAsia"/>
        <w:color w:val="333333"/>
        <w:sz w:val="21"/>
      </w:rPr>
      <w:t>金鼠标数字</w:t>
    </w:r>
    <w:r w:rsidR="000631F9" w:rsidRPr="004F63B1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9A93005"/>
    <w:multiLevelType w:val="hybridMultilevel"/>
    <w:tmpl w:val="41386640"/>
    <w:lvl w:ilvl="0" w:tplc="36A851AA">
      <w:start w:val="1"/>
      <w:numFmt w:val="decimal"/>
      <w:lvlText w:val="%1）"/>
      <w:lvlJc w:val="left"/>
      <w:pPr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70" w:hanging="420"/>
      </w:pPr>
    </w:lvl>
    <w:lvl w:ilvl="2" w:tplc="0409001B" w:tentative="1">
      <w:start w:val="1"/>
      <w:numFmt w:val="lowerRoman"/>
      <w:lvlText w:val="%3."/>
      <w:lvlJc w:val="right"/>
      <w:pPr>
        <w:ind w:left="1590" w:hanging="420"/>
      </w:pPr>
    </w:lvl>
    <w:lvl w:ilvl="3" w:tplc="0409000F" w:tentative="1">
      <w:start w:val="1"/>
      <w:numFmt w:val="decimal"/>
      <w:lvlText w:val="%4."/>
      <w:lvlJc w:val="left"/>
      <w:pPr>
        <w:ind w:left="2010" w:hanging="420"/>
      </w:pPr>
    </w:lvl>
    <w:lvl w:ilvl="4" w:tplc="04090019" w:tentative="1">
      <w:start w:val="1"/>
      <w:numFmt w:val="lowerLetter"/>
      <w:lvlText w:val="%5)"/>
      <w:lvlJc w:val="left"/>
      <w:pPr>
        <w:ind w:left="2430" w:hanging="420"/>
      </w:pPr>
    </w:lvl>
    <w:lvl w:ilvl="5" w:tplc="0409001B" w:tentative="1">
      <w:start w:val="1"/>
      <w:numFmt w:val="lowerRoman"/>
      <w:lvlText w:val="%6."/>
      <w:lvlJc w:val="right"/>
      <w:pPr>
        <w:ind w:left="2850" w:hanging="420"/>
      </w:pPr>
    </w:lvl>
    <w:lvl w:ilvl="6" w:tplc="0409000F" w:tentative="1">
      <w:start w:val="1"/>
      <w:numFmt w:val="decimal"/>
      <w:lvlText w:val="%7."/>
      <w:lvlJc w:val="left"/>
      <w:pPr>
        <w:ind w:left="3270" w:hanging="420"/>
      </w:pPr>
    </w:lvl>
    <w:lvl w:ilvl="7" w:tplc="04090019" w:tentative="1">
      <w:start w:val="1"/>
      <w:numFmt w:val="lowerLetter"/>
      <w:lvlText w:val="%8)"/>
      <w:lvlJc w:val="left"/>
      <w:pPr>
        <w:ind w:left="3690" w:hanging="420"/>
      </w:pPr>
    </w:lvl>
    <w:lvl w:ilvl="8" w:tplc="0409001B" w:tentative="1">
      <w:start w:val="1"/>
      <w:numFmt w:val="lowerRoman"/>
      <w:lvlText w:val="%9."/>
      <w:lvlJc w:val="right"/>
      <w:pPr>
        <w:ind w:left="4110" w:hanging="420"/>
      </w:p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5FE2BCE"/>
    <w:multiLevelType w:val="hybridMultilevel"/>
    <w:tmpl w:val="86BC3916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2FA657A"/>
    <w:multiLevelType w:val="hybridMultilevel"/>
    <w:tmpl w:val="ACE09BAA"/>
    <w:lvl w:ilvl="0" w:tplc="F4089506">
      <w:start w:val="1"/>
      <w:numFmt w:val="decimal"/>
      <w:lvlText w:val="%1、"/>
      <w:lvlJc w:val="left"/>
      <w:pPr>
        <w:ind w:left="330" w:hanging="33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D97141A"/>
    <w:multiLevelType w:val="hybridMultilevel"/>
    <w:tmpl w:val="116A587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7"/>
  </w:num>
  <w:num w:numId="7">
    <w:abstractNumId w:val="8"/>
  </w:num>
  <w:num w:numId="8">
    <w:abstractNumId w:val="10"/>
  </w:num>
  <w:num w:numId="9">
    <w:abstractNumId w:val="12"/>
  </w:num>
  <w:num w:numId="10">
    <w:abstractNumId w:val="4"/>
  </w:num>
  <w:num w:numId="11">
    <w:abstractNumId w:val="11"/>
  </w:num>
  <w:num w:numId="12">
    <w:abstractNumId w:val="9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72A27"/>
    <w:rsid w:val="0000069D"/>
    <w:rsid w:val="000163F3"/>
    <w:rsid w:val="00044F04"/>
    <w:rsid w:val="000453A4"/>
    <w:rsid w:val="000532E1"/>
    <w:rsid w:val="00056791"/>
    <w:rsid w:val="0006079A"/>
    <w:rsid w:val="000631F9"/>
    <w:rsid w:val="00071CE5"/>
    <w:rsid w:val="00077EC5"/>
    <w:rsid w:val="00084DEA"/>
    <w:rsid w:val="0008523E"/>
    <w:rsid w:val="000915E6"/>
    <w:rsid w:val="00092558"/>
    <w:rsid w:val="00097129"/>
    <w:rsid w:val="000979A5"/>
    <w:rsid w:val="000A7C4A"/>
    <w:rsid w:val="000B0AC3"/>
    <w:rsid w:val="000D05FE"/>
    <w:rsid w:val="000E18A5"/>
    <w:rsid w:val="000E2A45"/>
    <w:rsid w:val="000F5168"/>
    <w:rsid w:val="000F63B2"/>
    <w:rsid w:val="0011319D"/>
    <w:rsid w:val="00114DD5"/>
    <w:rsid w:val="001265C9"/>
    <w:rsid w:val="0012699A"/>
    <w:rsid w:val="00131A61"/>
    <w:rsid w:val="00144C4B"/>
    <w:rsid w:val="00146A94"/>
    <w:rsid w:val="001540DA"/>
    <w:rsid w:val="001562B1"/>
    <w:rsid w:val="0016260F"/>
    <w:rsid w:val="001628EA"/>
    <w:rsid w:val="00172A27"/>
    <w:rsid w:val="001731D8"/>
    <w:rsid w:val="00176817"/>
    <w:rsid w:val="00180451"/>
    <w:rsid w:val="00180E4E"/>
    <w:rsid w:val="00182C88"/>
    <w:rsid w:val="00183D4F"/>
    <w:rsid w:val="00184006"/>
    <w:rsid w:val="00192A5B"/>
    <w:rsid w:val="00192D54"/>
    <w:rsid w:val="001974E5"/>
    <w:rsid w:val="001A500D"/>
    <w:rsid w:val="001C11A2"/>
    <w:rsid w:val="001C4334"/>
    <w:rsid w:val="001C59F8"/>
    <w:rsid w:val="001D11F3"/>
    <w:rsid w:val="001D2E2D"/>
    <w:rsid w:val="001E38F1"/>
    <w:rsid w:val="001E6133"/>
    <w:rsid w:val="001E7C1C"/>
    <w:rsid w:val="001F17F1"/>
    <w:rsid w:val="001F36FC"/>
    <w:rsid w:val="001F4270"/>
    <w:rsid w:val="0020719F"/>
    <w:rsid w:val="002103F7"/>
    <w:rsid w:val="00215F48"/>
    <w:rsid w:val="00220884"/>
    <w:rsid w:val="0022117C"/>
    <w:rsid w:val="002303BD"/>
    <w:rsid w:val="00232662"/>
    <w:rsid w:val="00242F41"/>
    <w:rsid w:val="0024755B"/>
    <w:rsid w:val="00250580"/>
    <w:rsid w:val="00252186"/>
    <w:rsid w:val="00255B1F"/>
    <w:rsid w:val="002707E7"/>
    <w:rsid w:val="00270EF0"/>
    <w:rsid w:val="002712AF"/>
    <w:rsid w:val="00274F8A"/>
    <w:rsid w:val="00290073"/>
    <w:rsid w:val="00290500"/>
    <w:rsid w:val="002A004E"/>
    <w:rsid w:val="002A2F49"/>
    <w:rsid w:val="002B0CDA"/>
    <w:rsid w:val="002E436F"/>
    <w:rsid w:val="002E5914"/>
    <w:rsid w:val="002F2AF3"/>
    <w:rsid w:val="002F7E7A"/>
    <w:rsid w:val="0030206D"/>
    <w:rsid w:val="003056B8"/>
    <w:rsid w:val="00311DCD"/>
    <w:rsid w:val="00317BD4"/>
    <w:rsid w:val="00320B24"/>
    <w:rsid w:val="00334623"/>
    <w:rsid w:val="00361FEC"/>
    <w:rsid w:val="00362043"/>
    <w:rsid w:val="00371D9E"/>
    <w:rsid w:val="00371F8B"/>
    <w:rsid w:val="00386BCD"/>
    <w:rsid w:val="00386E93"/>
    <w:rsid w:val="003A2FD7"/>
    <w:rsid w:val="003A3097"/>
    <w:rsid w:val="003A3802"/>
    <w:rsid w:val="003B1E3B"/>
    <w:rsid w:val="003B66B0"/>
    <w:rsid w:val="003B6C7B"/>
    <w:rsid w:val="003C78A2"/>
    <w:rsid w:val="003D2A67"/>
    <w:rsid w:val="003E1D93"/>
    <w:rsid w:val="003E2E89"/>
    <w:rsid w:val="003E42EA"/>
    <w:rsid w:val="003F1D64"/>
    <w:rsid w:val="003F2BCC"/>
    <w:rsid w:val="003F3BB6"/>
    <w:rsid w:val="003F3F93"/>
    <w:rsid w:val="003F410F"/>
    <w:rsid w:val="003F4BD3"/>
    <w:rsid w:val="00404490"/>
    <w:rsid w:val="00407FAE"/>
    <w:rsid w:val="004109EA"/>
    <w:rsid w:val="00423117"/>
    <w:rsid w:val="00426569"/>
    <w:rsid w:val="00436DA8"/>
    <w:rsid w:val="00443C7A"/>
    <w:rsid w:val="004452BA"/>
    <w:rsid w:val="00451221"/>
    <w:rsid w:val="004555F7"/>
    <w:rsid w:val="00456186"/>
    <w:rsid w:val="004563F5"/>
    <w:rsid w:val="00462CFD"/>
    <w:rsid w:val="00470C6C"/>
    <w:rsid w:val="0048122B"/>
    <w:rsid w:val="00484916"/>
    <w:rsid w:val="004861A7"/>
    <w:rsid w:val="0048758B"/>
    <w:rsid w:val="004A4904"/>
    <w:rsid w:val="004B4EDC"/>
    <w:rsid w:val="004C539E"/>
    <w:rsid w:val="004D05BE"/>
    <w:rsid w:val="004D337C"/>
    <w:rsid w:val="004D3EF9"/>
    <w:rsid w:val="004D53A9"/>
    <w:rsid w:val="004E1CE4"/>
    <w:rsid w:val="004E459E"/>
    <w:rsid w:val="004E704D"/>
    <w:rsid w:val="004F1399"/>
    <w:rsid w:val="004F63B1"/>
    <w:rsid w:val="004F7523"/>
    <w:rsid w:val="005002D8"/>
    <w:rsid w:val="0052080E"/>
    <w:rsid w:val="00525BA9"/>
    <w:rsid w:val="005344CB"/>
    <w:rsid w:val="00535A1F"/>
    <w:rsid w:val="00536077"/>
    <w:rsid w:val="005479C8"/>
    <w:rsid w:val="005504E6"/>
    <w:rsid w:val="0055479D"/>
    <w:rsid w:val="0056203F"/>
    <w:rsid w:val="005652CE"/>
    <w:rsid w:val="00567477"/>
    <w:rsid w:val="0057565D"/>
    <w:rsid w:val="0058033D"/>
    <w:rsid w:val="00582F73"/>
    <w:rsid w:val="00582F7D"/>
    <w:rsid w:val="005A539D"/>
    <w:rsid w:val="005A56AE"/>
    <w:rsid w:val="005A6378"/>
    <w:rsid w:val="005A697D"/>
    <w:rsid w:val="005B2564"/>
    <w:rsid w:val="005B6389"/>
    <w:rsid w:val="005C011B"/>
    <w:rsid w:val="005D5D19"/>
    <w:rsid w:val="005D614B"/>
    <w:rsid w:val="005D77D7"/>
    <w:rsid w:val="005E27B2"/>
    <w:rsid w:val="005E4E84"/>
    <w:rsid w:val="006126FE"/>
    <w:rsid w:val="00613CE9"/>
    <w:rsid w:val="00625968"/>
    <w:rsid w:val="00644994"/>
    <w:rsid w:val="00650F34"/>
    <w:rsid w:val="0065606B"/>
    <w:rsid w:val="0065759C"/>
    <w:rsid w:val="00661A8D"/>
    <w:rsid w:val="00664649"/>
    <w:rsid w:val="00664D44"/>
    <w:rsid w:val="006707FE"/>
    <w:rsid w:val="00671B36"/>
    <w:rsid w:val="00686C40"/>
    <w:rsid w:val="00693C3F"/>
    <w:rsid w:val="006955F5"/>
    <w:rsid w:val="006A054F"/>
    <w:rsid w:val="006A24F1"/>
    <w:rsid w:val="006B050A"/>
    <w:rsid w:val="006C1733"/>
    <w:rsid w:val="006D5766"/>
    <w:rsid w:val="006E4CF2"/>
    <w:rsid w:val="006E53B7"/>
    <w:rsid w:val="006E7052"/>
    <w:rsid w:val="006F421E"/>
    <w:rsid w:val="006F4DA1"/>
    <w:rsid w:val="006F662D"/>
    <w:rsid w:val="007012B3"/>
    <w:rsid w:val="007040B0"/>
    <w:rsid w:val="00710B89"/>
    <w:rsid w:val="00715AD3"/>
    <w:rsid w:val="00716B53"/>
    <w:rsid w:val="0072102A"/>
    <w:rsid w:val="0072725D"/>
    <w:rsid w:val="00727D89"/>
    <w:rsid w:val="0073004D"/>
    <w:rsid w:val="0073428A"/>
    <w:rsid w:val="00735A36"/>
    <w:rsid w:val="007365E4"/>
    <w:rsid w:val="0075039D"/>
    <w:rsid w:val="00753753"/>
    <w:rsid w:val="007538EE"/>
    <w:rsid w:val="0076448D"/>
    <w:rsid w:val="007727A2"/>
    <w:rsid w:val="007733A9"/>
    <w:rsid w:val="00774E18"/>
    <w:rsid w:val="00787A78"/>
    <w:rsid w:val="00795109"/>
    <w:rsid w:val="007A0451"/>
    <w:rsid w:val="007A44D5"/>
    <w:rsid w:val="007B2D27"/>
    <w:rsid w:val="007C0828"/>
    <w:rsid w:val="007C3F70"/>
    <w:rsid w:val="007C4C7A"/>
    <w:rsid w:val="007C5491"/>
    <w:rsid w:val="007C69BB"/>
    <w:rsid w:val="007D3D5C"/>
    <w:rsid w:val="007D5451"/>
    <w:rsid w:val="007D76B6"/>
    <w:rsid w:val="007F6422"/>
    <w:rsid w:val="00805920"/>
    <w:rsid w:val="00813515"/>
    <w:rsid w:val="008159A4"/>
    <w:rsid w:val="00820C09"/>
    <w:rsid w:val="008214F2"/>
    <w:rsid w:val="00822325"/>
    <w:rsid w:val="00825032"/>
    <w:rsid w:val="00833097"/>
    <w:rsid w:val="0085738D"/>
    <w:rsid w:val="008612D4"/>
    <w:rsid w:val="008674D7"/>
    <w:rsid w:val="00880022"/>
    <w:rsid w:val="00891CAC"/>
    <w:rsid w:val="008A1E2D"/>
    <w:rsid w:val="008B301D"/>
    <w:rsid w:val="008C2693"/>
    <w:rsid w:val="008C5896"/>
    <w:rsid w:val="008F2CAF"/>
    <w:rsid w:val="00902EA3"/>
    <w:rsid w:val="0090431A"/>
    <w:rsid w:val="009076EA"/>
    <w:rsid w:val="00911F7D"/>
    <w:rsid w:val="00913B2E"/>
    <w:rsid w:val="00915DD8"/>
    <w:rsid w:val="009205FC"/>
    <w:rsid w:val="00932225"/>
    <w:rsid w:val="00932353"/>
    <w:rsid w:val="009430B2"/>
    <w:rsid w:val="00962DEF"/>
    <w:rsid w:val="0097433A"/>
    <w:rsid w:val="00975220"/>
    <w:rsid w:val="00976766"/>
    <w:rsid w:val="0098226A"/>
    <w:rsid w:val="009823A9"/>
    <w:rsid w:val="00983579"/>
    <w:rsid w:val="00983853"/>
    <w:rsid w:val="009849FB"/>
    <w:rsid w:val="009A3472"/>
    <w:rsid w:val="009A7E78"/>
    <w:rsid w:val="009B0289"/>
    <w:rsid w:val="009B0E2C"/>
    <w:rsid w:val="009C29B7"/>
    <w:rsid w:val="009C3012"/>
    <w:rsid w:val="009C6E37"/>
    <w:rsid w:val="009E0326"/>
    <w:rsid w:val="009E0D6A"/>
    <w:rsid w:val="009E3E7A"/>
    <w:rsid w:val="009E47E6"/>
    <w:rsid w:val="009E6D94"/>
    <w:rsid w:val="009F7D3B"/>
    <w:rsid w:val="00A03263"/>
    <w:rsid w:val="00A13235"/>
    <w:rsid w:val="00A17315"/>
    <w:rsid w:val="00A24029"/>
    <w:rsid w:val="00A26AE6"/>
    <w:rsid w:val="00A27228"/>
    <w:rsid w:val="00A35C7F"/>
    <w:rsid w:val="00A361A1"/>
    <w:rsid w:val="00A3778A"/>
    <w:rsid w:val="00A37970"/>
    <w:rsid w:val="00A52343"/>
    <w:rsid w:val="00A53F60"/>
    <w:rsid w:val="00A54EAE"/>
    <w:rsid w:val="00A56181"/>
    <w:rsid w:val="00A57B51"/>
    <w:rsid w:val="00A631B1"/>
    <w:rsid w:val="00A65856"/>
    <w:rsid w:val="00A71293"/>
    <w:rsid w:val="00A71CB7"/>
    <w:rsid w:val="00A72FFF"/>
    <w:rsid w:val="00A73B4E"/>
    <w:rsid w:val="00A74660"/>
    <w:rsid w:val="00A76411"/>
    <w:rsid w:val="00A77BBB"/>
    <w:rsid w:val="00A849B8"/>
    <w:rsid w:val="00A86FCA"/>
    <w:rsid w:val="00A95BE1"/>
    <w:rsid w:val="00AA090C"/>
    <w:rsid w:val="00AB5A65"/>
    <w:rsid w:val="00AC6E5A"/>
    <w:rsid w:val="00AD177A"/>
    <w:rsid w:val="00AD1E2C"/>
    <w:rsid w:val="00AE7F81"/>
    <w:rsid w:val="00B05B17"/>
    <w:rsid w:val="00B06504"/>
    <w:rsid w:val="00B35B50"/>
    <w:rsid w:val="00B36BD0"/>
    <w:rsid w:val="00B413D5"/>
    <w:rsid w:val="00B54EBC"/>
    <w:rsid w:val="00B6736A"/>
    <w:rsid w:val="00B71E01"/>
    <w:rsid w:val="00B75919"/>
    <w:rsid w:val="00B925C8"/>
    <w:rsid w:val="00B93BD6"/>
    <w:rsid w:val="00B93E3B"/>
    <w:rsid w:val="00BA0329"/>
    <w:rsid w:val="00BB0E07"/>
    <w:rsid w:val="00BB1A99"/>
    <w:rsid w:val="00BC1804"/>
    <w:rsid w:val="00BD741B"/>
    <w:rsid w:val="00BD7FD3"/>
    <w:rsid w:val="00BF6726"/>
    <w:rsid w:val="00C00025"/>
    <w:rsid w:val="00C00168"/>
    <w:rsid w:val="00C04E7B"/>
    <w:rsid w:val="00C057AB"/>
    <w:rsid w:val="00C078EC"/>
    <w:rsid w:val="00C11650"/>
    <w:rsid w:val="00C171FB"/>
    <w:rsid w:val="00C27CF2"/>
    <w:rsid w:val="00C40E03"/>
    <w:rsid w:val="00C5015C"/>
    <w:rsid w:val="00C516C8"/>
    <w:rsid w:val="00C64FC2"/>
    <w:rsid w:val="00C653FB"/>
    <w:rsid w:val="00C657FA"/>
    <w:rsid w:val="00C73B42"/>
    <w:rsid w:val="00C93159"/>
    <w:rsid w:val="00C9457C"/>
    <w:rsid w:val="00CA426C"/>
    <w:rsid w:val="00CA7DE6"/>
    <w:rsid w:val="00CB2251"/>
    <w:rsid w:val="00CB2369"/>
    <w:rsid w:val="00CB2938"/>
    <w:rsid w:val="00CB462E"/>
    <w:rsid w:val="00CB4A74"/>
    <w:rsid w:val="00CC70FB"/>
    <w:rsid w:val="00CE1A19"/>
    <w:rsid w:val="00CE55AC"/>
    <w:rsid w:val="00D03C0C"/>
    <w:rsid w:val="00D1209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A2600"/>
    <w:rsid w:val="00DB3708"/>
    <w:rsid w:val="00DC397E"/>
    <w:rsid w:val="00DC3EBF"/>
    <w:rsid w:val="00DC3FCF"/>
    <w:rsid w:val="00DD5D49"/>
    <w:rsid w:val="00E004F9"/>
    <w:rsid w:val="00E10DBE"/>
    <w:rsid w:val="00E14A7D"/>
    <w:rsid w:val="00E23547"/>
    <w:rsid w:val="00E336C0"/>
    <w:rsid w:val="00E457D7"/>
    <w:rsid w:val="00E46527"/>
    <w:rsid w:val="00E478DB"/>
    <w:rsid w:val="00E52687"/>
    <w:rsid w:val="00E60CF7"/>
    <w:rsid w:val="00E60DF3"/>
    <w:rsid w:val="00E745ED"/>
    <w:rsid w:val="00E77E2B"/>
    <w:rsid w:val="00E8120B"/>
    <w:rsid w:val="00E846BA"/>
    <w:rsid w:val="00E84AE8"/>
    <w:rsid w:val="00E86C47"/>
    <w:rsid w:val="00E92CC7"/>
    <w:rsid w:val="00E93D45"/>
    <w:rsid w:val="00EA76E8"/>
    <w:rsid w:val="00EB404E"/>
    <w:rsid w:val="00EC14B1"/>
    <w:rsid w:val="00EC6379"/>
    <w:rsid w:val="00ED4DB9"/>
    <w:rsid w:val="00ED507C"/>
    <w:rsid w:val="00ED7704"/>
    <w:rsid w:val="00EE38CD"/>
    <w:rsid w:val="00EE6D2C"/>
    <w:rsid w:val="00F02271"/>
    <w:rsid w:val="00F22C99"/>
    <w:rsid w:val="00F33885"/>
    <w:rsid w:val="00F35569"/>
    <w:rsid w:val="00F3618F"/>
    <w:rsid w:val="00F503C8"/>
    <w:rsid w:val="00F56689"/>
    <w:rsid w:val="00F853FB"/>
    <w:rsid w:val="00FB3A22"/>
    <w:rsid w:val="00FB3C62"/>
    <w:rsid w:val="00FB6FEC"/>
    <w:rsid w:val="00FC00B0"/>
    <w:rsid w:val="00FC3853"/>
    <w:rsid w:val="00FC53DE"/>
    <w:rsid w:val="00FC629F"/>
    <w:rsid w:val="00FC7652"/>
    <w:rsid w:val="00FD2192"/>
    <w:rsid w:val="00FD2DA7"/>
    <w:rsid w:val="00FD7838"/>
    <w:rsid w:val="00FE1360"/>
    <w:rsid w:val="00FE70B2"/>
    <w:rsid w:val="00FF7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2307639"/>
  <w15:docId w15:val="{883C280D-107D-426E-A787-90E7E463E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61A1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qFormat/>
    <w:rsid w:val="00A361A1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A361A1"/>
    <w:rPr>
      <w:b/>
      <w:sz w:val="28"/>
      <w:lang w:eastAsia="en-US"/>
    </w:rPr>
  </w:style>
  <w:style w:type="character" w:customStyle="1" w:styleId="bottom1">
    <w:name w:val="bottom1"/>
    <w:basedOn w:val="a0"/>
    <w:rsid w:val="00A361A1"/>
    <w:rPr>
      <w:color w:val="6E6E6E"/>
    </w:rPr>
  </w:style>
  <w:style w:type="character" w:customStyle="1" w:styleId="apple-converted-space">
    <w:name w:val="apple-converted-space"/>
    <w:basedOn w:val="a0"/>
    <w:rsid w:val="00A361A1"/>
  </w:style>
  <w:style w:type="character" w:styleId="a5">
    <w:name w:val="Hyperlink"/>
    <w:basedOn w:val="a0"/>
    <w:rsid w:val="00A361A1"/>
    <w:rPr>
      <w:color w:val="0000FF"/>
      <w:u w:val="single"/>
    </w:rPr>
  </w:style>
  <w:style w:type="character" w:styleId="a6">
    <w:name w:val="Emphasis"/>
    <w:basedOn w:val="a0"/>
    <w:qFormat/>
    <w:rsid w:val="00A361A1"/>
    <w:rPr>
      <w:i/>
    </w:rPr>
  </w:style>
  <w:style w:type="character" w:styleId="a7">
    <w:name w:val="page number"/>
    <w:basedOn w:val="a0"/>
    <w:rsid w:val="00A361A1"/>
  </w:style>
  <w:style w:type="character" w:styleId="a8">
    <w:name w:val="Strong"/>
    <w:basedOn w:val="a0"/>
    <w:qFormat/>
    <w:rsid w:val="00A361A1"/>
    <w:rPr>
      <w:b/>
    </w:rPr>
  </w:style>
  <w:style w:type="character" w:customStyle="1" w:styleId="apple-style-span">
    <w:name w:val="apple-style-span"/>
    <w:basedOn w:val="a0"/>
    <w:rsid w:val="00A361A1"/>
  </w:style>
  <w:style w:type="paragraph" w:styleId="a9">
    <w:name w:val="Plain Text"/>
    <w:basedOn w:val="a"/>
    <w:rsid w:val="00A361A1"/>
    <w:pPr>
      <w:widowControl/>
      <w:jc w:val="left"/>
    </w:pPr>
    <w:rPr>
      <w:rFonts w:ascii="Arial" w:hAnsi="Arial"/>
      <w:kern w:val="0"/>
      <w:sz w:val="18"/>
    </w:rPr>
  </w:style>
  <w:style w:type="paragraph" w:styleId="aa">
    <w:name w:val="Body Text Indent"/>
    <w:basedOn w:val="a"/>
    <w:rsid w:val="00A361A1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b">
    <w:name w:val="List Paragraph"/>
    <w:basedOn w:val="a"/>
    <w:uiPriority w:val="34"/>
    <w:qFormat/>
    <w:rsid w:val="00A361A1"/>
    <w:pPr>
      <w:ind w:firstLineChars="200" w:firstLine="420"/>
    </w:pPr>
    <w:rPr>
      <w:rFonts w:ascii="Calibri" w:hAnsi="Calibri"/>
    </w:rPr>
  </w:style>
  <w:style w:type="paragraph" w:styleId="ac">
    <w:name w:val="Normal (Web)"/>
    <w:basedOn w:val="a"/>
    <w:uiPriority w:val="99"/>
    <w:rsid w:val="00A361A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0">
    <w:name w:val="p0"/>
    <w:basedOn w:val="a"/>
    <w:rsid w:val="00A361A1"/>
    <w:pPr>
      <w:widowControl/>
    </w:pPr>
    <w:rPr>
      <w:kern w:val="0"/>
    </w:rPr>
  </w:style>
  <w:style w:type="paragraph" w:customStyle="1" w:styleId="css">
    <w:name w:val="css"/>
    <w:basedOn w:val="a"/>
    <w:rsid w:val="00A361A1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styleId="ad">
    <w:name w:val="footer"/>
    <w:basedOn w:val="a"/>
    <w:rsid w:val="00A361A1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Title"/>
    <w:basedOn w:val="a"/>
    <w:link w:val="a3"/>
    <w:qFormat/>
    <w:rsid w:val="00A361A1"/>
    <w:pPr>
      <w:widowControl/>
      <w:jc w:val="center"/>
    </w:pPr>
    <w:rPr>
      <w:b/>
      <w:sz w:val="28"/>
      <w:lang w:eastAsia="en-US"/>
    </w:rPr>
  </w:style>
  <w:style w:type="paragraph" w:styleId="ae">
    <w:name w:val="header"/>
    <w:basedOn w:val="a"/>
    <w:rsid w:val="00A361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customStyle="1" w:styleId="af">
    <w:name w:val="清單段落"/>
    <w:basedOn w:val="a"/>
    <w:rsid w:val="00A361A1"/>
    <w:pPr>
      <w:ind w:left="720"/>
    </w:p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06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660404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27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08E3459-FE48-4A4F-981D-D57642743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465</TotalTime>
  <Pages>5</Pages>
  <Words>212</Words>
  <Characters>1211</Characters>
  <Application>Microsoft Office Word</Application>
  <DocSecurity>0</DocSecurity>
  <PresentationFormat/>
  <Lines>10</Lines>
  <Paragraphs>2</Paragraphs>
  <Slides>0</Slides>
  <Notes>0</Notes>
  <HiddenSlides>0</HiddenSlides>
  <MMClips>0</MMClips>
  <ScaleCrop>false</ScaleCrop>
  <Company>WWW.YlmF.CoM</Company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韩 旭</cp:lastModifiedBy>
  <cp:revision>26</cp:revision>
  <cp:lastPrinted>2013-11-12T01:54:00Z</cp:lastPrinted>
  <dcterms:created xsi:type="dcterms:W3CDTF">2015-11-23T08:05:00Z</dcterms:created>
  <dcterms:modified xsi:type="dcterms:W3CDTF">2021-04-01T07:21:00Z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