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A8B3FA1" w14:textId="75F6CCD2" w:rsidR="008B689B" w:rsidRPr="00777D97" w:rsidRDefault="00C36036" w:rsidP="00777D97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bCs/>
          <w:sz w:val="32"/>
          <w:szCs w:val="32"/>
        </w:rPr>
      </w:pPr>
      <w:r w:rsidRPr="00C36036">
        <w:rPr>
          <w:rFonts w:ascii="微软雅黑" w:eastAsia="微软雅黑" w:hAnsi="微软雅黑"/>
          <w:b/>
          <w:bCs/>
          <w:sz w:val="32"/>
          <w:szCs w:val="32"/>
        </w:rPr>
        <w:t>网易春风#我要买可乐#三周年庆&amp;双十一传播</w:t>
      </w:r>
    </w:p>
    <w:p w14:paraId="0B14D8D6" w14:textId="4613BE2C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3B5EB5">
        <w:rPr>
          <w:rFonts w:ascii="微软雅黑" w:eastAsia="微软雅黑" w:hAnsi="微软雅黑" w:hint="eastAsia"/>
          <w:sz w:val="21"/>
          <w:szCs w:val="21"/>
        </w:rPr>
        <w:t>网易春风</w:t>
      </w:r>
    </w:p>
    <w:p w14:paraId="39CF38F3" w14:textId="502E3015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3B5EB5">
        <w:rPr>
          <w:rFonts w:ascii="微软雅黑" w:eastAsia="微软雅黑" w:hAnsi="微软雅黑" w:hint="eastAsia"/>
          <w:sz w:val="21"/>
          <w:szCs w:val="21"/>
        </w:rPr>
        <w:t>情趣用品</w:t>
      </w:r>
    </w:p>
    <w:p w14:paraId="5DC88663" w14:textId="4AF3E505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3B5EB5">
        <w:rPr>
          <w:rFonts w:ascii="微软雅黑" w:eastAsia="微软雅黑" w:hAnsi="微软雅黑"/>
          <w:sz w:val="21"/>
          <w:szCs w:val="21"/>
        </w:rPr>
        <w:t>10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3B5EB5">
        <w:rPr>
          <w:rFonts w:ascii="微软雅黑" w:eastAsia="微软雅黑" w:hAnsi="微软雅黑"/>
          <w:sz w:val="21"/>
          <w:szCs w:val="21"/>
        </w:rPr>
        <w:t>21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-1</w:t>
      </w:r>
      <w:r w:rsidR="003B5EB5">
        <w:rPr>
          <w:rFonts w:ascii="微软雅黑" w:eastAsia="微软雅黑" w:hAnsi="微软雅黑"/>
          <w:sz w:val="21"/>
          <w:szCs w:val="21"/>
        </w:rPr>
        <w:t>1.03</w:t>
      </w:r>
    </w:p>
    <w:p w14:paraId="283EDB48" w14:textId="28ECCB5F" w:rsidR="008875A4" w:rsidRDefault="000631F9" w:rsidP="00777D97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BB0E3F" w:rsidRPr="00BB0E3F">
        <w:rPr>
          <w:rFonts w:ascii="微软雅黑" w:eastAsia="微软雅黑" w:hAnsi="微软雅黑"/>
          <w:sz w:val="21"/>
          <w:szCs w:val="21"/>
        </w:rPr>
        <w:t>创意传播类</w:t>
      </w:r>
    </w:p>
    <w:p w14:paraId="76FF5BED" w14:textId="4519F019" w:rsidR="003B5EB5" w:rsidRPr="002B1FC2" w:rsidRDefault="000631F9" w:rsidP="00777D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4510BE8B" w14:textId="5DDF6434" w:rsidR="003B5EB5" w:rsidRPr="004E3674" w:rsidRDefault="004E3674" w:rsidP="00777D97">
      <w:pPr>
        <w:spacing w:before="100" w:beforeAutospacing="1" w:after="100" w:afterAutospacing="1"/>
        <w:rPr>
          <w:rFonts w:ascii="微软雅黑 Light" w:eastAsia="微软雅黑 Light" w:hAnsi="微软雅黑 Light"/>
          <w:sz w:val="21"/>
          <w:szCs w:val="21"/>
        </w:rPr>
      </w:pPr>
      <w:r w:rsidRPr="004E3674">
        <w:rPr>
          <w:rFonts w:ascii="微软雅黑" w:eastAsia="微软雅黑" w:hAnsi="微软雅黑"/>
          <w:sz w:val="21"/>
          <w:szCs w:val="21"/>
        </w:rPr>
        <w:t>网易春风作为网易严选旗下的原创情趣品牌，成立3年在行业声量及用户口碑上取得一定成绩。作为互联网品牌诞生的网易春风，主要用户流量来源站内电商。</w:t>
      </w:r>
    </w:p>
    <w:p w14:paraId="57BCD812" w14:textId="5E13FA4D" w:rsidR="000631F9" w:rsidRPr="00E5768D" w:rsidRDefault="00777D97" w:rsidP="00777D9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0E2965">
        <w:rPr>
          <w:rFonts w:ascii="微软雅黑" w:eastAsia="微软雅黑" w:hAnsi="微软雅黑"/>
          <w:noProof/>
          <w:color w:val="0D0D0D" w:themeColor="text1" w:themeTint="F2"/>
          <w:szCs w:val="21"/>
        </w:rPr>
        <w:drawing>
          <wp:inline distT="0" distB="0" distL="0" distR="0" wp14:anchorId="3F764CE4" wp14:editId="38709667">
            <wp:extent cx="2821305" cy="228981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305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85276" w14:textId="77777777" w:rsidR="004E3674" w:rsidRPr="004E3674" w:rsidRDefault="004E3674" w:rsidP="00777D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4E3674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品牌希望拓展用户体量，但在营销推广方式上，不论是硬广还是软文的形式都受到限制：</w:t>
      </w:r>
    </w:p>
    <w:p w14:paraId="12D0230E" w14:textId="087118E0" w:rsidR="004E3674" w:rsidRPr="004E3674" w:rsidRDefault="004E3674" w:rsidP="00777D97">
      <w:pPr>
        <w:pStyle w:val="ab"/>
        <w:numPr>
          <w:ilvl w:val="0"/>
          <w:numId w:val="1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 w:cs="宋体"/>
          <w:b/>
          <w:bCs/>
          <w:color w:val="0D0D0D" w:themeColor="text1" w:themeTint="F2"/>
          <w:kern w:val="0"/>
          <w:szCs w:val="21"/>
        </w:rPr>
      </w:pPr>
      <w:r w:rsidRPr="004E3674"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硬广投放上，主流媒体限制情趣品类的推广，品牌曝光受限，</w:t>
      </w:r>
      <w:r w:rsidRPr="004E3674">
        <w:rPr>
          <w:rFonts w:ascii="微软雅黑" w:eastAsia="微软雅黑" w:hAnsi="微软雅黑" w:cs="宋体" w:hint="eastAsia"/>
          <w:b/>
          <w:bCs/>
          <w:color w:val="0D0D0D" w:themeColor="text1" w:themeTint="F2"/>
          <w:kern w:val="0"/>
          <w:szCs w:val="21"/>
        </w:rPr>
        <w:t>品牌知名度不足</w:t>
      </w:r>
      <w:r w:rsidR="00777D97">
        <w:rPr>
          <w:rFonts w:ascii="微软雅黑" w:eastAsia="微软雅黑" w:hAnsi="微软雅黑" w:cs="宋体" w:hint="eastAsia"/>
          <w:b/>
          <w:bCs/>
          <w:color w:val="0D0D0D" w:themeColor="text1" w:themeTint="F2"/>
          <w:kern w:val="0"/>
          <w:szCs w:val="21"/>
        </w:rPr>
        <w:t>。</w:t>
      </w:r>
    </w:p>
    <w:p w14:paraId="0A28BF14" w14:textId="026C1BBF" w:rsidR="004E3674" w:rsidRPr="00777D97" w:rsidRDefault="004E3674" w:rsidP="00777D97">
      <w:pPr>
        <w:pStyle w:val="ab"/>
        <w:numPr>
          <w:ilvl w:val="0"/>
          <w:numId w:val="1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 w:cs="宋体"/>
          <w:b/>
          <w:bCs/>
          <w:color w:val="0D0D0D" w:themeColor="text1" w:themeTint="F2"/>
          <w:kern w:val="0"/>
          <w:szCs w:val="21"/>
        </w:rPr>
      </w:pPr>
      <w:r w:rsidRPr="004E3674"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软文营销上，情趣用品行业无技术壁垒，产品差异化小。只提供产品功能利益，</w:t>
      </w:r>
      <w:r w:rsidRPr="004E3674">
        <w:rPr>
          <w:rFonts w:ascii="微软雅黑" w:eastAsia="微软雅黑" w:hAnsi="微软雅黑" w:cs="宋体" w:hint="eastAsia"/>
          <w:b/>
          <w:bCs/>
          <w:color w:val="0D0D0D" w:themeColor="text1" w:themeTint="F2"/>
          <w:kern w:val="0"/>
          <w:szCs w:val="21"/>
        </w:rPr>
        <w:t>品牌认同感低</w:t>
      </w:r>
      <w:r w:rsidR="00777D97">
        <w:rPr>
          <w:rFonts w:ascii="微软雅黑" w:eastAsia="微软雅黑" w:hAnsi="微软雅黑" w:cs="宋体" w:hint="eastAsia"/>
          <w:b/>
          <w:bCs/>
          <w:color w:val="0D0D0D" w:themeColor="text1" w:themeTint="F2"/>
          <w:kern w:val="0"/>
          <w:szCs w:val="21"/>
        </w:rPr>
        <w:t>。</w:t>
      </w:r>
    </w:p>
    <w:p w14:paraId="2CED6E0B" w14:textId="784822CD" w:rsidR="003B5EB5" w:rsidRPr="002B1FC2" w:rsidRDefault="000631F9" w:rsidP="00777D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22C0668B" w14:textId="1E6AA9ED" w:rsidR="004E3674" w:rsidRPr="00E278BF" w:rsidRDefault="004E3674" w:rsidP="00777D97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cs="宋体"/>
          <w:b/>
          <w:bCs/>
          <w:color w:val="0D0D0D" w:themeColor="text1" w:themeTint="F2"/>
          <w:kern w:val="0"/>
          <w:szCs w:val="21"/>
        </w:rPr>
      </w:pPr>
      <w:r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借由春风</w:t>
      </w:r>
      <w:r w:rsidRPr="00E278BF"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3周年品牌潮牌化</w:t>
      </w:r>
      <w:r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升级</w:t>
      </w:r>
      <w:r w:rsidRPr="00E278BF"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，击破原有圈层壁垒，让更多用户知道春风、</w:t>
      </w:r>
      <w:r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认同</w:t>
      </w:r>
      <w:r w:rsidRPr="00E278BF"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春风，是网易春风2020年势在必行的事。</w:t>
      </w:r>
    </w:p>
    <w:p w14:paraId="09B44813" w14:textId="75D3FC7A" w:rsidR="003B5EB5" w:rsidRPr="002B1FC2" w:rsidRDefault="000631F9" w:rsidP="00777D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80EE217" w14:textId="54536461" w:rsidR="004E3674" w:rsidRPr="004E3674" w:rsidRDefault="004E3674" w:rsidP="00777D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E3674">
        <w:rPr>
          <w:rFonts w:ascii="微软雅黑" w:eastAsia="微软雅黑" w:hAnsi="微软雅黑" w:hint="eastAsia"/>
          <w:sz w:val="21"/>
          <w:szCs w:val="21"/>
        </w:rPr>
        <w:t>【洞察】</w:t>
      </w:r>
    </w:p>
    <w:p w14:paraId="02B29292" w14:textId="6089C081" w:rsidR="003B5EB5" w:rsidRPr="004E3674" w:rsidRDefault="004E3674" w:rsidP="00777D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E3674">
        <w:rPr>
          <w:rFonts w:ascii="微软雅黑" w:eastAsia="微软雅黑" w:hAnsi="微软雅黑" w:hint="eastAsia"/>
          <w:sz w:val="21"/>
          <w:szCs w:val="21"/>
        </w:rPr>
        <w:t>追求“性愉悦”是人的本能，但当代年轻人往往羞于讨论性或在大方谈论性时遭受异样眼光。在社媒上，网友用暗语“买可乐”表达“</w:t>
      </w:r>
      <w:r w:rsidRPr="004E3674">
        <w:rPr>
          <w:rFonts w:ascii="微软雅黑" w:eastAsia="微软雅黑" w:hAnsi="微软雅黑"/>
          <w:sz w:val="21"/>
          <w:szCs w:val="21"/>
        </w:rPr>
        <w:t>I want make love”</w:t>
      </w:r>
      <w:r w:rsidRPr="004E3674">
        <w:rPr>
          <w:rFonts w:ascii="微软雅黑" w:eastAsia="微软雅黑" w:hAnsi="微软雅黑" w:hint="eastAsia"/>
          <w:sz w:val="21"/>
          <w:szCs w:val="21"/>
        </w:rPr>
        <w:t>。而可</w:t>
      </w:r>
      <w:r w:rsidRPr="004E3674">
        <w:rPr>
          <w:rFonts w:ascii="微软雅黑" w:eastAsia="微软雅黑" w:hAnsi="微软雅黑"/>
          <w:sz w:val="21"/>
          <w:szCs w:val="21"/>
        </w:rPr>
        <w:t>乐</w:t>
      </w:r>
      <w:r w:rsidRPr="004E3674">
        <w:rPr>
          <w:rFonts w:ascii="微软雅黑" w:eastAsia="微软雅黑" w:hAnsi="微软雅黑" w:hint="eastAsia"/>
          <w:sz w:val="21"/>
          <w:szCs w:val="21"/>
        </w:rPr>
        <w:t>也</w:t>
      </w:r>
      <w:r w:rsidRPr="004E3674">
        <w:rPr>
          <w:rFonts w:ascii="微软雅黑" w:eastAsia="微软雅黑" w:hAnsi="微软雅黑"/>
          <w:sz w:val="21"/>
          <w:szCs w:val="21"/>
        </w:rPr>
        <w:t>与情趣用品具有强关联，打开它既是打开快乐，可独享亦可分享。</w:t>
      </w:r>
    </w:p>
    <w:p w14:paraId="5955EC2C" w14:textId="77777777" w:rsidR="004E3674" w:rsidRPr="004E3674" w:rsidRDefault="004E3674" w:rsidP="00777D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E3674">
        <w:rPr>
          <w:rFonts w:ascii="微软雅黑" w:eastAsia="微软雅黑" w:hAnsi="微软雅黑" w:hint="eastAsia"/>
          <w:sz w:val="21"/>
          <w:szCs w:val="21"/>
        </w:rPr>
        <w:lastRenderedPageBreak/>
        <w:t>【策略】</w:t>
      </w:r>
    </w:p>
    <w:p w14:paraId="5052487F" w14:textId="77777777" w:rsidR="004E3674" w:rsidRPr="004E3674" w:rsidRDefault="004E3674" w:rsidP="00777D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4E3674">
        <w:rPr>
          <w:rFonts w:ascii="微软雅黑" w:eastAsia="微软雅黑" w:hAnsi="微软雅黑" w:hint="eastAsia"/>
          <w:sz w:val="21"/>
          <w:szCs w:val="21"/>
        </w:rPr>
        <w:t>硬广及软文营销受限，事件营销成了网易春风的突破口</w:t>
      </w:r>
      <w:r w:rsidRPr="004E3674">
        <w:rPr>
          <w:rFonts w:ascii="微软雅黑" w:eastAsia="微软雅黑" w:hAnsi="微软雅黑" w:hint="eastAsia"/>
          <w:b/>
          <w:bCs/>
          <w:sz w:val="21"/>
          <w:szCs w:val="21"/>
        </w:rPr>
        <w:t>。打造网易春风三周年#我要买可乐</w:t>
      </w:r>
      <w:r w:rsidRPr="004E3674">
        <w:rPr>
          <w:rFonts w:ascii="微软雅黑" w:eastAsia="微软雅黑" w:hAnsi="微软雅黑"/>
          <w:b/>
          <w:bCs/>
          <w:sz w:val="21"/>
          <w:szCs w:val="21"/>
        </w:rPr>
        <w:t>#</w:t>
      </w:r>
      <w:r w:rsidRPr="004E3674">
        <w:rPr>
          <w:rFonts w:ascii="微软雅黑" w:eastAsia="微软雅黑" w:hAnsi="微软雅黑" w:hint="eastAsia"/>
          <w:b/>
          <w:bCs/>
          <w:sz w:val="21"/>
          <w:szCs w:val="21"/>
        </w:rPr>
        <w:t>贩卖快乐事件，借由创意周边传递品牌态度，进行品牌潮牌化表达，建立品牌认同感。并通过事件传播突破硬广曝光限制，提升品牌知名度。</w:t>
      </w:r>
    </w:p>
    <w:p w14:paraId="3BE17B72" w14:textId="1FAB1106" w:rsidR="004E3674" w:rsidRPr="004E3674" w:rsidRDefault="004E3674" w:rsidP="00777D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E3674">
        <w:rPr>
          <w:rFonts w:ascii="微软雅黑" w:eastAsia="微软雅黑" w:hAnsi="微软雅黑" w:hint="eastAsia"/>
          <w:sz w:val="21"/>
          <w:szCs w:val="21"/>
        </w:rPr>
        <w:t>由此圈粉年轻群体，让更多用户知道春风、认同春风。</w:t>
      </w:r>
    </w:p>
    <w:p w14:paraId="25FB0718" w14:textId="66DA9A7D" w:rsidR="004E3674" w:rsidRPr="00777D97" w:rsidRDefault="004E3674" w:rsidP="00777D97">
      <w:pPr>
        <w:numPr>
          <w:ilvl w:val="0"/>
          <w:numId w:val="19"/>
        </w:numPr>
        <w:spacing w:before="100" w:beforeAutospacing="1" w:after="100" w:afterAutospacing="1"/>
        <w:ind w:left="0" w:firstLine="0"/>
        <w:textAlignment w:val="baseline"/>
        <w:rPr>
          <w:rFonts w:ascii="微软雅黑" w:eastAsia="微软雅黑" w:hAnsi="微软雅黑"/>
          <w:sz w:val="21"/>
          <w:szCs w:val="21"/>
        </w:rPr>
      </w:pPr>
      <w:r w:rsidRPr="004E3674">
        <w:rPr>
          <w:rFonts w:ascii="微软雅黑" w:eastAsia="微软雅黑" w:hAnsi="微软雅黑" w:hint="eastAsia"/>
          <w:b/>
          <w:bCs/>
          <w:sz w:val="21"/>
          <w:szCs w:val="21"/>
        </w:rPr>
        <w:t>让春风和用户站在一起，捍卫探索快乐的权利，大方表达自己的态度，喊出“我要买可乐”， 以此获得年轻群体的品牌认同。</w:t>
      </w:r>
      <w:r w:rsidRPr="004E3674">
        <w:rPr>
          <w:rFonts w:ascii="微软雅黑" w:eastAsia="微软雅黑" w:hAnsi="微软雅黑"/>
          <w:sz w:val="21"/>
          <w:szCs w:val="21"/>
        </w:rPr>
        <w:t>定制三周年限定春风可乐罐</w:t>
      </w:r>
      <w:r w:rsidRPr="004E3674">
        <w:rPr>
          <w:rFonts w:ascii="微软雅黑" w:eastAsia="微软雅黑" w:hAnsi="微软雅黑" w:hint="eastAsia"/>
          <w:sz w:val="21"/>
          <w:szCs w:val="21"/>
        </w:rPr>
        <w:t>以及系列周边，建</w:t>
      </w:r>
      <w:r w:rsidRPr="004E3674">
        <w:rPr>
          <w:rFonts w:ascii="微软雅黑" w:eastAsia="微软雅黑" w:hAnsi="微软雅黑"/>
          <w:sz w:val="21"/>
          <w:szCs w:val="21"/>
        </w:rPr>
        <w:t>立网易春风与“快乐”的强关联</w:t>
      </w:r>
      <w:r w:rsidRPr="004E3674">
        <w:rPr>
          <w:rFonts w:ascii="微软雅黑" w:eastAsia="微软雅黑" w:hAnsi="微软雅黑" w:hint="eastAsia"/>
          <w:sz w:val="21"/>
          <w:szCs w:val="21"/>
        </w:rPr>
        <w:t>，通过潮牌化的表达，传递品牌鼓励大家大方追求快乐态度。</w:t>
      </w:r>
    </w:p>
    <w:p w14:paraId="1B361015" w14:textId="7BF6D5A8" w:rsidR="000631F9" w:rsidRPr="00777D97" w:rsidRDefault="004E3674" w:rsidP="00777D97">
      <w:pPr>
        <w:numPr>
          <w:ilvl w:val="0"/>
          <w:numId w:val="19"/>
        </w:numPr>
        <w:spacing w:before="100" w:beforeAutospacing="1" w:after="100" w:afterAutospacing="1"/>
        <w:ind w:left="0" w:firstLine="0"/>
        <w:textAlignment w:val="baseline"/>
        <w:rPr>
          <w:rFonts w:ascii="微软雅黑" w:eastAsia="微软雅黑" w:hAnsi="微软雅黑"/>
          <w:sz w:val="21"/>
          <w:szCs w:val="21"/>
        </w:rPr>
      </w:pPr>
      <w:r w:rsidRPr="004E3674">
        <w:rPr>
          <w:rFonts w:ascii="微软雅黑" w:eastAsia="微软雅黑" w:hAnsi="微软雅黑" w:hint="eastAsia"/>
          <w:b/>
          <w:bCs/>
          <w:sz w:val="21"/>
          <w:szCs w:val="21"/>
        </w:rPr>
        <w:t>让情趣用品街头闪现，线下贩卖快乐，线上引爆话题讨论，以此打造品牌曝光。</w:t>
      </w:r>
      <w:r w:rsidRPr="004E3674">
        <w:rPr>
          <w:rFonts w:ascii="微软雅黑" w:eastAsia="微软雅黑" w:hAnsi="微软雅黑" w:hint="eastAsia"/>
          <w:sz w:val="21"/>
          <w:szCs w:val="21"/>
        </w:rPr>
        <w:t>「春风快乐贩卖机」街头奔跑派送情趣用品，制造话题爆点。「春风快乐贩卖铺」闪现广州</w:t>
      </w:r>
      <w:r w:rsidRPr="004E3674">
        <w:rPr>
          <w:rFonts w:ascii="微软雅黑" w:eastAsia="微软雅黑" w:hAnsi="微软雅黑"/>
          <w:sz w:val="21"/>
          <w:szCs w:val="21"/>
        </w:rPr>
        <w:t>CBD</w:t>
      </w:r>
      <w:r w:rsidRPr="004E3674">
        <w:rPr>
          <w:rFonts w:ascii="微软雅黑" w:eastAsia="微软雅黑" w:hAnsi="微软雅黑" w:hint="eastAsia"/>
          <w:sz w:val="21"/>
          <w:szCs w:val="21"/>
        </w:rPr>
        <w:t>，吸引用户打卡，沉浸式体验“快乐”，输出</w:t>
      </w:r>
      <w:r w:rsidRPr="004E3674">
        <w:rPr>
          <w:rFonts w:ascii="微软雅黑" w:eastAsia="微软雅黑" w:hAnsi="微软雅黑"/>
          <w:sz w:val="21"/>
          <w:szCs w:val="21"/>
        </w:rPr>
        <w:t>UGC</w:t>
      </w:r>
      <w:r w:rsidRPr="004E3674">
        <w:rPr>
          <w:rFonts w:ascii="微软雅黑" w:eastAsia="微软雅黑" w:hAnsi="微软雅黑" w:hint="eastAsia"/>
          <w:sz w:val="21"/>
          <w:szCs w:val="21"/>
        </w:rPr>
        <w:t>。</w:t>
      </w:r>
    </w:p>
    <w:p w14:paraId="5F0A54BB" w14:textId="476F858B" w:rsidR="00D664F7" w:rsidRPr="00777D97" w:rsidRDefault="000631F9" w:rsidP="00777D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4D94C85E" w14:textId="37DAC6D3" w:rsidR="003B5EB5" w:rsidRPr="00777D97" w:rsidRDefault="003B5EB5" w:rsidP="00777D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3B5EB5">
        <w:rPr>
          <w:rFonts w:ascii="微软雅黑" w:eastAsia="微软雅黑" w:hAnsi="微软雅黑"/>
          <w:b/>
          <w:bCs/>
          <w:sz w:val="21"/>
          <w:szCs w:val="21"/>
        </w:rPr>
        <w:t>S</w:t>
      </w:r>
      <w:r w:rsidRPr="00777D97">
        <w:rPr>
          <w:rFonts w:ascii="微软雅黑" w:eastAsia="微软雅黑" w:hAnsi="微软雅黑"/>
          <w:b/>
          <w:bCs/>
          <w:sz w:val="21"/>
          <w:szCs w:val="21"/>
        </w:rPr>
        <w:t>tep 1 “只送不卖”限定春风3周年爆款周边，构建春风与快乐的强关联</w:t>
      </w:r>
    </w:p>
    <w:p w14:paraId="5FFCD022" w14:textId="2594EA68" w:rsidR="000631F9" w:rsidRPr="00777D97" w:rsidRDefault="003B5EB5" w:rsidP="00777D97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777D97">
        <w:rPr>
          <w:rFonts w:ascii="微软雅黑" w:eastAsia="微软雅黑" w:hAnsi="微软雅黑" w:cs="宋体"/>
          <w:kern w:val="0"/>
          <w:szCs w:val="21"/>
        </w:rPr>
        <w:t>打造网易春风三周年限定可乐罐系列周边，通过双微KOL开罐视频吸引用户参与互动，调动用户积极性，鼓励用户正面拥抱快乐，达人开罐微博曝光破百万</w:t>
      </w:r>
      <w:r w:rsidRPr="00777D97">
        <w:rPr>
          <w:rFonts w:ascii="微软雅黑" w:eastAsia="微软雅黑" w:hAnsi="微软雅黑" w:cs="宋体" w:hint="eastAsia"/>
          <w:kern w:val="0"/>
          <w:szCs w:val="21"/>
        </w:rPr>
        <w:t>。</w:t>
      </w:r>
    </w:p>
    <w:p w14:paraId="5CF14DE1" w14:textId="7D2CEB11" w:rsidR="00D664F7" w:rsidRPr="00777D97" w:rsidRDefault="00D664F7" w:rsidP="00777D97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777D9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3F42F6FE" wp14:editId="645CB28C">
            <wp:extent cx="5720715" cy="3216910"/>
            <wp:effectExtent l="0" t="0" r="0" b="0"/>
            <wp:docPr id="5" name="图片 2" descr="1">
              <a:extLst xmlns:a="http://schemas.openxmlformats.org/drawingml/2006/main">
                <a:ext uri="{FF2B5EF4-FFF2-40B4-BE49-F238E27FC236}">
                  <a16:creationId xmlns:a16="http://schemas.microsoft.com/office/drawing/2014/main" id="{B68E7E4B-70FE-3240-A731-82D5A344F4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1">
                      <a:extLst>
                        <a:ext uri="{FF2B5EF4-FFF2-40B4-BE49-F238E27FC236}">
                          <a16:creationId xmlns:a16="http://schemas.microsoft.com/office/drawing/2014/main" id="{B68E7E4B-70FE-3240-A731-82D5A344F4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5E358" w14:textId="77777777" w:rsidR="00D664F7" w:rsidRPr="00777D97" w:rsidRDefault="00D664F7" w:rsidP="00777D97">
      <w:pPr>
        <w:spacing w:before="100" w:beforeAutospacing="1" w:after="100" w:afterAutospacing="1"/>
        <w:jc w:val="center"/>
        <w:rPr>
          <w:rFonts w:ascii="微软雅黑" w:eastAsia="微软雅黑" w:hAnsi="微软雅黑"/>
          <w:b/>
          <w:bCs/>
          <w:sz w:val="21"/>
          <w:szCs w:val="21"/>
        </w:rPr>
      </w:pPr>
      <w:r w:rsidRPr="00777D97">
        <w:rPr>
          <w:rFonts w:ascii="微软雅黑" w:eastAsia="微软雅黑" w:hAnsi="微软雅黑"/>
          <w:color w:val="333333"/>
          <w:sz w:val="21"/>
          <w:szCs w:val="21"/>
          <w:shd w:val="clear" w:color="auto" w:fill="FFFFFF"/>
        </w:rPr>
        <w:t xml:space="preserve">▲ </w:t>
      </w:r>
      <w:r w:rsidRPr="00777D97">
        <w:rPr>
          <w:rFonts w:ascii="微软雅黑" w:eastAsia="微软雅黑" w:hAnsi="微软雅黑" w:hint="eastAsia"/>
          <w:color w:val="333333"/>
          <w:sz w:val="21"/>
          <w:szCs w:val="21"/>
          <w:shd w:val="clear" w:color="auto" w:fill="FFFFFF"/>
        </w:rPr>
        <w:t>网易春风三周年春风可乐系列周边</w:t>
      </w:r>
    </w:p>
    <w:p w14:paraId="25616384" w14:textId="22E74B31" w:rsidR="00D664F7" w:rsidRPr="00777D97" w:rsidRDefault="00D664F7" w:rsidP="00777D97">
      <w:pPr>
        <w:pStyle w:val="ab"/>
        <w:tabs>
          <w:tab w:val="left" w:pos="6859"/>
        </w:tabs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777D97">
        <w:rPr>
          <w:rFonts w:ascii="微软雅黑" w:eastAsia="微软雅黑" w:hAnsi="微软雅黑"/>
          <w:szCs w:val="21"/>
        </w:rPr>
        <w:tab/>
      </w:r>
    </w:p>
    <w:p w14:paraId="1E3C4EB3" w14:textId="5D03F9FF" w:rsidR="00D664F7" w:rsidRPr="00777D97" w:rsidRDefault="00D664F7" w:rsidP="00777D97">
      <w:pPr>
        <w:pStyle w:val="ab"/>
        <w:tabs>
          <w:tab w:val="left" w:pos="6859"/>
        </w:tabs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777D97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59B95926" wp14:editId="47A2B6D3">
            <wp:extent cx="5720715" cy="3216275"/>
            <wp:effectExtent l="0" t="0" r="0" b="0"/>
            <wp:docPr id="6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D6EC8" w14:textId="5D9FF524" w:rsidR="00D664F7" w:rsidRPr="00777D97" w:rsidRDefault="00D664F7" w:rsidP="00777D97">
      <w:pPr>
        <w:spacing w:before="100" w:beforeAutospacing="1" w:after="100" w:afterAutospacing="1"/>
        <w:jc w:val="center"/>
        <w:rPr>
          <w:rFonts w:ascii="微软雅黑" w:eastAsia="微软雅黑" w:hAnsi="微软雅黑"/>
          <w:b/>
          <w:bCs/>
          <w:sz w:val="21"/>
          <w:szCs w:val="21"/>
        </w:rPr>
      </w:pPr>
      <w:r w:rsidRPr="00777D97">
        <w:rPr>
          <w:rFonts w:ascii="微软雅黑" w:eastAsia="微软雅黑" w:hAnsi="微软雅黑"/>
          <w:color w:val="333333"/>
          <w:sz w:val="21"/>
          <w:szCs w:val="21"/>
          <w:shd w:val="clear" w:color="auto" w:fill="FFFFFF"/>
        </w:rPr>
        <w:t xml:space="preserve">▲ </w:t>
      </w:r>
      <w:r w:rsidRPr="00777D97">
        <w:rPr>
          <w:rFonts w:ascii="微软雅黑" w:eastAsia="微软雅黑" w:hAnsi="微软雅黑" w:hint="eastAsia"/>
          <w:color w:val="333333"/>
          <w:sz w:val="21"/>
          <w:szCs w:val="21"/>
          <w:shd w:val="clear" w:color="auto" w:fill="FFFFFF"/>
        </w:rPr>
        <w:t>各圈层达人，多形式开罐</w:t>
      </w:r>
    </w:p>
    <w:p w14:paraId="7FAD885C" w14:textId="77777777" w:rsidR="003B5EB5" w:rsidRPr="00777D97" w:rsidRDefault="003B5EB5" w:rsidP="00777D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777D97">
        <w:rPr>
          <w:rFonts w:ascii="微软雅黑" w:eastAsia="微软雅黑" w:hAnsi="微软雅黑"/>
          <w:b/>
          <w:bCs/>
          <w:sz w:val="21"/>
          <w:szCs w:val="21"/>
        </w:rPr>
        <w:t>Step 2 线下「贩卖快乐」引爆春风三周年大事件，春风实现另类出圈</w:t>
      </w:r>
    </w:p>
    <w:p w14:paraId="7D31A30A" w14:textId="50FFBD42" w:rsidR="003B5EB5" w:rsidRPr="00777D97" w:rsidRDefault="003B5EB5" w:rsidP="00777D97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777D97">
        <w:rPr>
          <w:rFonts w:ascii="微软雅黑" w:eastAsia="微软雅黑" w:hAnsi="微软雅黑"/>
          <w:szCs w:val="21"/>
        </w:rPr>
        <w:t>10月21日网易春风官方公众号线上快乐贩卖机H5上线，限时预定“快乐”，下单情趣用品将有快乐贩卖机送货上门。</w:t>
      </w:r>
    </w:p>
    <w:p w14:paraId="7E0C60B5" w14:textId="3F1B5A5B" w:rsidR="00D664F7" w:rsidRPr="00777D97" w:rsidRDefault="00D664F7" w:rsidP="00777D97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777D9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17662C5A" wp14:editId="2431CB3D">
            <wp:extent cx="5720715" cy="3216910"/>
            <wp:effectExtent l="0" t="0" r="0" b="0"/>
            <wp:docPr id="7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1E542" w14:textId="5C8C4B14" w:rsidR="00D664F7" w:rsidRPr="00777D97" w:rsidRDefault="00D664F7" w:rsidP="00777D97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color w:val="333333"/>
          <w:szCs w:val="21"/>
          <w:shd w:val="clear" w:color="auto" w:fill="FFFFFF"/>
        </w:rPr>
      </w:pPr>
      <w:r w:rsidRPr="00777D97">
        <w:rPr>
          <w:rFonts w:ascii="微软雅黑" w:eastAsia="微软雅黑" w:hAnsi="微软雅黑"/>
          <w:color w:val="333333"/>
          <w:szCs w:val="21"/>
          <w:shd w:val="clear" w:color="auto" w:fill="FFFFFF"/>
        </w:rPr>
        <w:t xml:space="preserve">▲ </w:t>
      </w:r>
      <w:r w:rsidRPr="00777D97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官方公众号上线「快乐贩卖机」</w:t>
      </w:r>
      <w:r w:rsidRPr="00777D97">
        <w:rPr>
          <w:rFonts w:ascii="微软雅黑" w:eastAsia="微软雅黑" w:hAnsi="微软雅黑"/>
          <w:color w:val="333333"/>
          <w:szCs w:val="21"/>
          <w:shd w:val="clear" w:color="auto" w:fill="FFFFFF"/>
        </w:rPr>
        <w:t>H5</w:t>
      </w:r>
    </w:p>
    <w:p w14:paraId="22298A1B" w14:textId="09C45305" w:rsidR="00D664F7" w:rsidRPr="006E196E" w:rsidRDefault="003B5EB5" w:rsidP="006E196E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777D97">
        <w:rPr>
          <w:rFonts w:ascii="微软雅黑" w:eastAsia="微软雅黑" w:hAnsi="微软雅黑"/>
          <w:szCs w:val="21"/>
        </w:rPr>
        <w:t>沙雕视频10月25日零点双微上线，揭开周年庆序幕，“快乐贩卖机”正式启动营业，街头奔跑贩卖快乐，圈层头部KOL马春雷体验「春风快乐派送员」，爆款视频连续3天登上微博vlog视</w:t>
      </w:r>
      <w:r w:rsidRPr="00777D97">
        <w:rPr>
          <w:rFonts w:ascii="微软雅黑" w:eastAsia="微软雅黑" w:hAnsi="微软雅黑"/>
          <w:szCs w:val="21"/>
        </w:rPr>
        <w:lastRenderedPageBreak/>
        <w:t>频榜，播放量达142万。</w:t>
      </w:r>
    </w:p>
    <w:p w14:paraId="31443748" w14:textId="6C9E77E3" w:rsidR="006E196E" w:rsidRPr="00777D97" w:rsidRDefault="006E196E" w:rsidP="00777D97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 w:rsidRPr="006E196E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166A29F1" wp14:editId="01D7BA60">
            <wp:extent cx="5575300" cy="42037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F48A0" w14:textId="77777777" w:rsidR="00D664F7" w:rsidRPr="00777D97" w:rsidRDefault="00D664F7" w:rsidP="00777D97">
      <w:pPr>
        <w:spacing w:before="100" w:beforeAutospacing="1" w:after="100" w:afterAutospacing="1"/>
        <w:jc w:val="center"/>
        <w:rPr>
          <w:rFonts w:ascii="微软雅黑" w:eastAsia="微软雅黑" w:hAnsi="微软雅黑"/>
          <w:b/>
          <w:bCs/>
          <w:color w:val="333333"/>
          <w:sz w:val="21"/>
          <w:szCs w:val="21"/>
          <w:shd w:val="clear" w:color="auto" w:fill="FFFFFF"/>
        </w:rPr>
      </w:pPr>
      <w:r w:rsidRPr="00777D97">
        <w:rPr>
          <w:rFonts w:ascii="微软雅黑" w:eastAsia="微软雅黑" w:hAnsi="微软雅黑"/>
          <w:color w:val="333333"/>
          <w:sz w:val="21"/>
          <w:szCs w:val="21"/>
          <w:shd w:val="clear" w:color="auto" w:fill="FFFFFF"/>
        </w:rPr>
        <w:t xml:space="preserve">▲ </w:t>
      </w:r>
      <w:r w:rsidRPr="00777D97">
        <w:rPr>
          <w:rFonts w:ascii="微软雅黑" w:eastAsia="微软雅黑" w:hAnsi="微软雅黑" w:hint="eastAsia"/>
          <w:color w:val="333333"/>
          <w:sz w:val="21"/>
          <w:szCs w:val="21"/>
          <w:shd w:val="clear" w:color="auto" w:fill="FFFFFF"/>
        </w:rPr>
        <w:t>沙雕视频官博首发，揭示线下「快乐贩卖机」正式营业</w:t>
      </w:r>
    </w:p>
    <w:p w14:paraId="54F5C167" w14:textId="754106E9" w:rsidR="00777D97" w:rsidRPr="00777D97" w:rsidRDefault="00D664F7" w:rsidP="00777D97">
      <w:pPr>
        <w:spacing w:before="100" w:beforeAutospacing="1" w:after="100" w:afterAutospacing="1"/>
        <w:jc w:val="center"/>
        <w:rPr>
          <w:rFonts w:ascii="微软雅黑" w:eastAsia="微软雅黑" w:hAnsi="微软雅黑"/>
          <w:color w:val="333333"/>
          <w:sz w:val="21"/>
          <w:szCs w:val="21"/>
          <w:shd w:val="clear" w:color="auto" w:fill="FFFFFF"/>
        </w:rPr>
      </w:pPr>
      <w:r w:rsidRPr="00777D97">
        <w:rPr>
          <w:rFonts w:ascii="微软雅黑" w:eastAsia="微软雅黑" w:hAnsi="微软雅黑" w:hint="eastAsia"/>
          <w:color w:val="333333"/>
          <w:sz w:val="21"/>
          <w:szCs w:val="21"/>
          <w:shd w:val="clear" w:color="auto" w:fill="FFFFFF"/>
        </w:rPr>
        <w:t>链接：</w:t>
      </w:r>
      <w:hyperlink r:id="rId13" w:history="1">
        <w:r w:rsidR="00777D97" w:rsidRPr="00777D97">
          <w:rPr>
            <w:rStyle w:val="a5"/>
            <w:rFonts w:ascii="微软雅黑" w:eastAsia="微软雅黑" w:hAnsi="微软雅黑"/>
            <w:sz w:val="21"/>
            <w:szCs w:val="21"/>
            <w:shd w:val="clear" w:color="auto" w:fill="FFFFFF"/>
          </w:rPr>
          <w:t>https://v.qq.com/x/page/l3163ofqqyu.html</w:t>
        </w:r>
      </w:hyperlink>
    </w:p>
    <w:p w14:paraId="083AEC1E" w14:textId="1C974040" w:rsidR="00D664F7" w:rsidRPr="00777D97" w:rsidRDefault="00D664F7" w:rsidP="00777D97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 w:rsidRPr="00777D9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466413B0" wp14:editId="65781975">
            <wp:extent cx="5720715" cy="3216910"/>
            <wp:effectExtent l="0" t="0" r="0" b="0"/>
            <wp:docPr id="4" name="图片 3" descr="C:/Users/ZS/AppData/Local/Temp/picturecompress_20210125180459/output_1.jpgoutput_1">
              <a:extLst xmlns:a="http://schemas.openxmlformats.org/drawingml/2006/main">
                <a:ext uri="{FF2B5EF4-FFF2-40B4-BE49-F238E27FC236}">
                  <a16:creationId xmlns:a16="http://schemas.microsoft.com/office/drawing/2014/main" id="{515F616C-04B5-4240-866A-AA2CB39781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/Users/ZS/AppData/Local/Temp/picturecompress_20210125180459/output_1.jpgoutput_1">
                      <a:extLst>
                        <a:ext uri="{FF2B5EF4-FFF2-40B4-BE49-F238E27FC236}">
                          <a16:creationId xmlns:a16="http://schemas.microsoft.com/office/drawing/2014/main" id="{515F616C-04B5-4240-866A-AA2CB39781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8907E" w14:textId="2741F6D9" w:rsidR="00D664F7" w:rsidRPr="00777D97" w:rsidRDefault="00D664F7" w:rsidP="00777D97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 w:rsidRPr="00777D97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3E8693E8" wp14:editId="064F321B">
            <wp:extent cx="3205316" cy="3237370"/>
            <wp:effectExtent l="0" t="0" r="0" b="0"/>
            <wp:docPr id="10" name="图片 10" descr="报纸上的文字和图片的手机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报纸上的文字和图片的手机截图&#10;&#10;中度可信度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20330" cy="325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3C94E" w14:textId="5AB3121A" w:rsidR="00D664F7" w:rsidRPr="00777D97" w:rsidRDefault="00D664F7" w:rsidP="00777D97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color w:val="333333"/>
          <w:szCs w:val="21"/>
          <w:shd w:val="clear" w:color="auto" w:fill="FFFFFF"/>
        </w:rPr>
      </w:pPr>
      <w:r w:rsidRPr="00777D97">
        <w:rPr>
          <w:rFonts w:ascii="微软雅黑" w:eastAsia="微软雅黑" w:hAnsi="微软雅黑"/>
          <w:color w:val="333333"/>
          <w:szCs w:val="21"/>
          <w:shd w:val="clear" w:color="auto" w:fill="FFFFFF"/>
        </w:rPr>
        <w:t xml:space="preserve">▲ </w:t>
      </w:r>
      <w:r w:rsidRPr="00777D97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「快乐贩卖机」广州</w:t>
      </w:r>
      <w:r w:rsidRPr="00777D97">
        <w:rPr>
          <w:rFonts w:ascii="微软雅黑" w:eastAsia="微软雅黑" w:hAnsi="微软雅黑"/>
          <w:color w:val="333333"/>
          <w:szCs w:val="21"/>
          <w:shd w:val="clear" w:color="auto" w:fill="FFFFFF"/>
        </w:rPr>
        <w:t>CBD</w:t>
      </w:r>
      <w:r w:rsidRPr="00777D97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街头贩卖快乐。圈层头部</w:t>
      </w:r>
      <w:r w:rsidRPr="00777D97">
        <w:rPr>
          <w:rFonts w:ascii="微软雅黑" w:eastAsia="微软雅黑" w:hAnsi="微软雅黑"/>
          <w:color w:val="333333"/>
          <w:szCs w:val="21"/>
          <w:shd w:val="clear" w:color="auto" w:fill="FFFFFF"/>
        </w:rPr>
        <w:t>KOL</w:t>
      </w:r>
      <w:r w:rsidRPr="00777D97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马春雷体验「春风快乐派送员」</w:t>
      </w:r>
    </w:p>
    <w:p w14:paraId="4EEF9508" w14:textId="30459020" w:rsidR="003B5EB5" w:rsidRPr="00777D97" w:rsidRDefault="003B5EB5" w:rsidP="00777D97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777D97">
        <w:rPr>
          <w:rFonts w:ascii="微软雅黑" w:eastAsia="微软雅黑" w:hAnsi="微软雅黑"/>
          <w:color w:val="0D0D0D" w:themeColor="text1" w:themeTint="F2"/>
          <w:szCs w:val="21"/>
        </w:rPr>
        <w:t>广州CBD</w:t>
      </w:r>
      <w:r w:rsidRPr="00777D97">
        <w:rPr>
          <w:rFonts w:ascii="微软雅黑" w:eastAsia="微软雅黑" w:hAnsi="微软雅黑" w:hint="eastAsia"/>
          <w:color w:val="0D0D0D" w:themeColor="text1" w:themeTint="F2"/>
          <w:szCs w:val="21"/>
        </w:rPr>
        <w:t>「</w:t>
      </w:r>
      <w:r w:rsidRPr="00777D97">
        <w:rPr>
          <w:rFonts w:ascii="微软雅黑" w:eastAsia="微软雅黑" w:hAnsi="微软雅黑"/>
          <w:color w:val="0D0D0D" w:themeColor="text1" w:themeTint="F2"/>
          <w:szCs w:val="21"/>
        </w:rPr>
        <w:t>春风快乐贩卖铺</w:t>
      </w:r>
      <w:r w:rsidRPr="00777D97">
        <w:rPr>
          <w:rFonts w:ascii="微软雅黑" w:eastAsia="微软雅黑" w:hAnsi="微软雅黑" w:hint="eastAsia"/>
          <w:color w:val="0D0D0D" w:themeColor="text1" w:themeTint="F2"/>
          <w:szCs w:val="21"/>
        </w:rPr>
        <w:t>」</w:t>
      </w:r>
      <w:r w:rsidRPr="00777D97">
        <w:rPr>
          <w:rFonts w:ascii="微软雅黑" w:eastAsia="微软雅黑" w:hAnsi="微软雅黑"/>
          <w:color w:val="0D0D0D" w:themeColor="text1" w:themeTint="F2"/>
          <w:szCs w:val="21"/>
        </w:rPr>
        <w:t>闪现</w:t>
      </w:r>
      <w:r w:rsidRPr="00777D97">
        <w:rPr>
          <w:rFonts w:ascii="微软雅黑" w:eastAsia="微软雅黑" w:hAnsi="微软雅黑" w:hint="eastAsia"/>
          <w:color w:val="0D0D0D" w:themeColor="text1" w:themeTint="F2"/>
          <w:szCs w:val="21"/>
        </w:rPr>
        <w:t>。打造线下快闪店，让用户沉浸式体验「快乐」。邀请达人现场探店，以图文、视频等多种形式输出优质内容，并为长尾传播积累素材，春风三周年大事件声量集中爆发。</w:t>
      </w:r>
    </w:p>
    <w:p w14:paraId="77B6D7DD" w14:textId="7EB749A5" w:rsidR="00D664F7" w:rsidRPr="00777D97" w:rsidRDefault="00D664F7" w:rsidP="00777D97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777D97">
        <w:rPr>
          <w:rFonts w:ascii="微软雅黑" w:eastAsia="微软雅黑" w:hAnsi="微软雅黑"/>
          <w:noProof/>
          <w:color w:val="0D0D0D" w:themeColor="text1" w:themeTint="F2"/>
          <w:szCs w:val="21"/>
        </w:rPr>
        <w:drawing>
          <wp:inline distT="0" distB="0" distL="0" distR="0" wp14:anchorId="58D6AB48" wp14:editId="54F57B79">
            <wp:extent cx="5720715" cy="3216275"/>
            <wp:effectExtent l="0" t="0" r="0" b="0"/>
            <wp:docPr id="11" name="图片 3" descr="C:/Users/ZS/AppData/Local/Temp/picturecompress_20210125180514/output_1.jpgoutput_1">
              <a:extLst xmlns:a="http://schemas.openxmlformats.org/drawingml/2006/main">
                <a:ext uri="{FF2B5EF4-FFF2-40B4-BE49-F238E27FC236}">
                  <a16:creationId xmlns:a16="http://schemas.microsoft.com/office/drawing/2014/main" id="{E87C4F1E-6D0C-1C43-A48E-A7B77F7E15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/Users/ZS/AppData/Local/Temp/picturecompress_20210125180514/output_1.jpgoutput_1">
                      <a:extLst>
                        <a:ext uri="{FF2B5EF4-FFF2-40B4-BE49-F238E27FC236}">
                          <a16:creationId xmlns:a16="http://schemas.microsoft.com/office/drawing/2014/main" id="{E87C4F1E-6D0C-1C43-A48E-A7B77F7E15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FE40A" w14:textId="68EF6362" w:rsidR="00D664F7" w:rsidRPr="00720FCB" w:rsidRDefault="00D664F7" w:rsidP="00720FCB">
      <w:pPr>
        <w:spacing w:before="100" w:beforeAutospacing="1" w:after="100" w:afterAutospacing="1"/>
        <w:jc w:val="center"/>
        <w:rPr>
          <w:rFonts w:ascii="微软雅黑" w:eastAsia="微软雅黑" w:hAnsi="微软雅黑"/>
          <w:b/>
          <w:bCs/>
          <w:color w:val="333333"/>
          <w:sz w:val="21"/>
          <w:szCs w:val="21"/>
          <w:shd w:val="clear" w:color="auto" w:fill="FFFFFF"/>
        </w:rPr>
      </w:pPr>
      <w:r w:rsidRPr="00777D97">
        <w:rPr>
          <w:rFonts w:ascii="微软雅黑" w:eastAsia="微软雅黑" w:hAnsi="微软雅黑"/>
          <w:color w:val="333333"/>
          <w:sz w:val="21"/>
          <w:szCs w:val="21"/>
          <w:shd w:val="clear" w:color="auto" w:fill="FFFFFF"/>
        </w:rPr>
        <w:t xml:space="preserve">▲ </w:t>
      </w:r>
      <w:r w:rsidRPr="00777D97">
        <w:rPr>
          <w:rFonts w:ascii="微软雅黑" w:eastAsia="微软雅黑" w:hAnsi="微软雅黑" w:hint="eastAsia"/>
          <w:color w:val="333333"/>
          <w:sz w:val="21"/>
          <w:szCs w:val="21"/>
          <w:shd w:val="clear" w:color="auto" w:fill="FFFFFF"/>
        </w:rPr>
        <w:t>「春风快乐贩卖铺」快闪店</w:t>
      </w:r>
    </w:p>
    <w:p w14:paraId="5821545A" w14:textId="2B716756" w:rsidR="003B5EB5" w:rsidRPr="00777D97" w:rsidRDefault="003B5EB5" w:rsidP="00777D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 w:rsidRPr="00777D97"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  <w:t>Step 3各圈层达人深度合作，搅动粉丝热情，打造春风</w:t>
      </w:r>
      <w:r w:rsidRPr="00777D97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粉丝</w:t>
      </w:r>
      <w:r w:rsidRPr="00777D97"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  <w:t>圈</w:t>
      </w:r>
    </w:p>
    <w:p w14:paraId="2CB5FA66" w14:textId="611A8068" w:rsidR="004D7AF5" w:rsidRDefault="003B5EB5" w:rsidP="004D7AF5">
      <w:pPr>
        <w:pStyle w:val="ab"/>
        <w:numPr>
          <w:ilvl w:val="0"/>
          <w:numId w:val="18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777D97">
        <w:rPr>
          <w:rFonts w:ascii="微软雅黑" w:eastAsia="微软雅黑" w:hAnsi="微软雅黑"/>
          <w:color w:val="0D0D0D" w:themeColor="text1" w:themeTint="F2"/>
          <w:szCs w:val="21"/>
        </w:rPr>
        <w:t>13位达人联动</w:t>
      </w:r>
      <w:r w:rsidRPr="00777D97">
        <w:rPr>
          <w:rFonts w:ascii="微软雅黑" w:eastAsia="微软雅黑" w:hAnsi="微软雅黑" w:hint="eastAsia"/>
          <w:color w:val="0D0D0D" w:themeColor="text1" w:themeTint="F2"/>
          <w:szCs w:val="21"/>
        </w:rPr>
        <w:t>为网易春风「贩卖快乐」</w:t>
      </w:r>
      <w:r w:rsidRPr="00777D97">
        <w:rPr>
          <w:rFonts w:ascii="微软雅黑" w:eastAsia="微软雅黑" w:hAnsi="微软雅黑"/>
          <w:color w:val="0D0D0D" w:themeColor="text1" w:themeTint="F2"/>
          <w:szCs w:val="21"/>
        </w:rPr>
        <w:t>发声</w:t>
      </w:r>
      <w:r w:rsidRPr="00777D97">
        <w:rPr>
          <w:rFonts w:ascii="微软雅黑" w:eastAsia="微软雅黑" w:hAnsi="微软雅黑" w:hint="eastAsia"/>
          <w:color w:val="0D0D0D" w:themeColor="text1" w:themeTint="F2"/>
          <w:szCs w:val="21"/>
        </w:rPr>
        <w:t>，</w:t>
      </w:r>
      <w:r w:rsidRPr="00777D97">
        <w:rPr>
          <w:rFonts w:ascii="微软雅黑" w:eastAsia="微软雅黑" w:hAnsi="微软雅黑"/>
          <w:color w:val="0D0D0D" w:themeColor="text1" w:themeTint="F2"/>
          <w:szCs w:val="21"/>
        </w:rPr>
        <w:t>双微KOL带来总曝光达1131万次，提升用户</w:t>
      </w:r>
      <w:r w:rsidRPr="00777D97">
        <w:rPr>
          <w:rFonts w:ascii="微软雅黑" w:eastAsia="微软雅黑" w:hAnsi="微软雅黑"/>
          <w:color w:val="0D0D0D" w:themeColor="text1" w:themeTint="F2"/>
          <w:szCs w:val="21"/>
        </w:rPr>
        <w:lastRenderedPageBreak/>
        <w:t>对品牌及产品认知，实力圈粉，打造春风圈</w:t>
      </w:r>
      <w:r w:rsidRPr="00777D97">
        <w:rPr>
          <w:rFonts w:ascii="微软雅黑" w:eastAsia="微软雅黑" w:hAnsi="微软雅黑" w:hint="eastAsia"/>
          <w:color w:val="0D0D0D" w:themeColor="text1" w:themeTint="F2"/>
          <w:szCs w:val="21"/>
        </w:rPr>
        <w:t>。</w:t>
      </w:r>
    </w:p>
    <w:p w14:paraId="50BD026D" w14:textId="7E12F7F8" w:rsidR="004D7AF5" w:rsidRPr="004D7AF5" w:rsidRDefault="004D7AF5" w:rsidP="004D7AF5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777D97">
        <w:rPr>
          <w:rFonts w:ascii="微软雅黑" w:eastAsia="微软雅黑" w:hAnsi="微软雅黑"/>
          <w:noProof/>
          <w:color w:val="0D0D0D" w:themeColor="text1" w:themeTint="F2"/>
          <w:szCs w:val="21"/>
        </w:rPr>
        <w:drawing>
          <wp:inline distT="0" distB="0" distL="0" distR="0" wp14:anchorId="38BFE645" wp14:editId="34F1C49A">
            <wp:extent cx="5405755" cy="3039745"/>
            <wp:effectExtent l="0" t="0" r="0" b="0"/>
            <wp:docPr id="1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755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9FEC9" w14:textId="22CA5A38" w:rsidR="00D664F7" w:rsidRPr="00777D97" w:rsidRDefault="00D664F7" w:rsidP="00777D97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777D97">
        <w:rPr>
          <w:rFonts w:ascii="微软雅黑" w:eastAsia="微软雅黑" w:hAnsi="微软雅黑"/>
          <w:color w:val="333333"/>
          <w:szCs w:val="21"/>
          <w:shd w:val="clear" w:color="auto" w:fill="FFFFFF"/>
        </w:rPr>
        <w:t xml:space="preserve">▲ </w:t>
      </w:r>
      <w:r w:rsidRPr="00777D97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多圈层</w:t>
      </w:r>
      <w:r w:rsidRPr="00777D97">
        <w:rPr>
          <w:rFonts w:ascii="微软雅黑" w:eastAsia="微软雅黑" w:hAnsi="微软雅黑"/>
          <w:color w:val="333333"/>
          <w:szCs w:val="21"/>
          <w:shd w:val="clear" w:color="auto" w:fill="FFFFFF"/>
        </w:rPr>
        <w:t>KOL</w:t>
      </w:r>
      <w:r w:rsidRPr="00777D97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打卡「春风快乐贩卖铺」</w:t>
      </w:r>
    </w:p>
    <w:p w14:paraId="7CBB8909" w14:textId="39A52DE4" w:rsidR="003B5EB5" w:rsidRPr="00777D97" w:rsidRDefault="003B5EB5" w:rsidP="00777D97">
      <w:pPr>
        <w:pStyle w:val="ab"/>
        <w:numPr>
          <w:ilvl w:val="0"/>
          <w:numId w:val="18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777D97">
        <w:rPr>
          <w:rFonts w:ascii="微软雅黑" w:eastAsia="微软雅黑" w:hAnsi="微软雅黑"/>
          <w:color w:val="0D0D0D" w:themeColor="text1" w:themeTint="F2"/>
          <w:szCs w:val="21"/>
        </w:rPr>
        <w:t>联动亚洲头部社交APP blued发起互动话题</w:t>
      </w:r>
      <w:r w:rsidRPr="00777D97">
        <w:rPr>
          <w:rFonts w:ascii="微软雅黑" w:eastAsia="微软雅黑" w:hAnsi="微软雅黑" w:hint="eastAsia"/>
          <w:color w:val="0D0D0D" w:themeColor="text1" w:themeTint="F2"/>
          <w:szCs w:val="21"/>
        </w:rPr>
        <w:t>「一个人如何快乐？」</w:t>
      </w:r>
      <w:r w:rsidRPr="00777D97">
        <w:rPr>
          <w:rFonts w:ascii="微软雅黑" w:eastAsia="微软雅黑" w:hAnsi="微软雅黑"/>
          <w:color w:val="0D0D0D" w:themeColor="text1" w:themeTint="F2"/>
          <w:szCs w:val="21"/>
        </w:rPr>
        <w:t>，曝光达5,347万，</w:t>
      </w:r>
      <w:r w:rsidRPr="00777D97">
        <w:rPr>
          <w:rFonts w:ascii="微软雅黑" w:eastAsia="微软雅黑" w:hAnsi="微软雅黑" w:hint="eastAsia"/>
          <w:color w:val="0D0D0D" w:themeColor="text1" w:themeTint="F2"/>
          <w:szCs w:val="21"/>
        </w:rPr>
        <w:t>参与量达</w:t>
      </w:r>
      <w:r w:rsidRPr="00777D97">
        <w:rPr>
          <w:rFonts w:ascii="微软雅黑" w:eastAsia="微软雅黑" w:hAnsi="微软雅黑"/>
          <w:color w:val="0D0D0D" w:themeColor="text1" w:themeTint="F2"/>
          <w:szCs w:val="21"/>
        </w:rPr>
        <w:t>23,893占领</w:t>
      </w:r>
      <w:r w:rsidRPr="00777D97">
        <w:rPr>
          <w:rFonts w:ascii="微软雅黑" w:eastAsia="微软雅黑" w:hAnsi="微软雅黑" w:hint="eastAsia"/>
          <w:color w:val="0D0D0D" w:themeColor="text1" w:themeTint="F2"/>
          <w:szCs w:val="21"/>
        </w:rPr>
        <w:t>垂直圈层</w:t>
      </w:r>
      <w:r w:rsidRPr="00777D97">
        <w:rPr>
          <w:rFonts w:ascii="微软雅黑" w:eastAsia="微软雅黑" w:hAnsi="微软雅黑"/>
          <w:color w:val="0D0D0D" w:themeColor="text1" w:themeTint="F2"/>
          <w:szCs w:val="21"/>
        </w:rPr>
        <w:t>用户心智</w:t>
      </w:r>
      <w:r w:rsidRPr="00777D97">
        <w:rPr>
          <w:rFonts w:ascii="微软雅黑" w:eastAsia="微软雅黑" w:hAnsi="微软雅黑" w:hint="eastAsia"/>
          <w:color w:val="0D0D0D" w:themeColor="text1" w:themeTint="F2"/>
          <w:szCs w:val="21"/>
        </w:rPr>
        <w:t>。</w:t>
      </w:r>
    </w:p>
    <w:p w14:paraId="64E79E0B" w14:textId="42C4A84D" w:rsidR="003B5EB5" w:rsidRPr="00720FCB" w:rsidRDefault="00D664F7" w:rsidP="00720FCB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777D97">
        <w:rPr>
          <w:rFonts w:ascii="微软雅黑" w:eastAsia="微软雅黑" w:hAnsi="微软雅黑"/>
          <w:color w:val="333333"/>
          <w:szCs w:val="21"/>
          <w:shd w:val="clear" w:color="auto" w:fill="FFFFFF"/>
        </w:rPr>
        <w:t xml:space="preserve">▲ </w:t>
      </w:r>
      <w:r w:rsidRPr="00777D97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联合亚洲头部社交</w:t>
      </w:r>
      <w:r w:rsidRPr="00777D97">
        <w:rPr>
          <w:rFonts w:ascii="微软雅黑" w:eastAsia="微软雅黑" w:hAnsi="微软雅黑"/>
          <w:color w:val="333333"/>
          <w:szCs w:val="21"/>
          <w:shd w:val="clear" w:color="auto" w:fill="FFFFFF"/>
        </w:rPr>
        <w:t xml:space="preserve">APP </w:t>
      </w:r>
      <w:r w:rsidRPr="00777D97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blued发起互动话题，收割垂直圈层流量</w:t>
      </w:r>
      <w:r w:rsidRPr="00777D97">
        <w:rPr>
          <w:rFonts w:ascii="微软雅黑" w:eastAsia="微软雅黑" w:hAnsi="微软雅黑"/>
          <w:noProof/>
          <w:color w:val="0D0D0D" w:themeColor="text1" w:themeTint="F2"/>
          <w:szCs w:val="21"/>
        </w:rPr>
        <w:drawing>
          <wp:anchor distT="0" distB="0" distL="114300" distR="114300" simplePos="0" relativeHeight="251659264" behindDoc="0" locked="0" layoutInCell="1" allowOverlap="1" wp14:anchorId="092E65D7" wp14:editId="1FC96291">
            <wp:simplePos x="0" y="0"/>
            <wp:positionH relativeFrom="column">
              <wp:posOffset>1270</wp:posOffset>
            </wp:positionH>
            <wp:positionV relativeFrom="paragraph">
              <wp:posOffset>-600874</wp:posOffset>
            </wp:positionV>
            <wp:extent cx="5720715" cy="3216910"/>
            <wp:effectExtent l="0" t="0" r="0" b="0"/>
            <wp:wrapTopAndBottom/>
            <wp:docPr id="15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BB03E" w14:textId="47F3E9F7" w:rsidR="00D664F7" w:rsidRPr="002B1FC2" w:rsidRDefault="000631F9" w:rsidP="00777D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37D7BF92" w14:textId="3B314209" w:rsidR="00D664F7" w:rsidRPr="007D178F" w:rsidRDefault="00D664F7" w:rsidP="007D178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D178F">
        <w:rPr>
          <w:rFonts w:ascii="微软雅黑" w:eastAsia="微软雅黑" w:hAnsi="微软雅黑"/>
          <w:b/>
          <w:bCs/>
          <w:sz w:val="21"/>
          <w:szCs w:val="21"/>
        </w:rPr>
        <w:lastRenderedPageBreak/>
        <w:t>品牌升级，从情趣品牌到情趣潮牌：</w:t>
      </w:r>
      <w:r w:rsidRPr="007D178F">
        <w:rPr>
          <w:rFonts w:ascii="微软雅黑" w:eastAsia="微软雅黑" w:hAnsi="微软雅黑"/>
          <w:sz w:val="21"/>
          <w:szCs w:val="21"/>
        </w:rPr>
        <w:t>借由形式感强、独具个性的周边产品，以一反常态的品牌行为、潮牌化的表达传递快乐。建立春风与快乐的强关联，助力春风由情趣品牌向情趣潮牌转变。</w:t>
      </w:r>
    </w:p>
    <w:p w14:paraId="3FEFB0FD" w14:textId="7B7C8E81" w:rsidR="00D664F7" w:rsidRPr="007D178F" w:rsidRDefault="00D664F7" w:rsidP="007D178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D178F">
        <w:rPr>
          <w:rFonts w:ascii="微软雅黑" w:eastAsia="微软雅黑" w:hAnsi="微软雅黑"/>
          <w:b/>
          <w:bCs/>
          <w:sz w:val="21"/>
          <w:szCs w:val="21"/>
        </w:rPr>
        <w:t>建立“春风圈”</w:t>
      </w:r>
      <w:r w:rsidRPr="007D178F">
        <w:rPr>
          <w:rFonts w:ascii="微软雅黑" w:eastAsia="微软雅黑" w:hAnsi="微软雅黑" w:hint="eastAsia"/>
          <w:b/>
          <w:bCs/>
          <w:sz w:val="21"/>
          <w:szCs w:val="21"/>
        </w:rPr>
        <w:t>,</w:t>
      </w:r>
      <w:r w:rsidRPr="007D178F">
        <w:rPr>
          <w:rFonts w:ascii="微软雅黑" w:eastAsia="微软雅黑" w:hAnsi="微软雅黑"/>
          <w:b/>
          <w:bCs/>
          <w:sz w:val="21"/>
          <w:szCs w:val="21"/>
        </w:rPr>
        <w:t>持续影响潜在用户：</w:t>
      </w:r>
      <w:r w:rsidRPr="007D178F">
        <w:rPr>
          <w:rFonts w:ascii="微软雅黑" w:eastAsia="微软雅黑" w:hAnsi="微软雅黑"/>
          <w:sz w:val="21"/>
          <w:szCs w:val="21"/>
        </w:rPr>
        <w:t>投放平台覆盖微博、B站等9大媒体平台，总曝光达9076万+ 触达多圈层，扩大春风影响力的同时，提升潜在用户对春风认知，持续打造春风粉丝圈。</w:t>
      </w:r>
    </w:p>
    <w:p w14:paraId="23EE65F1" w14:textId="05FA2A56" w:rsidR="002B1FC2" w:rsidRPr="007D178F" w:rsidRDefault="00D664F7" w:rsidP="007D178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D178F">
        <w:rPr>
          <w:rFonts w:ascii="微软雅黑" w:eastAsia="微软雅黑" w:hAnsi="微软雅黑"/>
          <w:b/>
          <w:bCs/>
          <w:sz w:val="21"/>
          <w:szCs w:val="21"/>
        </w:rPr>
        <w:t>深度渗透垂直圈层，引导销售转化：</w:t>
      </w:r>
      <w:r w:rsidRPr="007D178F">
        <w:rPr>
          <w:rFonts w:ascii="微软雅黑" w:eastAsia="微软雅黑" w:hAnsi="微软雅黑"/>
          <w:sz w:val="21"/>
          <w:szCs w:val="21"/>
        </w:rPr>
        <w:t>与垂直圈层头部KOL深度合作，持续影响其粉丝，社媒影响力指数快速上升。并联动亚洲头部社交APP blued发起互动话题，曝光达5,347万，占领用户心智。推广期间重点产品电动飞机杯销售最高月环比增长17%</w:t>
      </w:r>
      <w:r w:rsidRPr="007D178F">
        <w:rPr>
          <w:rFonts w:ascii="微软雅黑" w:eastAsia="微软雅黑" w:hAnsi="微软雅黑" w:hint="eastAsia"/>
          <w:sz w:val="21"/>
          <w:szCs w:val="21"/>
        </w:rPr>
        <w:t>。</w:t>
      </w:r>
    </w:p>
    <w:p w14:paraId="0BC98F98" w14:textId="77777777" w:rsidR="00BC7577" w:rsidRPr="00B27391" w:rsidRDefault="00BC7577" w:rsidP="002B1FC2">
      <w:pPr>
        <w:rPr>
          <w:rFonts w:ascii="微软雅黑" w:eastAsia="微软雅黑" w:hAnsi="微软雅黑"/>
          <w:color w:val="FF0000"/>
          <w:sz w:val="20"/>
        </w:rPr>
      </w:pPr>
    </w:p>
    <w:p w14:paraId="7A0CAD94" w14:textId="7C93EB18" w:rsidR="00BC7577" w:rsidRPr="00BC7577" w:rsidRDefault="00BC7577" w:rsidP="00BC7577">
      <w:pPr>
        <w:pStyle w:val="ab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BC7577" w:rsidRPr="00BC7577" w:rsidSect="00970C5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65004F" w14:textId="77777777" w:rsidR="00DF6E33" w:rsidRDefault="00DF6E33">
      <w:r>
        <w:separator/>
      </w:r>
    </w:p>
  </w:endnote>
  <w:endnote w:type="continuationSeparator" w:id="0">
    <w:p w14:paraId="0B10EC21" w14:textId="77777777" w:rsidR="00DF6E33" w:rsidRDefault="00DF6E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 Light">
    <w:panose1 w:val="020B0502040204020203"/>
    <w:charset w:val="86"/>
    <w:family w:val="swiss"/>
    <w:pitch w:val="variable"/>
    <w:sig w:usb0="A00002BF" w:usb1="28CF0010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0BA548" w14:textId="77777777" w:rsidR="00DF6E33" w:rsidRDefault="00DF6E33">
      <w:r>
        <w:separator/>
      </w:r>
    </w:p>
  </w:footnote>
  <w:footnote w:type="continuationSeparator" w:id="0">
    <w:p w14:paraId="02B0E11E" w14:textId="77777777" w:rsidR="00DF6E33" w:rsidRDefault="00DF6E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6E060CB"/>
    <w:multiLevelType w:val="hybridMultilevel"/>
    <w:tmpl w:val="1722D84C"/>
    <w:lvl w:ilvl="0" w:tplc="5C045C9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A9D49F0"/>
    <w:multiLevelType w:val="hybridMultilevel"/>
    <w:tmpl w:val="9EE0665E"/>
    <w:lvl w:ilvl="0" w:tplc="5C045C9E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299372B"/>
    <w:multiLevelType w:val="hybridMultilevel"/>
    <w:tmpl w:val="5AE0A9A0"/>
    <w:lvl w:ilvl="0" w:tplc="5C045C9E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3EB23A8"/>
    <w:multiLevelType w:val="hybridMultilevel"/>
    <w:tmpl w:val="354887B6"/>
    <w:lvl w:ilvl="0" w:tplc="5C045C9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9862A67"/>
    <w:multiLevelType w:val="hybridMultilevel"/>
    <w:tmpl w:val="DB108154"/>
    <w:lvl w:ilvl="0" w:tplc="5C045C9E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BBE2188"/>
    <w:multiLevelType w:val="hybridMultilevel"/>
    <w:tmpl w:val="05EECC72"/>
    <w:lvl w:ilvl="0" w:tplc="AE30E4AA">
      <w:numFmt w:val="bullet"/>
      <w:lvlText w:val="•"/>
      <w:lvlJc w:val="left"/>
      <w:pPr>
        <w:ind w:left="420" w:hanging="420"/>
      </w:pPr>
      <w:rPr>
        <w:rFonts w:ascii="微软雅黑" w:eastAsia="微软雅黑" w:hAnsi="微软雅黑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6DD531E"/>
    <w:multiLevelType w:val="hybridMultilevel"/>
    <w:tmpl w:val="F26C982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2"/>
  </w:num>
  <w:num w:numId="5">
    <w:abstractNumId w:val="0"/>
  </w:num>
  <w:num w:numId="6">
    <w:abstractNumId w:val="20"/>
  </w:num>
  <w:num w:numId="7">
    <w:abstractNumId w:val="17"/>
  </w:num>
  <w:num w:numId="8">
    <w:abstractNumId w:val="11"/>
  </w:num>
  <w:num w:numId="9">
    <w:abstractNumId w:val="10"/>
  </w:num>
  <w:num w:numId="10">
    <w:abstractNumId w:val="9"/>
  </w:num>
  <w:num w:numId="11">
    <w:abstractNumId w:val="14"/>
  </w:num>
  <w:num w:numId="12">
    <w:abstractNumId w:val="18"/>
  </w:num>
  <w:num w:numId="13">
    <w:abstractNumId w:val="5"/>
  </w:num>
  <w:num w:numId="14">
    <w:abstractNumId w:val="16"/>
  </w:num>
  <w:num w:numId="15">
    <w:abstractNumId w:val="4"/>
  </w:num>
  <w:num w:numId="16">
    <w:abstractNumId w:val="13"/>
  </w:num>
  <w:num w:numId="17">
    <w:abstractNumId w:val="12"/>
  </w:num>
  <w:num w:numId="18">
    <w:abstractNumId w:val="3"/>
  </w:num>
  <w:num w:numId="19">
    <w:abstractNumId w:val="7"/>
  </w:num>
  <w:num w:numId="20">
    <w:abstractNumId w:val="19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0F01"/>
    <w:rsid w:val="00371D9E"/>
    <w:rsid w:val="00371F8B"/>
    <w:rsid w:val="00386E93"/>
    <w:rsid w:val="0038758A"/>
    <w:rsid w:val="003A2FD7"/>
    <w:rsid w:val="003A3097"/>
    <w:rsid w:val="003A3802"/>
    <w:rsid w:val="003B5EB5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D7AF5"/>
    <w:rsid w:val="004E0620"/>
    <w:rsid w:val="004E3674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00EE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E196E"/>
    <w:rsid w:val="006F421E"/>
    <w:rsid w:val="006F662D"/>
    <w:rsid w:val="007040B0"/>
    <w:rsid w:val="00710B89"/>
    <w:rsid w:val="00715AD3"/>
    <w:rsid w:val="00716B53"/>
    <w:rsid w:val="00720FCB"/>
    <w:rsid w:val="0072102A"/>
    <w:rsid w:val="0072725D"/>
    <w:rsid w:val="0073004D"/>
    <w:rsid w:val="0073428A"/>
    <w:rsid w:val="007365E4"/>
    <w:rsid w:val="00753753"/>
    <w:rsid w:val="007538EE"/>
    <w:rsid w:val="00764220"/>
    <w:rsid w:val="00777D97"/>
    <w:rsid w:val="0079238C"/>
    <w:rsid w:val="00793F18"/>
    <w:rsid w:val="00795109"/>
    <w:rsid w:val="007A0451"/>
    <w:rsid w:val="007B2D27"/>
    <w:rsid w:val="007C0828"/>
    <w:rsid w:val="007C3F70"/>
    <w:rsid w:val="007C4C7A"/>
    <w:rsid w:val="007D178F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34CA3"/>
    <w:rsid w:val="0085738D"/>
    <w:rsid w:val="008612D4"/>
    <w:rsid w:val="008674D7"/>
    <w:rsid w:val="00880022"/>
    <w:rsid w:val="008875A4"/>
    <w:rsid w:val="008B2200"/>
    <w:rsid w:val="008B689B"/>
    <w:rsid w:val="008C2693"/>
    <w:rsid w:val="008E72B9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0E3F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36036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64F7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DF6E33"/>
    <w:rsid w:val="00E004F9"/>
    <w:rsid w:val="00E21168"/>
    <w:rsid w:val="00E23547"/>
    <w:rsid w:val="00E26E63"/>
    <w:rsid w:val="00E271FA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A6732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5BF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3">
    <w:name w:val="annotation text"/>
    <w:basedOn w:val="a"/>
    <w:link w:val="af4"/>
    <w:unhideWhenUsed/>
    <w:rsid w:val="004E3674"/>
    <w:pPr>
      <w:widowControl w:val="0"/>
    </w:pPr>
    <w:rPr>
      <w:kern w:val="2"/>
      <w:sz w:val="21"/>
    </w:rPr>
  </w:style>
  <w:style w:type="character" w:customStyle="1" w:styleId="af4">
    <w:name w:val="批注文字 字符"/>
    <w:basedOn w:val="a0"/>
    <w:link w:val="af3"/>
    <w:rsid w:val="004E3674"/>
    <w:rPr>
      <w:rFonts w:ascii="宋体" w:hAnsi="宋体" w:cs="宋体"/>
      <w:kern w:val="2"/>
      <w:sz w:val="21"/>
      <w:szCs w:val="24"/>
    </w:rPr>
  </w:style>
  <w:style w:type="character" w:styleId="af5">
    <w:name w:val="Unresolved Mention"/>
    <w:basedOn w:val="a0"/>
    <w:uiPriority w:val="99"/>
    <w:semiHidden/>
    <w:unhideWhenUsed/>
    <w:rsid w:val="00777D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v.qq.com/x/page/l3163ofqqyu.html" TargetMode="External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47953D6-AF6E-403B-933E-729764316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7</Pages>
  <Words>296</Words>
  <Characters>1692</Characters>
  <Application>Microsoft Office Word</Application>
  <DocSecurity>0</DocSecurity>
  <PresentationFormat/>
  <Lines>14</Lines>
  <Paragraphs>3</Paragraphs>
  <Slides>0</Slides>
  <Notes>0</Notes>
  <HiddenSlides>0</HiddenSlides>
  <MMClips>0</MMClips>
  <ScaleCrop>false</ScaleCrop>
  <Company>WWW.YlmF.CoM</Company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53</cp:revision>
  <cp:lastPrinted>2012-10-11T08:46:00Z</cp:lastPrinted>
  <dcterms:created xsi:type="dcterms:W3CDTF">2015-11-23T07:28:00Z</dcterms:created>
  <dcterms:modified xsi:type="dcterms:W3CDTF">2021-04-20T05:33:00Z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