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860884" w14:textId="77777777" w:rsidR="00975E1A" w:rsidRPr="00975E1A" w:rsidRDefault="00975E1A" w:rsidP="00975E1A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bCs/>
          <w:sz w:val="32"/>
          <w:szCs w:val="32"/>
          <w:lang w:eastAsia="zh-Hans"/>
        </w:rPr>
      </w:pPr>
      <w:r w:rsidRPr="00975E1A">
        <w:rPr>
          <w:rFonts w:ascii="微软雅黑" w:eastAsia="微软雅黑" w:hAnsi="微软雅黑" w:hint="eastAsia"/>
          <w:b/>
          <w:bCs/>
          <w:sz w:val="32"/>
          <w:szCs w:val="32"/>
          <w:lang w:eastAsia="zh-Hans"/>
        </w:rPr>
        <w:t>腾讯视频</w:t>
      </w:r>
      <w:r w:rsidRPr="00975E1A">
        <w:rPr>
          <w:rFonts w:ascii="微软雅黑" w:eastAsia="微软雅黑" w:hAnsi="微软雅黑"/>
          <w:b/>
          <w:bCs/>
          <w:sz w:val="32"/>
          <w:szCs w:val="32"/>
          <w:lang w:eastAsia="zh-Hans"/>
        </w:rPr>
        <w:t>《</w:t>
      </w:r>
      <w:r w:rsidRPr="00975E1A">
        <w:rPr>
          <w:rFonts w:ascii="微软雅黑" w:eastAsia="微软雅黑" w:hAnsi="微软雅黑" w:hint="eastAsia"/>
          <w:b/>
          <w:bCs/>
          <w:sz w:val="32"/>
          <w:szCs w:val="32"/>
          <w:lang w:eastAsia="zh-Hans"/>
        </w:rPr>
        <w:t>演员请就位</w:t>
      </w:r>
      <w:r w:rsidRPr="00975E1A">
        <w:rPr>
          <w:rFonts w:ascii="微软雅黑" w:eastAsia="微软雅黑" w:hAnsi="微软雅黑"/>
          <w:b/>
          <w:bCs/>
          <w:sz w:val="32"/>
          <w:szCs w:val="32"/>
          <w:lang w:eastAsia="zh-Hans"/>
        </w:rPr>
        <w:t>》</w:t>
      </w:r>
      <w:r w:rsidRPr="00975E1A">
        <w:rPr>
          <w:rFonts w:ascii="微软雅黑" w:eastAsia="微软雅黑" w:hAnsi="微软雅黑" w:hint="eastAsia"/>
          <w:b/>
          <w:bCs/>
          <w:sz w:val="32"/>
          <w:szCs w:val="32"/>
          <w:lang w:eastAsia="zh-Hans"/>
        </w:rPr>
        <w:t>第二季创意传播</w:t>
      </w:r>
    </w:p>
    <w:p w14:paraId="7EE6B308" w14:textId="030DF53E" w:rsidR="00B27822" w:rsidRPr="00975E1A" w:rsidRDefault="00F72554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975E1A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Pr="00975E1A">
        <w:rPr>
          <w:rFonts w:ascii="微软雅黑" w:eastAsia="微软雅黑" w:hAnsi="微软雅黑" w:hint="eastAsia"/>
          <w:sz w:val="21"/>
          <w:szCs w:val="21"/>
          <w:lang w:eastAsia="zh-Hans"/>
        </w:rPr>
        <w:t>腾讯视频</w:t>
      </w:r>
    </w:p>
    <w:p w14:paraId="736F3C34" w14:textId="77777777" w:rsidR="00B27822" w:rsidRPr="00975E1A" w:rsidRDefault="00F72554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975E1A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975E1A">
        <w:rPr>
          <w:rFonts w:ascii="微软雅黑" w:eastAsia="微软雅黑" w:hAnsi="微软雅黑" w:hint="eastAsia"/>
          <w:sz w:val="21"/>
          <w:szCs w:val="21"/>
          <w:lang w:eastAsia="zh-Hans"/>
        </w:rPr>
        <w:t>视频媒体</w:t>
      </w:r>
    </w:p>
    <w:p w14:paraId="0D65924D" w14:textId="77777777" w:rsidR="00B27822" w:rsidRPr="00975E1A" w:rsidRDefault="00F72554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975E1A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975E1A">
        <w:rPr>
          <w:rFonts w:ascii="微软雅黑" w:eastAsia="微软雅黑" w:hAnsi="微软雅黑"/>
          <w:sz w:val="21"/>
          <w:szCs w:val="21"/>
        </w:rPr>
        <w:t>2020</w:t>
      </w:r>
      <w:r w:rsidRPr="00975E1A">
        <w:rPr>
          <w:rFonts w:ascii="微软雅黑" w:eastAsia="微软雅黑" w:hAnsi="微软雅黑" w:hint="eastAsia"/>
          <w:sz w:val="21"/>
          <w:szCs w:val="21"/>
        </w:rPr>
        <w:t>.1</w:t>
      </w:r>
      <w:r w:rsidRPr="00975E1A">
        <w:rPr>
          <w:rFonts w:ascii="微软雅黑" w:eastAsia="微软雅黑" w:hAnsi="微软雅黑"/>
          <w:sz w:val="21"/>
          <w:szCs w:val="21"/>
        </w:rPr>
        <w:t>0</w:t>
      </w:r>
      <w:r w:rsidRPr="00975E1A">
        <w:rPr>
          <w:rFonts w:ascii="微软雅黑" w:eastAsia="微软雅黑" w:hAnsi="微软雅黑" w:hint="eastAsia"/>
          <w:sz w:val="21"/>
          <w:szCs w:val="21"/>
        </w:rPr>
        <w:t>.</w:t>
      </w:r>
      <w:r w:rsidRPr="00975E1A">
        <w:rPr>
          <w:rFonts w:ascii="微软雅黑" w:eastAsia="微软雅黑" w:hAnsi="微软雅黑"/>
          <w:sz w:val="21"/>
          <w:szCs w:val="21"/>
        </w:rPr>
        <w:t>02</w:t>
      </w:r>
      <w:r w:rsidRPr="00975E1A">
        <w:rPr>
          <w:rFonts w:ascii="微软雅黑" w:eastAsia="微软雅黑" w:hAnsi="微软雅黑" w:hint="eastAsia"/>
          <w:sz w:val="21"/>
          <w:szCs w:val="21"/>
        </w:rPr>
        <w:t>-12.</w:t>
      </w:r>
      <w:r w:rsidRPr="00975E1A">
        <w:rPr>
          <w:rFonts w:ascii="微软雅黑" w:eastAsia="微软雅黑" w:hAnsi="微软雅黑"/>
          <w:sz w:val="21"/>
          <w:szCs w:val="21"/>
        </w:rPr>
        <w:t>05</w:t>
      </w:r>
    </w:p>
    <w:p w14:paraId="1982763D" w14:textId="77777777" w:rsidR="00975E1A" w:rsidRDefault="00F72554" w:rsidP="00975E1A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975E1A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975E1A" w:rsidRPr="00975E1A">
        <w:rPr>
          <w:rFonts w:ascii="微软雅黑" w:eastAsia="微软雅黑" w:hAnsi="微软雅黑" w:hint="eastAsia"/>
          <w:sz w:val="21"/>
          <w:szCs w:val="21"/>
        </w:rPr>
        <w:t>创意传播类</w:t>
      </w:r>
    </w:p>
    <w:p w14:paraId="07061BCE" w14:textId="2CBAE8D1" w:rsidR="00B27822" w:rsidRPr="00975E1A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10656CDB" w14:textId="77777777" w:rsidR="00B27822" w:rsidRDefault="00F72554" w:rsidP="00101F41">
      <w:pPr>
        <w:pStyle w:val="p2"/>
        <w:spacing w:before="100" w:beforeAutospacing="1" w:after="100" w:afterAutospacing="1"/>
        <w:rPr>
          <w:rFonts w:ascii="微软雅黑" w:eastAsia="微软雅黑" w:hAnsi="微软雅黑" w:cs="宋体"/>
          <w:sz w:val="21"/>
          <w:szCs w:val="21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影视行业经历寒冬，大量年轻优质演员蓄势待发</w:t>
      </w:r>
      <w:r>
        <w:rPr>
          <w:rFonts w:ascii="微软雅黑" w:eastAsia="微软雅黑" w:hAnsi="微软雅黑" w:cs="宋体"/>
          <w:sz w:val="21"/>
          <w:szCs w:val="21"/>
        </w:rPr>
        <w:t>，</w:t>
      </w:r>
      <w:r>
        <w:rPr>
          <w:rFonts w:ascii="微软雅黑" w:eastAsia="微软雅黑" w:hAnsi="微软雅黑" w:cs="宋体" w:hint="eastAsia"/>
          <w:sz w:val="21"/>
          <w:szCs w:val="21"/>
        </w:rPr>
        <w:t>但行业的另一面是一角难求，缺乏实力派演员。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同时</w:t>
      </w:r>
      <w:r>
        <w:rPr>
          <w:rFonts w:ascii="微软雅黑" w:eastAsia="微软雅黑" w:hAnsi="微软雅黑" w:cs="宋体" w:hint="eastAsia"/>
          <w:sz w:val="21"/>
          <w:szCs w:val="21"/>
        </w:rPr>
        <w:t>大众对表演的审美和消费需求，正在不断提高</w:t>
      </w:r>
      <w:r>
        <w:rPr>
          <w:rFonts w:ascii="微软雅黑" w:eastAsia="微软雅黑" w:hAnsi="微软雅黑" w:cs="宋体"/>
          <w:sz w:val="21"/>
          <w:szCs w:val="21"/>
        </w:rPr>
        <w:t>，</w:t>
      </w:r>
      <w:r>
        <w:rPr>
          <w:rFonts w:ascii="微软雅黑" w:eastAsia="微软雅黑" w:hAnsi="微软雅黑" w:cs="宋体" w:hint="eastAsia"/>
          <w:sz w:val="21"/>
          <w:szCs w:val="21"/>
        </w:rPr>
        <w:t>但是对于演员和影视行业的认知中，仍存在诸多误解、质疑。</w:t>
      </w:r>
    </w:p>
    <w:p w14:paraId="1E0DB7D2" w14:textId="77777777" w:rsidR="00B27822" w:rsidRDefault="00F72554" w:rsidP="00101F41">
      <w:pPr>
        <w:pStyle w:val="p2"/>
        <w:spacing w:before="100" w:beforeAutospacing="1" w:after="100" w:afterAutospacing="1"/>
        <w:rPr>
          <w:rFonts w:ascii="微软雅黑" w:eastAsia="微软雅黑" w:hAnsi="微软雅黑" w:cs="宋体"/>
          <w:sz w:val="21"/>
          <w:szCs w:val="21"/>
        </w:rPr>
      </w:pPr>
      <w:r>
        <w:rPr>
          <w:rFonts w:ascii="微软雅黑" w:eastAsia="微软雅黑" w:hAnsi="微软雅黑" w:cs="宋体"/>
          <w:sz w:val="21"/>
          <w:szCs w:val="21"/>
        </w:rPr>
        <w:t>《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演员请就位</w:t>
      </w:r>
      <w:r>
        <w:rPr>
          <w:rFonts w:ascii="微软雅黑" w:eastAsia="微软雅黑" w:hAnsi="微软雅黑" w:cs="宋体"/>
          <w:sz w:val="21"/>
          <w:szCs w:val="21"/>
        </w:rPr>
        <w:t>》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第一季</w:t>
      </w:r>
      <w:r>
        <w:rPr>
          <w:rFonts w:ascii="微软雅黑" w:eastAsia="微软雅黑" w:hAnsi="微软雅黑" w:cs="宋体" w:hint="eastAsia"/>
          <w:sz w:val="21"/>
          <w:szCs w:val="21"/>
        </w:rPr>
        <w:t>以导演视角展开，从专业性、话题性、品质感等方面实现了具有差异化的品牌定位，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如何</w:t>
      </w:r>
      <w:r>
        <w:rPr>
          <w:rFonts w:ascii="微软雅黑" w:eastAsia="微软雅黑" w:hAnsi="微软雅黑" w:cs="宋体" w:hint="eastAsia"/>
          <w:sz w:val="21"/>
          <w:szCs w:val="21"/>
        </w:rPr>
        <w:t>在保持品牌现有独特价值的同时，实现节目</w:t>
      </w:r>
      <w:r>
        <w:rPr>
          <w:rFonts w:ascii="微软雅黑" w:eastAsia="微软雅黑" w:hAnsi="微软雅黑" w:cs="宋体"/>
          <w:sz w:val="21"/>
          <w:szCs w:val="21"/>
        </w:rPr>
        <w:t>对“优质演员”、“表演类偶像”的挖掘塑造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也是一大难点</w:t>
      </w:r>
      <w:r>
        <w:rPr>
          <w:rFonts w:ascii="微软雅黑" w:eastAsia="微软雅黑" w:hAnsi="微软雅黑" w:cs="宋体"/>
          <w:sz w:val="21"/>
          <w:szCs w:val="21"/>
          <w:lang w:eastAsia="zh-Hans"/>
        </w:rPr>
        <w:t>。</w:t>
      </w:r>
    </w:p>
    <w:p w14:paraId="0F51B7DA" w14:textId="77777777" w:rsidR="00B27822" w:rsidRDefault="00F72554" w:rsidP="00101F41">
      <w:pPr>
        <w:spacing w:beforeLines="100" w:before="240" w:beforeAutospacing="1" w:afterLines="100" w:after="24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D06E163" w14:textId="77777777" w:rsidR="00B27822" w:rsidRDefault="00F72554" w:rsidP="00101F41">
      <w:pPr>
        <w:pStyle w:val="a9"/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  <w:lang w:eastAsia="zh-Hans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  <w:lang w:eastAsia="zh-Hans"/>
        </w:rPr>
        <w:t>输出演员求生欲 塑造出圈演员</w:t>
      </w:r>
    </w:p>
    <w:p w14:paraId="3BAC62A0" w14:textId="7283DA92" w:rsidR="004C2F4F" w:rsidRPr="004C2F4F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人物塑造层面，展现并输出演员群体的强烈“求生欲”、对职业的投入与角色的欲望，根据节目内容塑造具有出圈影响力的演员选手，实现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新人演员</w:t>
      </w:r>
      <w:r>
        <w:rPr>
          <w:rFonts w:ascii="微软雅黑" w:eastAsia="微软雅黑" w:hAnsi="微软雅黑" w:cs="微软雅黑" w:hint="eastAsia"/>
          <w:sz w:val="21"/>
          <w:szCs w:val="21"/>
        </w:rPr>
        <w:t>走红、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老牌演员</w:t>
      </w:r>
      <w:r>
        <w:rPr>
          <w:rFonts w:ascii="微软雅黑" w:eastAsia="微软雅黑" w:hAnsi="微软雅黑" w:cs="微软雅黑" w:hint="eastAsia"/>
          <w:sz w:val="21"/>
          <w:szCs w:val="21"/>
        </w:rPr>
        <w:t>翻红。</w:t>
      </w:r>
    </w:p>
    <w:p w14:paraId="00920BAA" w14:textId="77777777" w:rsidR="00B27822" w:rsidRDefault="00F72554" w:rsidP="00101F41">
      <w:pPr>
        <w:pStyle w:val="a9"/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 xml:space="preserve">延续第一季热度 </w:t>
      </w:r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  <w:lang w:eastAsia="zh-Hans"/>
        </w:rPr>
        <w:t>打造</w:t>
      </w:r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年度</w:t>
      </w:r>
      <w:proofErr w:type="gramStart"/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  <w:lang w:eastAsia="zh-Hans"/>
        </w:rPr>
        <w:t>爆款</w:t>
      </w:r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综</w:t>
      </w:r>
      <w:proofErr w:type="gramEnd"/>
      <w:r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艺</w:t>
      </w:r>
    </w:p>
    <w:p w14:paraId="7DD620D7" w14:textId="77777777" w:rsidR="00B27822" w:rsidRDefault="00F72554" w:rsidP="00101F41">
      <w:pPr>
        <w:pStyle w:val="a9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节目热度层面，根据内容打磨整体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宣推点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，在各渠道实现相较于上一季的热度提升，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使</w:t>
      </w:r>
      <w:r>
        <w:rPr>
          <w:rFonts w:ascii="微软雅黑" w:eastAsia="微软雅黑" w:hAnsi="微软雅黑" w:cs="微软雅黑" w:hint="eastAsia"/>
          <w:sz w:val="21"/>
          <w:szCs w:val="21"/>
        </w:rPr>
        <w:t>节目热度目标为具有全民影响力的年度热门综艺。精神价值层面，以演员的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“</w:t>
      </w:r>
      <w:r>
        <w:rPr>
          <w:rFonts w:ascii="微软雅黑" w:eastAsia="微软雅黑" w:hAnsi="微软雅黑" w:cs="微软雅黑" w:hint="eastAsia"/>
          <w:sz w:val="21"/>
          <w:szCs w:val="21"/>
        </w:rPr>
        <w:t>求生欲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”</w:t>
      </w:r>
      <w:r>
        <w:rPr>
          <w:rFonts w:ascii="微软雅黑" w:eastAsia="微软雅黑" w:hAnsi="微软雅黑" w:cs="微软雅黑" w:hint="eastAsia"/>
          <w:sz w:val="21"/>
          <w:szCs w:val="21"/>
        </w:rPr>
        <w:t>为支点，突出“就位精神”、“竞争精神”等价值主张，并实现各圈层的精神共鸣、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话题共振</w:t>
      </w:r>
      <w:r>
        <w:rPr>
          <w:rFonts w:ascii="微软雅黑" w:eastAsia="微软雅黑" w:hAnsi="微软雅黑" w:cs="微软雅黑" w:hint="eastAsia"/>
          <w:sz w:val="21"/>
          <w:szCs w:val="21"/>
        </w:rPr>
        <w:t>，打造“社交货币”。</w:t>
      </w:r>
    </w:p>
    <w:p w14:paraId="1AB6DF21" w14:textId="77777777" w:rsidR="00B27822" w:rsidRDefault="00F72554" w:rsidP="00101F41">
      <w:pPr>
        <w:spacing w:beforeLines="100" w:before="240" w:beforeAutospacing="1" w:afterLines="100" w:after="24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749AC023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  <w:lang w:eastAsia="zh-Hans"/>
        </w:rPr>
        <w:t>打破圈层壁垒</w:t>
      </w:r>
      <w:r>
        <w:rPr>
          <w:rFonts w:ascii="微软雅黑" w:eastAsia="微软雅黑" w:hAnsi="微软雅黑"/>
          <w:b/>
          <w:sz w:val="21"/>
          <w:szCs w:val="21"/>
          <w:lang w:eastAsia="zh-Hans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  <w:lang w:eastAsia="zh-Hans"/>
        </w:rPr>
        <w:t>全网玩梗“S卡”</w:t>
      </w:r>
    </w:p>
    <w:p w14:paraId="6FCA0608" w14:textId="5F5072D5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全网发起“S卡挑战”搅动各圈层用户参与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将节目争议点变为谈资，话题点及内容点互补，把“S卡”塑造成节目标志性icon，全渠道扩散及借势紧贴热点打造爆梗，强化S卡概念，形成圈层共鸣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。</w:t>
      </w:r>
    </w:p>
    <w:p w14:paraId="2C5245FF" w14:textId="77777777" w:rsidR="004C2F4F" w:rsidRDefault="004C2F4F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</w:p>
    <w:p w14:paraId="345662E8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lastRenderedPageBreak/>
        <w:t>全方位丰富角色话题 立体式塑造演员身份</w:t>
      </w:r>
    </w:p>
    <w:p w14:paraId="711D3DD0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从演员为出演角色做出的准备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到演员出演时的表现及表演完之后对角色的理解三个阶段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为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新人演员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梳理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成长线、实力演员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梳理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突破和反差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线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，拓展演员被评价、被认可的评判标准，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丰富演员被讨论的话题空间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，舆论螺旋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式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卷入更多圈层受众自主表达，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扩大话题影响力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。</w:t>
      </w:r>
    </w:p>
    <w:p w14:paraId="09D9451C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同时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抓取导演和演员在节目中真实reaction，通过放大真实表情的趣味性，对此进行短视频营销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病毒式传播魔性物料等内容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探索导演及演员个人塑造新思路。</w:t>
      </w:r>
    </w:p>
    <w:p w14:paraId="6F3CF00D" w14:textId="77777777" w:rsidR="00B27822" w:rsidRDefault="00F72554" w:rsidP="00101F41">
      <w:pPr>
        <w:spacing w:beforeLines="100" w:before="240" w:beforeAutospacing="1" w:afterLines="100" w:after="24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0FD21B5C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  <w:lang w:eastAsia="zh-Hans"/>
        </w:rPr>
        <w:t>发起S卡演技挑战</w:t>
      </w:r>
      <w:r>
        <w:rPr>
          <w:rFonts w:ascii="微软雅黑" w:eastAsia="微软雅黑" w:hAnsi="微软雅黑"/>
          <w:b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/>
          <w:sz w:val="21"/>
          <w:szCs w:val="21"/>
          <w:lang w:eastAsia="zh-Hans"/>
        </w:rPr>
        <w:t>S卡爆梗出圈</w:t>
      </w:r>
    </w:p>
    <w:p w14:paraId="0A705CFC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节目中导演发“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S卡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”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引发争议，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从短视频渠道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首发二创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活动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搅动各圈层创作者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模仿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节目片段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最终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引发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全网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搞笑、娱乐、萌宠、配音等各类型2W+人模仿，最高单支视频点赞170W+，全网相关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二创内容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播放量破亿。让观众从“讨论”到“感知”到“模仿创作”，使节目热梗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“S卡”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彻底出圈。</w:t>
      </w:r>
    </w:p>
    <w:p w14:paraId="626CEF41" w14:textId="5C3108F6" w:rsidR="00975E1A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/>
          <w:bCs/>
          <w:sz w:val="21"/>
          <w:szCs w:val="21"/>
          <w:lang w:eastAsia="zh-Hans"/>
        </w:rPr>
        <w:t>在传播中打造爆梗，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如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：#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配得上S卡的翻拍剧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#、#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值得S卡的演技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#、#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直播界的S卡演员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#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等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强化S卡概念，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最终在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《演员请就位》第二季终极就位盛典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传播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#2020最值得S卡的人生角色#，为2020年的每一个“人生角色”颁发S卡</w:t>
      </w:r>
      <w:r w:rsidR="0073169E"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。</w:t>
      </w:r>
    </w:p>
    <w:p w14:paraId="0C33D554" w14:textId="3B5161B5" w:rsidR="00B27822" w:rsidRDefault="00101F41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  <w:lang w:eastAsia="zh-Hans"/>
        </w:rPr>
      </w:pPr>
      <w:r>
        <w:rPr>
          <w:noProof/>
        </w:rPr>
        <w:drawing>
          <wp:inline distT="0" distB="0" distL="0" distR="0" wp14:anchorId="3C1E2EE0" wp14:editId="15592D97">
            <wp:extent cx="5720715" cy="28155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554">
        <w:rPr>
          <w:rFonts w:ascii="微软雅黑" w:eastAsia="微软雅黑" w:hAnsi="微软雅黑" w:hint="eastAsia"/>
          <w:b/>
          <w:sz w:val="21"/>
          <w:szCs w:val="21"/>
          <w:lang w:eastAsia="zh-Hans"/>
        </w:rPr>
        <w:t>多样物料打造多维度话题</w:t>
      </w:r>
      <w:r w:rsidR="00F72554">
        <w:rPr>
          <w:rFonts w:ascii="微软雅黑" w:eastAsia="微软雅黑" w:hAnsi="微软雅黑"/>
          <w:b/>
          <w:sz w:val="21"/>
          <w:szCs w:val="21"/>
          <w:lang w:eastAsia="zh-Hans"/>
        </w:rPr>
        <w:t xml:space="preserve"> </w:t>
      </w:r>
      <w:r w:rsidR="00F72554">
        <w:rPr>
          <w:rFonts w:ascii="微软雅黑" w:eastAsia="微软雅黑" w:hAnsi="微软雅黑" w:hint="eastAsia"/>
          <w:b/>
          <w:sz w:val="21"/>
          <w:szCs w:val="21"/>
          <w:lang w:eastAsia="zh-Hans"/>
        </w:rPr>
        <w:t>全面塑造艺人形象</w:t>
      </w:r>
    </w:p>
    <w:p w14:paraId="3B8B9F9A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根据节目进程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为艺人定制花样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衍生视频，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传播各赛段艺人台前幕后多面精彩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完成全方位“售后”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记录演员每一次成长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。</w:t>
      </w:r>
    </w:p>
    <w:p w14:paraId="7676B79A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lastRenderedPageBreak/>
        <w:t>重点为艺人定制剧目趣味衍生视频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注重其个人形象塑造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。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艺人通过发布vlog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幕后互动或分享心得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独家回应等多样形式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使自身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话题不再仅限于演技，演员身份被充分丰富，可讨论话题空间变大，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增加自己“出位”的可能性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。</w:t>
      </w:r>
    </w:p>
    <w:p w14:paraId="36A9CDD7" w14:textId="6031A2CD" w:rsidR="00975E1A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同时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根据节目内容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，抓取导演和演员在节目中真实reaction，通过放大真实表情的趣味性，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制作趣味沙雕表情包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鬼畜视频等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，成功将#尔冬升吃瓜表情#、#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董思怡太敢说了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#、#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尔冬升被黄奕跳舞吓到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#等话题推上热搜，在全民热议、二创潮流的同时，引发尔冬升、任敏、辣目洋子、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黄奕等诸多艺人</w:t>
      </w:r>
      <w:r>
        <w:rPr>
          <w:rFonts w:ascii="微软雅黑" w:eastAsia="微软雅黑" w:hAnsi="微软雅黑"/>
          <w:bCs/>
          <w:sz w:val="21"/>
          <w:szCs w:val="21"/>
          <w:lang w:eastAsia="zh-Hans"/>
        </w:rPr>
        <w:t>本人亲自认证，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打造全员reactor</w:t>
      </w:r>
      <w:r w:rsidR="004C2F4F"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。</w:t>
      </w:r>
    </w:p>
    <w:p w14:paraId="2E6A19DA" w14:textId="6C6AC178" w:rsidR="00B27822" w:rsidRDefault="00101F41" w:rsidP="00101F41">
      <w:pPr>
        <w:spacing w:beforeLines="100" w:before="240" w:beforeAutospacing="1" w:afterLines="100" w:after="24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noProof/>
        </w:rPr>
        <w:drawing>
          <wp:inline distT="0" distB="0" distL="0" distR="0" wp14:anchorId="568D0803" wp14:editId="40D95EC6">
            <wp:extent cx="5720715" cy="20618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554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376E7A44" w14:textId="6E44AE0C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S卡爆火出圈</w:t>
      </w:r>
      <w:r>
        <w:rPr>
          <w:rFonts w:ascii="微软雅黑" w:eastAsia="微软雅黑" w:hAnsi="微软雅黑"/>
          <w:b/>
          <w:bCs/>
          <w:sz w:val="21"/>
          <w:szCs w:val="21"/>
          <w:lang w:eastAsia="zh-Hans"/>
        </w:rPr>
        <w:t>！</w:t>
      </w:r>
      <w:r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人人都想拥有</w:t>
      </w:r>
    </w:p>
    <w:p w14:paraId="06043291" w14:textId="777492F0" w:rsidR="00975E1A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“S卡”爆火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一夜之间人人都想拥有一张S卡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全网“S卡”相关热搜</w:t>
      </w:r>
      <w:r>
        <w:rPr>
          <w:rFonts w:ascii="微软雅黑" w:eastAsia="微软雅黑" w:hAnsi="微软雅黑"/>
          <w:sz w:val="21"/>
          <w:szCs w:val="21"/>
          <w:lang w:eastAsia="zh-Hans"/>
        </w:rPr>
        <w:t>80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个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上至媒体类、明星人群，下至娱乐、品牌等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头部</w:t>
      </w:r>
      <w:r>
        <w:rPr>
          <w:rFonts w:ascii="微软雅黑" w:eastAsia="微软雅黑" w:hAnsi="微软雅黑" w:hint="eastAsia"/>
          <w:sz w:val="21"/>
          <w:szCs w:val="21"/>
        </w:rPr>
        <w:t xml:space="preserve"> KOL疯狂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玩梗“S卡”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全网近万名KOL自发用不同方式打开“S卡”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安利S卡热梗</w:t>
      </w:r>
      <w:r w:rsidR="004C2F4F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32D8E4F2" w14:textId="63C0D33C" w:rsidR="00975E1A" w:rsidRDefault="00F72554" w:rsidP="00101F4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r>
        <w:rPr>
          <w:rFonts w:ascii="微软雅黑" w:eastAsia="微软雅黑" w:hAnsi="微软雅黑"/>
          <w:b/>
          <w:noProof/>
          <w:sz w:val="21"/>
          <w:szCs w:val="21"/>
        </w:rPr>
        <w:drawing>
          <wp:inline distT="0" distB="0" distL="114300" distR="114300" wp14:anchorId="4595956E" wp14:editId="1692766E">
            <wp:extent cx="1759585" cy="2084070"/>
            <wp:effectExtent l="0" t="0" r="18415" b="24130"/>
            <wp:docPr id="18" name="图片 18" descr="9091610894438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091610894438_.pic_h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6FCE" w14:textId="447F9A06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演员花式走红</w:t>
      </w:r>
      <w:r>
        <w:rPr>
          <w:rFonts w:ascii="微软雅黑" w:eastAsia="微软雅黑" w:hAnsi="微软雅黑"/>
          <w:b/>
          <w:bCs/>
          <w:sz w:val="21"/>
          <w:szCs w:val="21"/>
          <w:lang w:eastAsia="zh-Hans"/>
        </w:rPr>
        <w:t>！</w:t>
      </w:r>
      <w:r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剧本拿到手软</w:t>
      </w:r>
    </w:p>
    <w:p w14:paraId="04D4FA98" w14:textId="77777777" w:rsidR="00B27822" w:rsidRDefault="00F72554" w:rsidP="00101F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节目全平台热搜</w:t>
      </w:r>
      <w:r>
        <w:rPr>
          <w:rFonts w:ascii="微软雅黑" w:eastAsia="微软雅黑" w:hAnsi="微软雅黑"/>
          <w:sz w:val="21"/>
          <w:szCs w:val="21"/>
          <w:lang w:eastAsia="zh-Hans"/>
        </w:rPr>
        <w:t>1718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个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强势刷屏</w:t>
      </w:r>
      <w:r>
        <w:rPr>
          <w:rFonts w:ascii="微软雅黑" w:eastAsia="微软雅黑" w:hAnsi="微软雅黑"/>
          <w:sz w:val="21"/>
          <w:szCs w:val="21"/>
          <w:lang w:eastAsia="zh-Hans"/>
        </w:rPr>
        <w:t>！40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位演员暴风吸粉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全网涨粉</w:t>
      </w:r>
      <w:r>
        <w:rPr>
          <w:rFonts w:ascii="微软雅黑" w:eastAsia="微软雅黑" w:hAnsi="微软雅黑"/>
          <w:sz w:val="21"/>
          <w:szCs w:val="21"/>
          <w:lang w:eastAsia="zh-Hans"/>
        </w:rPr>
        <w:t>2700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W</w:t>
      </w:r>
      <w:r>
        <w:rPr>
          <w:rFonts w:ascii="微软雅黑" w:eastAsia="微软雅黑" w:hAnsi="微软雅黑"/>
          <w:sz w:val="21"/>
          <w:szCs w:val="21"/>
          <w:lang w:eastAsia="zh-Hans"/>
        </w:rPr>
        <w:t>+，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抖音爆级热点</w:t>
      </w:r>
      <w:r>
        <w:rPr>
          <w:rFonts w:ascii="微软雅黑" w:eastAsia="微软雅黑" w:hAnsi="微软雅黑"/>
          <w:sz w:val="21"/>
          <w:szCs w:val="21"/>
          <w:lang w:eastAsia="zh-Hans"/>
        </w:rPr>
        <w:t>5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个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均为演员热点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实现双屏娱乐狂潮</w:t>
      </w:r>
      <w:r>
        <w:rPr>
          <w:rFonts w:ascii="微软雅黑" w:eastAsia="微软雅黑" w:hAnsi="微软雅黑"/>
          <w:sz w:val="21"/>
          <w:szCs w:val="21"/>
          <w:lang w:eastAsia="zh-Hans"/>
        </w:rPr>
        <w:t>！《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演员请就位</w:t>
      </w:r>
      <w:r>
        <w:rPr>
          <w:rFonts w:ascii="微软雅黑" w:eastAsia="微软雅黑" w:hAnsi="微软雅黑"/>
          <w:sz w:val="21"/>
          <w:szCs w:val="21"/>
          <w:lang w:eastAsia="zh-Hans"/>
        </w:rPr>
        <w:t>》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第二季终极盛典现场</w:t>
      </w:r>
      <w:r>
        <w:rPr>
          <w:rFonts w:ascii="微软雅黑" w:eastAsia="微软雅黑" w:hAnsi="微软雅黑"/>
          <w:sz w:val="21"/>
          <w:szCs w:val="21"/>
          <w:lang w:eastAsia="zh-Hans"/>
        </w:rPr>
        <w:t>，10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余位业内知名制片人现场邀戏</w:t>
      </w:r>
      <w:r>
        <w:rPr>
          <w:rFonts w:ascii="微软雅黑" w:eastAsia="微软雅黑" w:hAnsi="微软雅黑"/>
          <w:sz w:val="21"/>
          <w:szCs w:val="21"/>
          <w:lang w:eastAsia="zh-Hans"/>
        </w:rPr>
        <w:t>！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可见</w:t>
      </w:r>
      <w:r>
        <w:rPr>
          <w:rFonts w:ascii="微软雅黑" w:eastAsia="微软雅黑" w:hAnsi="微软雅黑"/>
          <w:sz w:val="21"/>
          <w:szCs w:val="21"/>
          <w:lang w:eastAsia="zh-Hans"/>
        </w:rPr>
        <w:t>整季节目通过对新人演员的成长，老牌演员的演技、表达等内容进行长线</w:t>
      </w:r>
      <w:r>
        <w:rPr>
          <w:rFonts w:ascii="微软雅黑" w:eastAsia="微软雅黑" w:hAnsi="微软雅黑"/>
          <w:sz w:val="21"/>
          <w:szCs w:val="21"/>
          <w:lang w:eastAsia="zh-Hans"/>
        </w:rPr>
        <w:lastRenderedPageBreak/>
        <w:t>塑造，塑造出了陈宥维、何昶希、丁程鑫、张月等多位新人演员，及胡杏儿、黄奕、马苏、倪虹洁等多位老牌演员，除此之外，导演尔冬升，嘉宾李诚儒也都达到了出圈级热度。</w:t>
      </w:r>
    </w:p>
    <w:p w14:paraId="2B152FD3" w14:textId="068A202D" w:rsidR="00B27822" w:rsidRDefault="00101F41" w:rsidP="002106CE">
      <w:pPr>
        <w:pStyle w:val="10"/>
        <w:ind w:firstLineChars="0"/>
        <w:rPr>
          <w:rFonts w:ascii="微软雅黑" w:eastAsia="微软雅黑" w:hAnsi="微软雅黑"/>
          <w:color w:val="FF0000"/>
          <w:szCs w:val="21"/>
        </w:rPr>
      </w:pPr>
      <w:r>
        <w:rPr>
          <w:noProof/>
        </w:rPr>
        <w:drawing>
          <wp:inline distT="0" distB="0" distL="0" distR="0" wp14:anchorId="7C01242D" wp14:editId="32B74621">
            <wp:extent cx="5278755" cy="25304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822">
      <w:headerReference w:type="default" r:id="rId12"/>
      <w:footerReference w:type="even" r:id="rId13"/>
      <w:footerReference w:type="defaul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AB5E" w14:textId="77777777" w:rsidR="008B7D5E" w:rsidRDefault="008B7D5E">
      <w:r>
        <w:separator/>
      </w:r>
    </w:p>
  </w:endnote>
  <w:endnote w:type="continuationSeparator" w:id="0">
    <w:p w14:paraId="314780A8" w14:textId="77777777" w:rsidR="008B7D5E" w:rsidRDefault="008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Arial"/>
    <w:charset w:val="00"/>
    <w:family w:val="auto"/>
    <w:pitch w:val="default"/>
    <w:sig w:usb0="E50002FF" w:usb1="500079DB" w:usb2="0000001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10A4" w14:textId="77777777" w:rsidR="00B27822" w:rsidRDefault="00F72554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2C8607EB" w14:textId="77777777" w:rsidR="00B27822" w:rsidRDefault="00B278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6EF4" w14:textId="77777777" w:rsidR="00B27822" w:rsidRDefault="00B27822">
    <w:pPr>
      <w:pStyle w:val="a7"/>
      <w:framePr w:wrap="around" w:vAnchor="text" w:hAnchor="margin" w:xAlign="right" w:y="1"/>
      <w:rPr>
        <w:rStyle w:val="ad"/>
      </w:rPr>
    </w:pPr>
  </w:p>
  <w:p w14:paraId="052155EB" w14:textId="77777777" w:rsidR="00B27822" w:rsidRDefault="00B278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2ED8" w14:textId="77777777" w:rsidR="008B7D5E" w:rsidRDefault="008B7D5E">
      <w:r>
        <w:separator/>
      </w:r>
    </w:p>
  </w:footnote>
  <w:footnote w:type="continuationSeparator" w:id="0">
    <w:p w14:paraId="242F1407" w14:textId="77777777" w:rsidR="008B7D5E" w:rsidRDefault="008B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8500" w14:textId="77777777" w:rsidR="00B27822" w:rsidRDefault="00F72554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07E081FE" wp14:editId="4AE7B29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DA778F40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1F41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1470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106CE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090C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2F4F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C7249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169E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B7D5E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5E1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27822"/>
    <w:rsid w:val="00B35A05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81FE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72554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2EE5F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5F59A"/>
  <w15:docId w15:val="{E3B074FB-85A7-459F-A4D6-824F2CE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1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2">
    <w:name w:val="p2"/>
    <w:basedOn w:val="a"/>
    <w:pPr>
      <w:jc w:val="both"/>
    </w:pPr>
    <w:rPr>
      <w:rFonts w:ascii="pingfang sc" w:eastAsia="pingfang sc" w:hAnsi="pingfang sc" w:cs="Times New Roman"/>
    </w:rPr>
  </w:style>
  <w:style w:type="paragraph" w:customStyle="1" w:styleId="p1">
    <w:name w:val="p1"/>
    <w:basedOn w:val="a"/>
    <w:rPr>
      <w:rFonts w:ascii="Helvetica Neue" w:eastAsia="Helvetica Neue" w:hAnsi="Helvetica Neu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</Words>
  <Characters>1538</Characters>
  <Application>Microsoft Office Word</Application>
  <DocSecurity>0</DocSecurity>
  <Lines>12</Lines>
  <Paragraphs>3</Paragraphs>
  <ScaleCrop>false</ScaleCrop>
  <Company>WWW.YlmF.CoM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6</cp:revision>
  <cp:lastPrinted>2012-10-11T16:46:00Z</cp:lastPrinted>
  <dcterms:created xsi:type="dcterms:W3CDTF">2021-01-25T02:47:00Z</dcterms:created>
  <dcterms:modified xsi:type="dcterms:W3CDTF">2021-02-01T08:31:00Z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