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8B3FA1" w14:textId="5B0BC94E" w:rsidR="008B689B" w:rsidRPr="00243BB0" w:rsidRDefault="004E34A3" w:rsidP="00243BB0">
      <w:pPr>
        <w:spacing w:beforeLines="100" w:before="240" w:afterLines="100" w:after="240"/>
        <w:jc w:val="center"/>
        <w:textAlignment w:val="baseline"/>
        <w:rPr>
          <w:rFonts w:ascii="微软雅黑" w:eastAsia="微软雅黑" w:hAnsi="微软雅黑"/>
          <w:b/>
          <w:sz w:val="32"/>
          <w:szCs w:val="32"/>
        </w:rPr>
      </w:pPr>
      <w:proofErr w:type="gramStart"/>
      <w:r w:rsidRPr="00243BB0">
        <w:rPr>
          <w:rFonts w:ascii="微软雅黑" w:eastAsia="微软雅黑" w:hAnsi="微软雅黑" w:cs="微软雅黑" w:hint="eastAsia"/>
          <w:b/>
          <w:color w:val="000000"/>
          <w:sz w:val="32"/>
          <w:szCs w:val="32"/>
          <w:shd w:val="clear" w:color="auto" w:fill="FFFFFF"/>
        </w:rPr>
        <w:t>酷</w:t>
      </w:r>
      <w:proofErr w:type="gramEnd"/>
      <w:r w:rsidRPr="00243BB0">
        <w:rPr>
          <w:rFonts w:ascii="微软雅黑" w:eastAsia="微软雅黑" w:hAnsi="微软雅黑" w:cs="微软雅黑" w:hint="eastAsia"/>
          <w:b/>
          <w:color w:val="000000"/>
          <w:sz w:val="32"/>
          <w:szCs w:val="32"/>
          <w:shd w:val="clear" w:color="auto" w:fill="FFFFFF"/>
        </w:rPr>
        <w:t>rap battle，会嘻哈的电视燃爆你</w:t>
      </w:r>
    </w:p>
    <w:p w14:paraId="0B14D8D6" w14:textId="07DF56F3"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4E34A3">
        <w:rPr>
          <w:rFonts w:ascii="微软雅黑" w:eastAsia="微软雅黑" w:hAnsi="微软雅黑" w:hint="eastAsia"/>
          <w:sz w:val="21"/>
          <w:szCs w:val="21"/>
        </w:rPr>
        <w:t xml:space="preserve">创维 </w:t>
      </w:r>
      <w:proofErr w:type="spellStart"/>
      <w:r w:rsidR="004E34A3">
        <w:rPr>
          <w:rFonts w:ascii="微软雅黑" w:eastAsia="微软雅黑" w:hAnsi="微软雅黑"/>
          <w:sz w:val="21"/>
          <w:szCs w:val="21"/>
        </w:rPr>
        <w:t>coocaa</w:t>
      </w:r>
      <w:proofErr w:type="spellEnd"/>
    </w:p>
    <w:p w14:paraId="39CF38F3" w14:textId="1E17510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581CED">
        <w:rPr>
          <w:rFonts w:ascii="微软雅黑" w:eastAsia="微软雅黑" w:hAnsi="微软雅黑" w:hint="eastAsia"/>
          <w:sz w:val="21"/>
          <w:szCs w:val="21"/>
        </w:rPr>
        <w:t>家电</w:t>
      </w:r>
      <w:r w:rsidR="001E7ABC">
        <w:rPr>
          <w:rFonts w:ascii="微软雅黑" w:eastAsia="微软雅黑" w:hAnsi="微软雅黑" w:hint="eastAsia"/>
          <w:sz w:val="21"/>
          <w:szCs w:val="21"/>
        </w:rPr>
        <w:t>行业</w:t>
      </w:r>
    </w:p>
    <w:p w14:paraId="5DC88663" w14:textId="538CC91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4E34A3">
        <w:rPr>
          <w:rFonts w:ascii="微软雅黑" w:eastAsia="微软雅黑" w:hAnsi="微软雅黑" w:hint="eastAsia"/>
          <w:sz w:val="21"/>
          <w:szCs w:val="21"/>
        </w:rPr>
        <w:t>2020.08.28-09.05</w:t>
      </w:r>
    </w:p>
    <w:p w14:paraId="0E616EBA" w14:textId="77777777" w:rsidR="00243BB0" w:rsidRDefault="000631F9" w:rsidP="00243BB0">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243BB0" w:rsidRPr="00243BB0">
        <w:rPr>
          <w:rFonts w:ascii="微软雅黑" w:eastAsia="微软雅黑" w:hAnsi="微软雅黑" w:hint="eastAsia"/>
          <w:sz w:val="21"/>
          <w:szCs w:val="21"/>
        </w:rPr>
        <w:t>社会化营销类</w:t>
      </w:r>
    </w:p>
    <w:p w14:paraId="0E6F1D1F" w14:textId="5C3F95C4" w:rsidR="00B5241D" w:rsidRPr="00243BB0" w:rsidRDefault="000631F9" w:rsidP="00252BB7">
      <w:pPr>
        <w:spacing w:before="100" w:beforeAutospacing="1" w:after="100" w:afterAutospacing="1"/>
        <w:textAlignment w:val="baseline"/>
        <w:rPr>
          <w:rFonts w:ascii="微软雅黑" w:eastAsia="微软雅黑" w:hAnsi="微软雅黑"/>
          <w:sz w:val="21"/>
          <w:szCs w:val="21"/>
        </w:rPr>
      </w:pPr>
      <w:r w:rsidRPr="002B1FC2">
        <w:rPr>
          <w:rFonts w:ascii="微软雅黑" w:eastAsia="微软雅黑" w:hAnsi="微软雅黑" w:hint="eastAsia"/>
          <w:b/>
          <w:color w:val="0000FF"/>
          <w:sz w:val="28"/>
        </w:rPr>
        <w:t>营销背景</w:t>
      </w:r>
    </w:p>
    <w:p w14:paraId="48DD8855" w14:textId="715AF2E3" w:rsidR="00243BB0" w:rsidRPr="00252BB7" w:rsidRDefault="00462245" w:rsidP="00252BB7">
      <w:pPr>
        <w:spacing w:before="100" w:beforeAutospacing="1" w:after="100" w:afterAutospacing="1"/>
        <w:rPr>
          <w:rFonts w:ascii="微软雅黑" w:eastAsia="微软雅黑" w:hAnsi="微软雅黑"/>
          <w:sz w:val="21"/>
          <w:szCs w:val="21"/>
        </w:rPr>
      </w:pPr>
      <w:bookmarkStart w:id="0" w:name="_Hlk60910910"/>
      <w:r w:rsidRPr="00252BB7">
        <w:rPr>
          <w:rFonts w:ascii="微软雅黑" w:eastAsia="微软雅黑" w:hAnsi="微软雅黑" w:hint="eastAsia"/>
          <w:b/>
          <w:bCs/>
          <w:sz w:val="21"/>
          <w:szCs w:val="21"/>
        </w:rPr>
        <w:t>背景介绍：</w:t>
      </w:r>
      <w:r w:rsidR="004E34A3" w:rsidRPr="00252BB7">
        <w:rPr>
          <w:rFonts w:ascii="微软雅黑" w:eastAsia="微软雅黑" w:hAnsi="微软雅黑" w:hint="eastAsia"/>
          <w:sz w:val="21"/>
          <w:szCs w:val="21"/>
        </w:rPr>
        <w:t>创维旗下</w:t>
      </w:r>
      <w:proofErr w:type="gramStart"/>
      <w:r w:rsidR="004E34A3" w:rsidRPr="00252BB7">
        <w:rPr>
          <w:rFonts w:ascii="微软雅黑" w:eastAsia="微软雅黑" w:hAnsi="微软雅黑" w:hint="eastAsia"/>
          <w:sz w:val="21"/>
          <w:szCs w:val="21"/>
        </w:rPr>
        <w:t>子品牌——酷开</w:t>
      </w:r>
      <w:proofErr w:type="gramEnd"/>
      <w:r w:rsidR="004E34A3" w:rsidRPr="00252BB7">
        <w:rPr>
          <w:rFonts w:ascii="微软雅黑" w:eastAsia="微软雅黑" w:hAnsi="微软雅黑" w:hint="eastAsia"/>
          <w:sz w:val="21"/>
          <w:szCs w:val="21"/>
        </w:rPr>
        <w:t>电视希望打通越南市场、</w:t>
      </w:r>
      <w:proofErr w:type="gramStart"/>
      <w:r w:rsidR="004E34A3" w:rsidRPr="00252BB7">
        <w:rPr>
          <w:rFonts w:ascii="微软雅黑" w:eastAsia="微软雅黑" w:hAnsi="微软雅黑" w:hint="eastAsia"/>
          <w:sz w:val="21"/>
          <w:szCs w:val="21"/>
        </w:rPr>
        <w:t>触达更多</w:t>
      </w:r>
      <w:proofErr w:type="gramEnd"/>
      <w:r w:rsidR="004E34A3" w:rsidRPr="00252BB7">
        <w:rPr>
          <w:rFonts w:ascii="微软雅黑" w:eastAsia="微软雅黑" w:hAnsi="微软雅黑" w:hint="eastAsia"/>
          <w:sz w:val="21"/>
          <w:szCs w:val="21"/>
        </w:rPr>
        <w:t>年轻群体，以提升品牌的海外知名度、奠定品牌调性。通过创新的本地化营销玩法、Social事件策划等营销手段，把</w:t>
      </w:r>
      <w:proofErr w:type="gramStart"/>
      <w:r w:rsidR="004E34A3" w:rsidRPr="00252BB7">
        <w:rPr>
          <w:rFonts w:ascii="微软雅黑" w:eastAsia="微软雅黑" w:hAnsi="微软雅黑" w:hint="eastAsia"/>
          <w:sz w:val="21"/>
          <w:szCs w:val="21"/>
        </w:rPr>
        <w:t>酷开品牌</w:t>
      </w:r>
      <w:proofErr w:type="gramEnd"/>
      <w:r w:rsidR="004E34A3" w:rsidRPr="00252BB7">
        <w:rPr>
          <w:rFonts w:ascii="微软雅黑" w:eastAsia="微软雅黑" w:hAnsi="微软雅黑" w:hint="eastAsia"/>
          <w:sz w:val="21"/>
          <w:szCs w:val="21"/>
        </w:rPr>
        <w:t>及其新品的发布打造成越南地区全民关注的</w:t>
      </w:r>
      <w:proofErr w:type="gramStart"/>
      <w:r w:rsidR="004E34A3" w:rsidRPr="00252BB7">
        <w:rPr>
          <w:rFonts w:ascii="微软雅黑" w:eastAsia="微软雅黑" w:hAnsi="微软雅黑" w:hint="eastAsia"/>
          <w:sz w:val="21"/>
          <w:szCs w:val="21"/>
        </w:rPr>
        <w:t>现象级</w:t>
      </w:r>
      <w:proofErr w:type="gramEnd"/>
      <w:r w:rsidR="004E34A3" w:rsidRPr="00252BB7">
        <w:rPr>
          <w:rFonts w:ascii="微软雅黑" w:eastAsia="微软雅黑" w:hAnsi="微软雅黑" w:hint="eastAsia"/>
          <w:sz w:val="21"/>
          <w:szCs w:val="21"/>
        </w:rPr>
        <w:t>事件。</w:t>
      </w:r>
    </w:p>
    <w:p w14:paraId="6A96CDE5" w14:textId="4924E66D" w:rsidR="00243BB0" w:rsidRPr="00252BB7" w:rsidRDefault="00462245"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b/>
          <w:bCs/>
          <w:sz w:val="21"/>
          <w:szCs w:val="21"/>
        </w:rPr>
        <w:t>营销困难与挑战：</w:t>
      </w:r>
      <w:r w:rsidRPr="00252BB7">
        <w:rPr>
          <w:rFonts w:ascii="微软雅黑" w:eastAsia="微软雅黑" w:hAnsi="微软雅黑" w:hint="eastAsia"/>
          <w:sz w:val="21"/>
          <w:szCs w:val="21"/>
        </w:rPr>
        <w:t>如何打造现象级，制造病毒式营销效果则成为了我们的一大难题。越南本土新兴文化中</w:t>
      </w:r>
      <w:proofErr w:type="gramStart"/>
      <w:r w:rsidRPr="00252BB7">
        <w:rPr>
          <w:rFonts w:ascii="微软雅黑" w:eastAsia="微软雅黑" w:hAnsi="微软雅黑" w:hint="eastAsia"/>
          <w:sz w:val="21"/>
          <w:szCs w:val="21"/>
        </w:rPr>
        <w:t>属韩流</w:t>
      </w:r>
      <w:proofErr w:type="gramEnd"/>
      <w:r w:rsidRPr="00252BB7">
        <w:rPr>
          <w:rFonts w:ascii="微软雅黑" w:eastAsia="微软雅黑" w:hAnsi="微软雅黑" w:hint="eastAsia"/>
          <w:sz w:val="21"/>
          <w:szCs w:val="21"/>
        </w:rPr>
        <w:t>一枝独秀，然而因为韩国与越南的文化和语言差异，以及有号召力的韩流明星的合作基本是“天价”，于是我们将目光放到了当下席卷越南整个国家的两档</w:t>
      </w:r>
      <w:proofErr w:type="gramStart"/>
      <w:r w:rsidRPr="00252BB7">
        <w:rPr>
          <w:rFonts w:ascii="微软雅黑" w:eastAsia="微软雅黑" w:hAnsi="微软雅黑" w:hint="eastAsia"/>
          <w:sz w:val="21"/>
          <w:szCs w:val="21"/>
        </w:rPr>
        <w:t>嘻哈选秀</w:t>
      </w:r>
      <w:proofErr w:type="gramEnd"/>
      <w:r w:rsidRPr="00252BB7">
        <w:rPr>
          <w:rFonts w:ascii="微软雅黑" w:eastAsia="微软雅黑" w:hAnsi="微软雅黑" w:hint="eastAsia"/>
          <w:sz w:val="21"/>
          <w:szCs w:val="21"/>
        </w:rPr>
        <w:t>节目。节目一经播出，</w:t>
      </w:r>
      <w:proofErr w:type="gramStart"/>
      <w:r w:rsidRPr="00252BB7">
        <w:rPr>
          <w:rFonts w:ascii="微软雅黑" w:eastAsia="微软雅黑" w:hAnsi="微软雅黑" w:hint="eastAsia"/>
          <w:sz w:val="21"/>
          <w:szCs w:val="21"/>
        </w:rPr>
        <w:t>社媒讨论度</w:t>
      </w:r>
      <w:proofErr w:type="gramEnd"/>
      <w:r w:rsidRPr="00252BB7">
        <w:rPr>
          <w:rFonts w:ascii="微软雅黑" w:eastAsia="微软雅黑" w:hAnsi="微软雅黑" w:hint="eastAsia"/>
          <w:sz w:val="21"/>
          <w:szCs w:val="21"/>
        </w:rPr>
        <w:t>居高不下，引爆收视率。然而我们注意到，这股热度没有一个集中的力量</w:t>
      </w:r>
      <w:proofErr w:type="gramStart"/>
      <w:r w:rsidRPr="00252BB7">
        <w:rPr>
          <w:rFonts w:ascii="微软雅黑" w:eastAsia="微软雅黑" w:hAnsi="微软雅黑" w:hint="eastAsia"/>
          <w:sz w:val="21"/>
          <w:szCs w:val="21"/>
        </w:rPr>
        <w:t>引领着</w:t>
      </w:r>
      <w:proofErr w:type="gramEnd"/>
      <w:r w:rsidRPr="00252BB7">
        <w:rPr>
          <w:rFonts w:ascii="微软雅黑" w:eastAsia="微软雅黑" w:hAnsi="微软雅黑" w:hint="eastAsia"/>
          <w:sz w:val="21"/>
          <w:szCs w:val="21"/>
        </w:rPr>
        <w:t>得到输出，观众及</w:t>
      </w:r>
      <w:proofErr w:type="gramStart"/>
      <w:r w:rsidRPr="00252BB7">
        <w:rPr>
          <w:rFonts w:ascii="微软雅黑" w:eastAsia="微软雅黑" w:hAnsi="微软雅黑" w:hint="eastAsia"/>
          <w:sz w:val="21"/>
          <w:szCs w:val="21"/>
        </w:rPr>
        <w:t>受节目</w:t>
      </w:r>
      <w:proofErr w:type="gramEnd"/>
      <w:r w:rsidRPr="00252BB7">
        <w:rPr>
          <w:rFonts w:ascii="微软雅黑" w:eastAsia="微软雅黑" w:hAnsi="微软雅黑" w:hint="eastAsia"/>
          <w:sz w:val="21"/>
          <w:szCs w:val="21"/>
        </w:rPr>
        <w:t>影响的各圈层人群并没有一个很好的渠道可以有效参与到这个文化潮流中。</w:t>
      </w:r>
    </w:p>
    <w:p w14:paraId="02BA1205" w14:textId="75C40DC7" w:rsidR="000631F9" w:rsidRPr="00252BB7" w:rsidRDefault="00462245"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sz w:val="21"/>
          <w:szCs w:val="21"/>
        </w:rPr>
        <w:t>因此，我们决定将</w:t>
      </w:r>
      <w:proofErr w:type="gramStart"/>
      <w:r w:rsidRPr="00252BB7">
        <w:rPr>
          <w:rFonts w:ascii="微软雅黑" w:eastAsia="微软雅黑" w:hAnsi="微软雅黑" w:hint="eastAsia"/>
          <w:sz w:val="21"/>
          <w:szCs w:val="21"/>
        </w:rPr>
        <w:t>酷开作为</w:t>
      </w:r>
      <w:proofErr w:type="gramEnd"/>
      <w:r w:rsidRPr="00252BB7">
        <w:rPr>
          <w:rFonts w:ascii="微软雅黑" w:eastAsia="微软雅黑" w:hAnsi="微软雅黑" w:hint="eastAsia"/>
          <w:sz w:val="21"/>
          <w:szCs w:val="21"/>
        </w:rPr>
        <w:t>当地“第一个吃螃蟹的人”，跨界引领风潮，将品牌文化、产品以及嘻哈文化的特性、节目热点人物做一个大胆的结合，打造一个真正无门槛</w:t>
      </w:r>
      <w:proofErr w:type="gramStart"/>
      <w:r w:rsidRPr="00252BB7">
        <w:rPr>
          <w:rFonts w:ascii="微软雅黑" w:eastAsia="微软雅黑" w:hAnsi="微软雅黑" w:hint="eastAsia"/>
          <w:sz w:val="21"/>
          <w:szCs w:val="21"/>
        </w:rPr>
        <w:t>的爆款全民</w:t>
      </w:r>
      <w:proofErr w:type="gramEnd"/>
      <w:r w:rsidRPr="00252BB7">
        <w:rPr>
          <w:rFonts w:ascii="微软雅黑" w:eastAsia="微软雅黑" w:hAnsi="微软雅黑" w:hint="eastAsia"/>
          <w:sz w:val="21"/>
          <w:szCs w:val="21"/>
        </w:rPr>
        <w:t>挑战赛。</w:t>
      </w:r>
      <w:bookmarkEnd w:id="0"/>
    </w:p>
    <w:p w14:paraId="3751F760" w14:textId="77777777" w:rsidR="000631F9" w:rsidRPr="00252BB7" w:rsidRDefault="000631F9" w:rsidP="00252BB7">
      <w:pPr>
        <w:spacing w:before="100" w:beforeAutospacing="1" w:after="100" w:afterAutospacing="1"/>
        <w:rPr>
          <w:rFonts w:ascii="微软雅黑" w:eastAsia="微软雅黑" w:hAnsi="微软雅黑"/>
          <w:b/>
          <w:color w:val="0000FF"/>
          <w:sz w:val="28"/>
        </w:rPr>
      </w:pPr>
      <w:r w:rsidRPr="00252BB7">
        <w:rPr>
          <w:rFonts w:ascii="微软雅黑" w:eastAsia="微软雅黑" w:hAnsi="微软雅黑" w:hint="eastAsia"/>
          <w:b/>
          <w:color w:val="0000FF"/>
          <w:sz w:val="28"/>
        </w:rPr>
        <w:t>营销目标</w:t>
      </w:r>
    </w:p>
    <w:p w14:paraId="376F3567" w14:textId="56A0ED14" w:rsidR="00E40EE7" w:rsidRPr="00252BB7" w:rsidRDefault="00462245" w:rsidP="00252BB7">
      <w:pPr>
        <w:spacing w:before="100" w:beforeAutospacing="1" w:after="100" w:afterAutospacing="1"/>
        <w:rPr>
          <w:rFonts w:ascii="微软雅黑" w:eastAsia="微软雅黑" w:hAnsi="微软雅黑"/>
          <w:sz w:val="21"/>
          <w:szCs w:val="21"/>
        </w:rPr>
      </w:pPr>
      <w:bookmarkStart w:id="1" w:name="_Hlk60910925"/>
      <w:r w:rsidRPr="00252BB7">
        <w:rPr>
          <w:rFonts w:ascii="微软雅黑" w:eastAsia="微软雅黑" w:hAnsi="微软雅黑" w:hint="eastAsia"/>
          <w:b/>
          <w:bCs/>
          <w:sz w:val="21"/>
          <w:szCs w:val="21"/>
        </w:rPr>
        <w:t>整体目标：</w:t>
      </w:r>
      <w:r w:rsidR="00581CED" w:rsidRPr="00252BB7">
        <w:rPr>
          <w:rFonts w:ascii="微软雅黑" w:eastAsia="微软雅黑" w:hAnsi="微软雅黑" w:hint="eastAsia"/>
          <w:sz w:val="21"/>
          <w:szCs w:val="21"/>
        </w:rPr>
        <w:t>通过创新的本地化营销玩法、Social事件策划等营销手段，把</w:t>
      </w:r>
      <w:proofErr w:type="gramStart"/>
      <w:r w:rsidR="00581CED" w:rsidRPr="00252BB7">
        <w:rPr>
          <w:rFonts w:ascii="微软雅黑" w:eastAsia="微软雅黑" w:hAnsi="微软雅黑" w:hint="eastAsia"/>
          <w:sz w:val="21"/>
          <w:szCs w:val="21"/>
        </w:rPr>
        <w:t>酷开品牌</w:t>
      </w:r>
      <w:proofErr w:type="gramEnd"/>
      <w:r w:rsidR="00581CED" w:rsidRPr="00252BB7">
        <w:rPr>
          <w:rFonts w:ascii="微软雅黑" w:eastAsia="微软雅黑" w:hAnsi="微软雅黑" w:hint="eastAsia"/>
          <w:sz w:val="21"/>
          <w:szCs w:val="21"/>
        </w:rPr>
        <w:t>及其新品的发布打造成越南地区全民关注的</w:t>
      </w:r>
      <w:proofErr w:type="gramStart"/>
      <w:r w:rsidR="00581CED" w:rsidRPr="00252BB7">
        <w:rPr>
          <w:rFonts w:ascii="微软雅黑" w:eastAsia="微软雅黑" w:hAnsi="微软雅黑" w:hint="eastAsia"/>
          <w:sz w:val="21"/>
          <w:szCs w:val="21"/>
        </w:rPr>
        <w:t>现象级</w:t>
      </w:r>
      <w:proofErr w:type="gramEnd"/>
      <w:r w:rsidR="00581CED" w:rsidRPr="00252BB7">
        <w:rPr>
          <w:rFonts w:ascii="微软雅黑" w:eastAsia="微软雅黑" w:hAnsi="微软雅黑" w:hint="eastAsia"/>
          <w:sz w:val="21"/>
          <w:szCs w:val="21"/>
        </w:rPr>
        <w:t>事件。整体目标为</w:t>
      </w:r>
      <w:proofErr w:type="gramStart"/>
      <w:r w:rsidR="00581CED" w:rsidRPr="00252BB7">
        <w:rPr>
          <w:rFonts w:ascii="微软雅黑" w:eastAsia="微软雅黑" w:hAnsi="微软雅黑" w:hint="eastAsia"/>
          <w:sz w:val="21"/>
          <w:szCs w:val="21"/>
        </w:rPr>
        <w:t>为</w:t>
      </w:r>
      <w:proofErr w:type="gramEnd"/>
      <w:r w:rsidR="00581CED" w:rsidRPr="00252BB7">
        <w:rPr>
          <w:rFonts w:ascii="微软雅黑" w:eastAsia="微软雅黑" w:hAnsi="微软雅黑" w:hint="eastAsia"/>
          <w:sz w:val="21"/>
          <w:szCs w:val="21"/>
        </w:rPr>
        <w:t>曝光量3000万，互动量300万，UGC 1万条，旨在加深越南人心目中的</w:t>
      </w:r>
      <w:proofErr w:type="gramStart"/>
      <w:r w:rsidR="00581CED" w:rsidRPr="00252BB7">
        <w:rPr>
          <w:rFonts w:ascii="微软雅黑" w:eastAsia="微软雅黑" w:hAnsi="微软雅黑" w:hint="eastAsia"/>
          <w:sz w:val="21"/>
          <w:szCs w:val="21"/>
        </w:rPr>
        <w:t>酷开品牌</w:t>
      </w:r>
      <w:proofErr w:type="gramEnd"/>
      <w:r w:rsidR="00581CED" w:rsidRPr="00252BB7">
        <w:rPr>
          <w:rFonts w:ascii="微软雅黑" w:eastAsia="微软雅黑" w:hAnsi="微软雅黑" w:hint="eastAsia"/>
          <w:sz w:val="21"/>
          <w:szCs w:val="21"/>
        </w:rPr>
        <w:t>形象，传达品牌年轻化理念，吸引用户与品牌的有效互动。</w:t>
      </w:r>
    </w:p>
    <w:bookmarkEnd w:id="1"/>
    <w:p w14:paraId="40607E58" w14:textId="77777777" w:rsidR="00B5241D" w:rsidRPr="00252BB7" w:rsidRDefault="000631F9" w:rsidP="00252BB7">
      <w:pPr>
        <w:spacing w:before="100" w:beforeAutospacing="1" w:after="100" w:afterAutospacing="1"/>
        <w:rPr>
          <w:rFonts w:ascii="微软雅黑" w:eastAsia="微软雅黑" w:hAnsi="微软雅黑"/>
          <w:b/>
          <w:color w:val="0000FF"/>
          <w:sz w:val="28"/>
        </w:rPr>
      </w:pPr>
      <w:r w:rsidRPr="00252BB7">
        <w:rPr>
          <w:rFonts w:ascii="微软雅黑" w:eastAsia="微软雅黑" w:hAnsi="微软雅黑" w:hint="eastAsia"/>
          <w:b/>
          <w:color w:val="0000FF"/>
          <w:sz w:val="28"/>
        </w:rPr>
        <w:t>策略与创意</w:t>
      </w:r>
    </w:p>
    <w:p w14:paraId="43B8B34A" w14:textId="27A8B618" w:rsidR="007A4D8D" w:rsidRPr="00252BB7" w:rsidRDefault="00462245" w:rsidP="00252BB7">
      <w:pPr>
        <w:spacing w:before="100" w:beforeAutospacing="1" w:after="100" w:afterAutospacing="1"/>
        <w:rPr>
          <w:rFonts w:ascii="微软雅黑" w:eastAsia="微软雅黑" w:hAnsi="微软雅黑"/>
          <w:sz w:val="21"/>
          <w:szCs w:val="21"/>
        </w:rPr>
      </w:pPr>
      <w:bookmarkStart w:id="2" w:name="_Hlk60910937"/>
      <w:r w:rsidRPr="00252BB7">
        <w:rPr>
          <w:rFonts w:ascii="微软雅黑" w:eastAsia="微软雅黑" w:hAnsi="微软雅黑" w:hint="eastAsia"/>
          <w:b/>
          <w:bCs/>
          <w:sz w:val="21"/>
          <w:szCs w:val="21"/>
        </w:rPr>
        <w:t>策略：</w:t>
      </w:r>
      <w:r w:rsidRPr="00252BB7">
        <w:rPr>
          <w:rFonts w:ascii="微软雅黑" w:eastAsia="微软雅黑" w:hAnsi="微软雅黑" w:hint="eastAsia"/>
          <w:sz w:val="21"/>
          <w:szCs w:val="21"/>
        </w:rPr>
        <w:t>我们观察到越南地区的社交媒体渗透率几乎达到100%，并且活跃用户高达6200万，占越南总人口的65%。因此，</w:t>
      </w:r>
      <w:proofErr w:type="gramStart"/>
      <w:r w:rsidRPr="00252BB7">
        <w:rPr>
          <w:rFonts w:ascii="微软雅黑" w:eastAsia="微软雅黑" w:hAnsi="微软雅黑" w:hint="eastAsia"/>
          <w:sz w:val="21"/>
          <w:szCs w:val="21"/>
        </w:rPr>
        <w:t>社媒的</w:t>
      </w:r>
      <w:proofErr w:type="gramEnd"/>
      <w:r w:rsidRPr="00252BB7">
        <w:rPr>
          <w:rFonts w:ascii="微软雅黑" w:eastAsia="微软雅黑" w:hAnsi="微软雅黑" w:hint="eastAsia"/>
          <w:sz w:val="21"/>
          <w:szCs w:val="21"/>
        </w:rPr>
        <w:t>选择会是我们达成项目目标的首要渠道。然而，一般</w:t>
      </w:r>
      <w:proofErr w:type="gramStart"/>
      <w:r w:rsidRPr="00252BB7">
        <w:rPr>
          <w:rFonts w:ascii="微软雅黑" w:eastAsia="微软雅黑" w:hAnsi="微软雅黑" w:hint="eastAsia"/>
          <w:sz w:val="21"/>
          <w:szCs w:val="21"/>
        </w:rPr>
        <w:t>社媒渠道</w:t>
      </w:r>
      <w:proofErr w:type="gramEnd"/>
      <w:r w:rsidRPr="00252BB7">
        <w:rPr>
          <w:rFonts w:ascii="微软雅黑" w:eastAsia="微软雅黑" w:hAnsi="微软雅黑" w:hint="eastAsia"/>
          <w:sz w:val="21"/>
          <w:szCs w:val="21"/>
        </w:rPr>
        <w:t>的互动玩法与视觉其实对于用户有着较高要求以及较为繁琐的流程，对于品牌形象的输出并不是首选，因此，在东南亚地区上升速度最快、年轻人都在玩的社交短视频APP——</w:t>
      </w:r>
      <w:proofErr w:type="spellStart"/>
      <w:r w:rsidRPr="00252BB7">
        <w:rPr>
          <w:rFonts w:ascii="微软雅黑" w:eastAsia="微软雅黑" w:hAnsi="微软雅黑" w:hint="eastAsia"/>
          <w:sz w:val="21"/>
          <w:szCs w:val="21"/>
        </w:rPr>
        <w:t>TikTok</w:t>
      </w:r>
      <w:proofErr w:type="spellEnd"/>
      <w:r w:rsidRPr="00252BB7">
        <w:rPr>
          <w:rFonts w:ascii="微软雅黑" w:eastAsia="微软雅黑" w:hAnsi="微软雅黑" w:hint="eastAsia"/>
          <w:sz w:val="21"/>
          <w:szCs w:val="21"/>
        </w:rPr>
        <w:t>成为了本次活动的主阵地。</w:t>
      </w:r>
      <w:bookmarkEnd w:id="2"/>
    </w:p>
    <w:p w14:paraId="2B3C075F" w14:textId="77777777" w:rsidR="0096378C" w:rsidRPr="00252BB7" w:rsidRDefault="00462245" w:rsidP="00252BB7">
      <w:pPr>
        <w:spacing w:before="100" w:beforeAutospacing="1" w:after="100" w:afterAutospacing="1"/>
        <w:rPr>
          <w:rFonts w:ascii="微软雅黑" w:eastAsia="微软雅黑" w:hAnsi="微软雅黑"/>
          <w:b/>
          <w:bCs/>
          <w:sz w:val="21"/>
          <w:szCs w:val="21"/>
        </w:rPr>
      </w:pPr>
      <w:r w:rsidRPr="00252BB7">
        <w:rPr>
          <w:rFonts w:ascii="微软雅黑" w:eastAsia="微软雅黑" w:hAnsi="微软雅黑" w:hint="eastAsia"/>
          <w:b/>
          <w:bCs/>
          <w:sz w:val="21"/>
          <w:szCs w:val="21"/>
        </w:rPr>
        <w:t>创意亮点：</w:t>
      </w:r>
    </w:p>
    <w:p w14:paraId="34713290" w14:textId="19E97009" w:rsidR="007269D6" w:rsidRPr="00252BB7" w:rsidRDefault="0096378C" w:rsidP="00252BB7">
      <w:pPr>
        <w:spacing w:before="100" w:beforeAutospacing="1" w:after="100" w:afterAutospacing="1"/>
        <w:rPr>
          <w:rFonts w:ascii="微软雅黑" w:eastAsia="微软雅黑" w:hAnsi="微软雅黑"/>
          <w:sz w:val="21"/>
          <w:szCs w:val="21"/>
        </w:rPr>
      </w:pPr>
      <w:bookmarkStart w:id="3" w:name="_Hlk60912922"/>
      <w:bookmarkStart w:id="4" w:name="_Hlk60910951"/>
      <w:r w:rsidRPr="00252BB7">
        <w:rPr>
          <w:rFonts w:ascii="微软雅黑" w:eastAsia="微软雅黑" w:hAnsi="微软雅黑" w:hint="eastAsia"/>
          <w:b/>
          <w:bCs/>
          <w:sz w:val="21"/>
          <w:szCs w:val="21"/>
        </w:rPr>
        <w:lastRenderedPageBreak/>
        <w:t>策略：</w:t>
      </w:r>
      <w:proofErr w:type="spellStart"/>
      <w:r w:rsidR="007269D6" w:rsidRPr="00252BB7">
        <w:rPr>
          <w:rFonts w:ascii="微软雅黑" w:eastAsia="微软雅黑" w:hAnsi="微软雅黑" w:hint="eastAsia"/>
          <w:sz w:val="21"/>
          <w:szCs w:val="21"/>
        </w:rPr>
        <w:t>TikTok</w:t>
      </w:r>
      <w:proofErr w:type="spellEnd"/>
      <w:r w:rsidR="007269D6" w:rsidRPr="00252BB7">
        <w:rPr>
          <w:rFonts w:ascii="微软雅黑" w:eastAsia="微软雅黑" w:hAnsi="微软雅黑" w:hint="eastAsia"/>
          <w:sz w:val="21"/>
          <w:szCs w:val="21"/>
        </w:rPr>
        <w:t>挑战赛新玩法</w:t>
      </w:r>
    </w:p>
    <w:p w14:paraId="270D3D97" w14:textId="57ECD9ED" w:rsidR="0096378C" w:rsidRPr="00252BB7" w:rsidRDefault="00DC6CE9"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sz w:val="21"/>
          <w:szCs w:val="21"/>
        </w:rPr>
        <w:t>国外的数字营销除F</w:t>
      </w:r>
      <w:r w:rsidRPr="00252BB7">
        <w:rPr>
          <w:rFonts w:ascii="微软雅黑" w:eastAsia="微软雅黑" w:hAnsi="微软雅黑"/>
          <w:sz w:val="21"/>
          <w:szCs w:val="21"/>
        </w:rPr>
        <w:t>B</w:t>
      </w:r>
      <w:r w:rsidRPr="00252BB7">
        <w:rPr>
          <w:rFonts w:ascii="微软雅黑" w:eastAsia="微软雅黑" w:hAnsi="微软雅黑" w:hint="eastAsia"/>
          <w:sz w:val="21"/>
          <w:szCs w:val="21"/>
        </w:rPr>
        <w:t>、</w:t>
      </w:r>
      <w:r w:rsidRPr="00252BB7">
        <w:rPr>
          <w:rFonts w:ascii="微软雅黑" w:eastAsia="微软雅黑" w:hAnsi="微软雅黑"/>
          <w:sz w:val="21"/>
          <w:szCs w:val="21"/>
        </w:rPr>
        <w:t>Y</w:t>
      </w:r>
      <w:r w:rsidRPr="00252BB7">
        <w:rPr>
          <w:rFonts w:ascii="微软雅黑" w:eastAsia="微软雅黑" w:hAnsi="微软雅黑" w:hint="eastAsia"/>
          <w:sz w:val="21"/>
          <w:szCs w:val="21"/>
        </w:rPr>
        <w:t>o</w:t>
      </w:r>
      <w:r w:rsidRPr="00252BB7">
        <w:rPr>
          <w:rFonts w:ascii="微软雅黑" w:eastAsia="微软雅黑" w:hAnsi="微软雅黑"/>
          <w:sz w:val="21"/>
          <w:szCs w:val="21"/>
        </w:rPr>
        <w:t>uTube</w:t>
      </w:r>
      <w:r w:rsidRPr="00252BB7">
        <w:rPr>
          <w:rFonts w:ascii="微软雅黑" w:eastAsia="微软雅黑" w:hAnsi="微软雅黑" w:hint="eastAsia"/>
          <w:sz w:val="21"/>
          <w:szCs w:val="21"/>
        </w:rPr>
        <w:t>、</w:t>
      </w:r>
      <w:r w:rsidRPr="00252BB7">
        <w:rPr>
          <w:rFonts w:ascii="微软雅黑" w:eastAsia="微软雅黑" w:hAnsi="微软雅黑"/>
          <w:sz w:val="21"/>
          <w:szCs w:val="21"/>
        </w:rPr>
        <w:t>T</w:t>
      </w:r>
      <w:r w:rsidRPr="00252BB7">
        <w:rPr>
          <w:rFonts w:ascii="微软雅黑" w:eastAsia="微软雅黑" w:hAnsi="微软雅黑" w:hint="eastAsia"/>
          <w:sz w:val="21"/>
          <w:szCs w:val="21"/>
        </w:rPr>
        <w:t>w</w:t>
      </w:r>
      <w:r w:rsidRPr="00252BB7">
        <w:rPr>
          <w:rFonts w:ascii="微软雅黑" w:eastAsia="微软雅黑" w:hAnsi="微软雅黑"/>
          <w:sz w:val="21"/>
          <w:szCs w:val="21"/>
        </w:rPr>
        <w:t>itter</w:t>
      </w:r>
      <w:r w:rsidRPr="00252BB7">
        <w:rPr>
          <w:rFonts w:ascii="微软雅黑" w:eastAsia="微软雅黑" w:hAnsi="微软雅黑" w:hint="eastAsia"/>
          <w:sz w:val="21"/>
          <w:szCs w:val="21"/>
        </w:rPr>
        <w:t>、I</w:t>
      </w:r>
      <w:r w:rsidRPr="00252BB7">
        <w:rPr>
          <w:rFonts w:ascii="微软雅黑" w:eastAsia="微软雅黑" w:hAnsi="微软雅黑"/>
          <w:sz w:val="21"/>
          <w:szCs w:val="21"/>
        </w:rPr>
        <w:t>NS</w:t>
      </w:r>
      <w:r w:rsidRPr="00252BB7">
        <w:rPr>
          <w:rFonts w:ascii="微软雅黑" w:eastAsia="微软雅黑" w:hAnsi="微软雅黑" w:hint="eastAsia"/>
          <w:sz w:val="21"/>
          <w:szCs w:val="21"/>
        </w:rPr>
        <w:t>外鲜有创新，</w:t>
      </w:r>
      <w:proofErr w:type="spellStart"/>
      <w:r w:rsidR="0096378C" w:rsidRPr="00252BB7">
        <w:rPr>
          <w:rFonts w:ascii="微软雅黑" w:eastAsia="微软雅黑" w:hAnsi="微软雅黑" w:hint="eastAsia"/>
          <w:sz w:val="21"/>
          <w:szCs w:val="21"/>
        </w:rPr>
        <w:t>TikT</w:t>
      </w:r>
      <w:r w:rsidR="0096378C" w:rsidRPr="00252BB7">
        <w:rPr>
          <w:rFonts w:ascii="微软雅黑" w:eastAsia="微软雅黑" w:hAnsi="微软雅黑"/>
          <w:sz w:val="21"/>
          <w:szCs w:val="21"/>
        </w:rPr>
        <w:t>ok</w:t>
      </w:r>
      <w:proofErr w:type="spellEnd"/>
      <w:r w:rsidR="0096378C" w:rsidRPr="00252BB7">
        <w:rPr>
          <w:rFonts w:ascii="微软雅黑" w:eastAsia="微软雅黑" w:hAnsi="微软雅黑" w:hint="eastAsia"/>
          <w:sz w:val="21"/>
          <w:szCs w:val="21"/>
        </w:rPr>
        <w:t>的爆火</w:t>
      </w:r>
      <w:r w:rsidRPr="00252BB7">
        <w:rPr>
          <w:rFonts w:ascii="微软雅黑" w:eastAsia="微软雅黑" w:hAnsi="微软雅黑" w:hint="eastAsia"/>
          <w:sz w:val="21"/>
          <w:szCs w:val="21"/>
        </w:rPr>
        <w:t>让中国品牌在海外的营销</w:t>
      </w:r>
      <w:r w:rsidR="0096378C" w:rsidRPr="00252BB7">
        <w:rPr>
          <w:rFonts w:ascii="微软雅黑" w:eastAsia="微软雅黑" w:hAnsi="微软雅黑" w:hint="eastAsia"/>
          <w:sz w:val="21"/>
          <w:szCs w:val="21"/>
        </w:rPr>
        <w:t>有了新玩法。</w:t>
      </w:r>
    </w:p>
    <w:p w14:paraId="47A55ECC" w14:textId="03B4B6CB" w:rsidR="007269D6" w:rsidRPr="00252BB7" w:rsidRDefault="0096378C"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b/>
          <w:bCs/>
          <w:sz w:val="21"/>
          <w:szCs w:val="21"/>
        </w:rPr>
        <w:t>时事：</w:t>
      </w:r>
      <w:r w:rsidR="007269D6" w:rsidRPr="00252BB7">
        <w:rPr>
          <w:rFonts w:ascii="微软雅黑" w:eastAsia="微软雅黑" w:hAnsi="微软雅黑" w:hint="eastAsia"/>
          <w:sz w:val="21"/>
          <w:szCs w:val="21"/>
        </w:rPr>
        <w:t>疫情期间社交</w:t>
      </w:r>
      <w:r w:rsidR="00CE0F2A" w:rsidRPr="00252BB7">
        <w:rPr>
          <w:rFonts w:ascii="微软雅黑" w:eastAsia="微软雅黑" w:hAnsi="微软雅黑" w:hint="eastAsia"/>
          <w:sz w:val="21"/>
          <w:szCs w:val="21"/>
        </w:rPr>
        <w:t>媒体用户</w:t>
      </w:r>
      <w:r w:rsidR="007269D6" w:rsidRPr="00252BB7">
        <w:rPr>
          <w:rFonts w:ascii="微软雅黑" w:eastAsia="微软雅黑" w:hAnsi="微软雅黑" w:hint="eastAsia"/>
          <w:sz w:val="21"/>
          <w:szCs w:val="21"/>
        </w:rPr>
        <w:t>火热</w:t>
      </w:r>
    </w:p>
    <w:p w14:paraId="2E81A04A" w14:textId="2B7BCE48" w:rsidR="0096378C" w:rsidRPr="00252BB7" w:rsidRDefault="0096378C"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sz w:val="21"/>
          <w:szCs w:val="21"/>
        </w:rPr>
        <w:t>因为疫情的原因，很大程度限制了大家的活动范围，就会有更多的时间看电视和刷社交媒体，长期的闭关也会提高人们对于热点的追踪热情和社交媒体事件的参与度。</w:t>
      </w:r>
    </w:p>
    <w:p w14:paraId="3C200199" w14:textId="24831B07" w:rsidR="007269D6" w:rsidRPr="00252BB7" w:rsidRDefault="0096378C"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b/>
          <w:bCs/>
          <w:sz w:val="21"/>
          <w:szCs w:val="21"/>
        </w:rPr>
        <w:t>洞察：</w:t>
      </w:r>
      <w:r w:rsidR="007269D6" w:rsidRPr="00252BB7">
        <w:rPr>
          <w:rFonts w:ascii="微软雅黑" w:eastAsia="微软雅黑" w:hAnsi="微软雅黑" w:hint="eastAsia"/>
          <w:sz w:val="21"/>
          <w:szCs w:val="21"/>
        </w:rPr>
        <w:t>热爱歌舞的本地文化环境</w:t>
      </w:r>
    </w:p>
    <w:p w14:paraId="1B361015" w14:textId="772A7072" w:rsidR="000631F9" w:rsidRPr="00252BB7" w:rsidRDefault="00140DC3" w:rsidP="00252BB7">
      <w:pPr>
        <w:spacing w:before="100" w:beforeAutospacing="1" w:after="100" w:afterAutospacing="1"/>
        <w:rPr>
          <w:rFonts w:ascii="微软雅黑" w:eastAsia="微软雅黑" w:hAnsi="微软雅黑"/>
          <w:sz w:val="21"/>
          <w:szCs w:val="21"/>
        </w:rPr>
      </w:pPr>
      <w:r w:rsidRPr="00252BB7">
        <w:rPr>
          <w:rFonts w:ascii="微软雅黑" w:eastAsia="微软雅黑" w:hAnsi="微软雅黑" w:hint="eastAsia"/>
          <w:sz w:val="21"/>
          <w:szCs w:val="21"/>
        </w:rPr>
        <w:t>嘻哈文化个性、创新、</w:t>
      </w:r>
      <w:proofErr w:type="gramStart"/>
      <w:r w:rsidRPr="00252BB7">
        <w:rPr>
          <w:rFonts w:ascii="微软雅黑" w:eastAsia="微软雅黑" w:hAnsi="微软雅黑" w:hint="eastAsia"/>
          <w:sz w:val="21"/>
          <w:szCs w:val="21"/>
        </w:rPr>
        <w:t>酷潮价值</w:t>
      </w:r>
      <w:proofErr w:type="gramEnd"/>
      <w:r w:rsidRPr="00252BB7">
        <w:rPr>
          <w:rFonts w:ascii="微软雅黑" w:eastAsia="微软雅黑" w:hAnsi="微软雅黑" w:hint="eastAsia"/>
          <w:sz w:val="21"/>
          <w:szCs w:val="21"/>
        </w:rPr>
        <w:t>观念，</w:t>
      </w:r>
      <w:proofErr w:type="gramStart"/>
      <w:r w:rsidRPr="00252BB7">
        <w:rPr>
          <w:rFonts w:ascii="微软雅黑" w:eastAsia="微软雅黑" w:hAnsi="微软雅黑" w:hint="eastAsia"/>
          <w:sz w:val="21"/>
          <w:szCs w:val="21"/>
        </w:rPr>
        <w:t>与酷开“玩出态度”</w:t>
      </w:r>
      <w:proofErr w:type="gramEnd"/>
      <w:r w:rsidRPr="00252BB7">
        <w:rPr>
          <w:rFonts w:ascii="微软雅黑" w:eastAsia="微软雅黑" w:hAnsi="微软雅黑" w:hint="eastAsia"/>
          <w:sz w:val="21"/>
          <w:szCs w:val="21"/>
        </w:rPr>
        <w:t>品牌诉求不谋而合。</w:t>
      </w:r>
      <w:r w:rsidR="0096378C" w:rsidRPr="00252BB7">
        <w:rPr>
          <w:rFonts w:ascii="微软雅黑" w:eastAsia="微软雅黑" w:hAnsi="微软雅黑" w:hint="eastAsia"/>
          <w:sz w:val="21"/>
          <w:szCs w:val="21"/>
        </w:rPr>
        <w:t>越南地区人民对于歌舞的喜爱程度高，</w:t>
      </w:r>
      <w:r w:rsidR="00DC1648" w:rsidRPr="00252BB7">
        <w:rPr>
          <w:rFonts w:ascii="微软雅黑" w:eastAsia="微软雅黑" w:hAnsi="微软雅黑" w:hint="eastAsia"/>
          <w:sz w:val="21"/>
          <w:szCs w:val="21"/>
        </w:rPr>
        <w:t>结合大火的嘻</w:t>
      </w:r>
      <w:proofErr w:type="gramStart"/>
      <w:r w:rsidR="00DC1648" w:rsidRPr="00252BB7">
        <w:rPr>
          <w:rFonts w:ascii="微软雅黑" w:eastAsia="微软雅黑" w:hAnsi="微软雅黑" w:hint="eastAsia"/>
          <w:sz w:val="21"/>
          <w:szCs w:val="21"/>
        </w:rPr>
        <w:t>哈节目</w:t>
      </w:r>
      <w:proofErr w:type="gramEnd"/>
      <w:r w:rsidR="00DC1648" w:rsidRPr="00252BB7">
        <w:rPr>
          <w:rFonts w:ascii="微软雅黑" w:eastAsia="微软雅黑" w:hAnsi="微软雅黑" w:hint="eastAsia"/>
          <w:sz w:val="21"/>
          <w:szCs w:val="21"/>
        </w:rPr>
        <w:t>一定可以起到很好的传播效果。</w:t>
      </w:r>
      <w:r w:rsidR="0096378C" w:rsidRPr="00252BB7">
        <w:rPr>
          <w:rFonts w:ascii="微软雅黑" w:eastAsia="微软雅黑" w:hAnsi="微软雅黑" w:hint="eastAsia"/>
          <w:sz w:val="21"/>
          <w:szCs w:val="21"/>
        </w:rPr>
        <w:t>于是我们利用</w:t>
      </w:r>
      <w:r w:rsidRPr="00252BB7">
        <w:rPr>
          <w:rFonts w:ascii="微软雅黑" w:eastAsia="微软雅黑" w:hAnsi="微软雅黑" w:hint="eastAsia"/>
          <w:sz w:val="21"/>
          <w:szCs w:val="21"/>
        </w:rPr>
        <w:t>明星领头</w:t>
      </w:r>
      <w:r w:rsidRPr="00252BB7">
        <w:rPr>
          <w:rFonts w:ascii="微软雅黑" w:eastAsia="微软雅黑" w:hAnsi="微软雅黑"/>
          <w:sz w:val="21"/>
          <w:szCs w:val="21"/>
        </w:rPr>
        <w:t>+素人UGC，</w:t>
      </w:r>
      <w:proofErr w:type="gramStart"/>
      <w:r w:rsidRPr="00252BB7">
        <w:rPr>
          <w:rFonts w:ascii="微软雅黑" w:eastAsia="微软雅黑" w:hAnsi="微软雅黑"/>
          <w:sz w:val="21"/>
          <w:szCs w:val="21"/>
        </w:rPr>
        <w:t>酷开这</w:t>
      </w:r>
      <w:proofErr w:type="gramEnd"/>
      <w:r w:rsidRPr="00252BB7">
        <w:rPr>
          <w:rFonts w:ascii="微软雅黑" w:eastAsia="微软雅黑" w:hAnsi="微软雅黑"/>
          <w:sz w:val="21"/>
          <w:szCs w:val="21"/>
        </w:rPr>
        <w:t>次跨越屏幕，突破只能作为观众欣赏演出的局限，用产品唤醒消费者的参与感，玩转粉丝经济，实现“品效合一”。超过三亿的阅览量相当于每个越南人均观看三次挑战赛相关内容，利用嘻哈风潮再一次使全越南人民成为品牌的“野生代言人”</w:t>
      </w:r>
      <w:r w:rsidR="0096378C" w:rsidRPr="00252BB7">
        <w:rPr>
          <w:rFonts w:ascii="微软雅黑" w:eastAsia="微软雅黑" w:hAnsi="微软雅黑" w:hint="eastAsia"/>
          <w:sz w:val="21"/>
          <w:szCs w:val="21"/>
        </w:rPr>
        <w:t>。</w:t>
      </w:r>
      <w:bookmarkEnd w:id="3"/>
    </w:p>
    <w:bookmarkEnd w:id="4"/>
    <w:p w14:paraId="7B0E85A8" w14:textId="77777777" w:rsidR="008B4A7C" w:rsidRDefault="000631F9" w:rsidP="0005618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bookmarkStart w:id="5" w:name="_Hlk60911001"/>
    </w:p>
    <w:p w14:paraId="148EFE63" w14:textId="3AB8A176" w:rsidR="00123D33" w:rsidRPr="00B9164A" w:rsidRDefault="00123D33"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在确定了“coo-rap battle”的主题后，我们主要进行了三个维度的策划传播，一个是在</w:t>
      </w:r>
      <w:proofErr w:type="spellStart"/>
      <w:r w:rsidRPr="00B9164A">
        <w:rPr>
          <w:rFonts w:ascii="微软雅黑" w:eastAsia="微软雅黑" w:hAnsi="微软雅黑" w:hint="eastAsia"/>
          <w:sz w:val="21"/>
          <w:szCs w:val="21"/>
        </w:rPr>
        <w:t>TikTok</w:t>
      </w:r>
      <w:proofErr w:type="spellEnd"/>
      <w:r w:rsidRPr="00B9164A">
        <w:rPr>
          <w:rFonts w:ascii="微软雅黑" w:eastAsia="微软雅黑" w:hAnsi="微软雅黑" w:hint="eastAsia"/>
          <w:sz w:val="21"/>
          <w:szCs w:val="21"/>
        </w:rPr>
        <w:t>引爆花式battle风潮，一个是线下的粉丝见面暨产品发布会，以及后续主流媒体的报道。</w:t>
      </w:r>
      <w:r w:rsidR="00DC6CE9" w:rsidRPr="00B9164A">
        <w:rPr>
          <w:rFonts w:ascii="微软雅黑" w:eastAsia="微软雅黑" w:hAnsi="微软雅黑" w:hint="eastAsia"/>
          <w:sz w:val="21"/>
          <w:szCs w:val="21"/>
        </w:rPr>
        <w:t>这三个维度中，</w:t>
      </w:r>
      <w:proofErr w:type="spellStart"/>
      <w:r w:rsidR="00DC6CE9" w:rsidRPr="00B9164A">
        <w:rPr>
          <w:rFonts w:ascii="微软雅黑" w:eastAsia="微软雅黑" w:hAnsi="微软雅黑" w:hint="eastAsia"/>
          <w:sz w:val="21"/>
          <w:szCs w:val="21"/>
        </w:rPr>
        <w:t>TikT</w:t>
      </w:r>
      <w:r w:rsidR="00DC6CE9" w:rsidRPr="00B9164A">
        <w:rPr>
          <w:rFonts w:ascii="微软雅黑" w:eastAsia="微软雅黑" w:hAnsi="微软雅黑"/>
          <w:sz w:val="21"/>
          <w:szCs w:val="21"/>
        </w:rPr>
        <w:t>ok</w:t>
      </w:r>
      <w:proofErr w:type="spellEnd"/>
      <w:r w:rsidR="00DC6CE9" w:rsidRPr="00B9164A">
        <w:rPr>
          <w:rFonts w:ascii="微软雅黑" w:eastAsia="微软雅黑" w:hAnsi="微软雅黑" w:hint="eastAsia"/>
          <w:sz w:val="21"/>
          <w:szCs w:val="21"/>
        </w:rPr>
        <w:t>的社交媒体营销是我们此次活动的重点</w:t>
      </w:r>
      <w:r w:rsidR="007A4D8D" w:rsidRPr="00B9164A">
        <w:rPr>
          <w:rFonts w:ascii="微软雅黑" w:eastAsia="微软雅黑" w:hAnsi="微软雅黑" w:hint="eastAsia"/>
          <w:sz w:val="21"/>
          <w:szCs w:val="21"/>
        </w:rPr>
        <w:t>。</w:t>
      </w:r>
    </w:p>
    <w:p w14:paraId="71459273" w14:textId="1D8B0EE0" w:rsidR="00123D33" w:rsidRPr="00B9164A" w:rsidRDefault="0097193B"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第一阶段：</w:t>
      </w:r>
      <w:proofErr w:type="spellStart"/>
      <w:r w:rsidR="00123D33" w:rsidRPr="00B9164A">
        <w:rPr>
          <w:rFonts w:ascii="微软雅黑" w:eastAsia="微软雅黑" w:hAnsi="微软雅黑" w:hint="eastAsia"/>
          <w:sz w:val="21"/>
          <w:szCs w:val="21"/>
        </w:rPr>
        <w:t>Ti</w:t>
      </w:r>
      <w:r w:rsidR="00123D33" w:rsidRPr="00B9164A">
        <w:rPr>
          <w:rFonts w:ascii="微软雅黑" w:eastAsia="微软雅黑" w:hAnsi="微软雅黑"/>
          <w:sz w:val="21"/>
          <w:szCs w:val="21"/>
        </w:rPr>
        <w:t>kTok</w:t>
      </w:r>
      <w:proofErr w:type="spellEnd"/>
      <w:r w:rsidR="00123D33" w:rsidRPr="00B9164A">
        <w:rPr>
          <w:rFonts w:ascii="微软雅黑" w:eastAsia="微软雅黑" w:hAnsi="微软雅黑"/>
          <w:sz w:val="21"/>
          <w:szCs w:val="21"/>
        </w:rPr>
        <w:t xml:space="preserve"> Rap Battle</w:t>
      </w:r>
      <w:r w:rsidR="00123D33" w:rsidRPr="00B9164A">
        <w:rPr>
          <w:rFonts w:ascii="微软雅黑" w:eastAsia="微软雅黑" w:hAnsi="微软雅黑" w:hint="eastAsia"/>
          <w:sz w:val="21"/>
          <w:szCs w:val="21"/>
        </w:rPr>
        <w:t>挑战赛</w:t>
      </w:r>
    </w:p>
    <w:p w14:paraId="3DF3FAE3" w14:textId="490A7C5A" w:rsidR="0097193B" w:rsidRPr="00B9164A" w:rsidRDefault="00140DC3"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1、</w:t>
      </w:r>
      <w:r w:rsidR="00123D33" w:rsidRPr="00B9164A">
        <w:rPr>
          <w:rFonts w:ascii="微软雅黑" w:eastAsia="微软雅黑" w:hAnsi="微软雅黑" w:hint="eastAsia"/>
          <w:sz w:val="21"/>
          <w:szCs w:val="21"/>
        </w:rPr>
        <w:t>结合越南时下热度最高的嘻哈浪潮，跨界联手打造全民皆可参与</w:t>
      </w:r>
      <w:proofErr w:type="gramStart"/>
      <w:r w:rsidR="00123D33" w:rsidRPr="00B9164A">
        <w:rPr>
          <w:rFonts w:ascii="微软雅黑" w:eastAsia="微软雅黑" w:hAnsi="微软雅黑" w:hint="eastAsia"/>
          <w:sz w:val="21"/>
          <w:szCs w:val="21"/>
        </w:rPr>
        <w:t>的酷潮</w:t>
      </w:r>
      <w:proofErr w:type="spellStart"/>
      <w:proofErr w:type="gramEnd"/>
      <w:r w:rsidR="00123D33" w:rsidRPr="00B9164A">
        <w:rPr>
          <w:rFonts w:ascii="微软雅黑" w:eastAsia="微软雅黑" w:hAnsi="微软雅黑" w:hint="eastAsia"/>
          <w:sz w:val="21"/>
          <w:szCs w:val="21"/>
        </w:rPr>
        <w:t>TikTok</w:t>
      </w:r>
      <w:proofErr w:type="spellEnd"/>
      <w:r w:rsidR="00123D33" w:rsidRPr="00B9164A">
        <w:rPr>
          <w:rFonts w:ascii="微软雅黑" w:eastAsia="微软雅黑" w:hAnsi="微软雅黑" w:hint="eastAsia"/>
          <w:sz w:val="21"/>
          <w:szCs w:val="21"/>
        </w:rPr>
        <w:t>挑战赛。邀请屠榜节目Rap Viet的明星导师加盟，为</w:t>
      </w:r>
      <w:proofErr w:type="gramStart"/>
      <w:r w:rsidR="00123D33" w:rsidRPr="00B9164A">
        <w:rPr>
          <w:rFonts w:ascii="微软雅黑" w:eastAsia="微软雅黑" w:hAnsi="微软雅黑" w:hint="eastAsia"/>
          <w:sz w:val="21"/>
          <w:szCs w:val="21"/>
        </w:rPr>
        <w:t>酷开谱写</w:t>
      </w:r>
      <w:proofErr w:type="gramEnd"/>
      <w:r w:rsidR="00123D33" w:rsidRPr="00B9164A">
        <w:rPr>
          <w:rFonts w:ascii="微软雅黑" w:eastAsia="微软雅黑" w:hAnsi="微软雅黑" w:hint="eastAsia"/>
          <w:sz w:val="21"/>
          <w:szCs w:val="21"/>
        </w:rPr>
        <w:t>品牌专属嘻哈歌曲，并打造独家嘻哈手势舞蹈邀请网友“不服来战”。</w:t>
      </w:r>
    </w:p>
    <w:p w14:paraId="4CC1DC2E" w14:textId="775AB225" w:rsidR="00123D33" w:rsidRPr="00B9164A" w:rsidRDefault="00140DC3"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2、</w:t>
      </w:r>
      <w:r w:rsidR="00123D33" w:rsidRPr="00B9164A">
        <w:rPr>
          <w:rFonts w:ascii="微软雅黑" w:eastAsia="微软雅黑" w:hAnsi="微软雅黑" w:hint="eastAsia"/>
          <w:sz w:val="21"/>
          <w:szCs w:val="21"/>
        </w:rPr>
        <w:t>产品预热及上线期间，我们将</w:t>
      </w:r>
      <w:proofErr w:type="spellStart"/>
      <w:r w:rsidR="00123D33" w:rsidRPr="00B9164A">
        <w:rPr>
          <w:rFonts w:ascii="微软雅黑" w:eastAsia="微软雅黑" w:hAnsi="微软雅黑" w:hint="eastAsia"/>
          <w:sz w:val="21"/>
          <w:szCs w:val="21"/>
        </w:rPr>
        <w:t>TikTok</w:t>
      </w:r>
      <w:proofErr w:type="spellEnd"/>
      <w:r w:rsidR="00123D33" w:rsidRPr="00B9164A">
        <w:rPr>
          <w:rFonts w:ascii="微软雅黑" w:eastAsia="微软雅黑" w:hAnsi="微软雅黑" w:hint="eastAsia"/>
          <w:sz w:val="21"/>
          <w:szCs w:val="21"/>
        </w:rPr>
        <w:t>作为social传播的主阵地，利用KOL、明星为品牌“带货”。Rap Viet明星导师</w:t>
      </w:r>
      <w:proofErr w:type="spellStart"/>
      <w:r w:rsidR="00123D33" w:rsidRPr="00B9164A">
        <w:rPr>
          <w:rFonts w:ascii="微软雅黑" w:eastAsia="微软雅黑" w:hAnsi="微软雅黑" w:hint="eastAsia"/>
          <w:sz w:val="21"/>
          <w:szCs w:val="21"/>
        </w:rPr>
        <w:t>JustaTee</w:t>
      </w:r>
      <w:proofErr w:type="spellEnd"/>
      <w:proofErr w:type="gramStart"/>
      <w:r w:rsidR="00123D33" w:rsidRPr="00B9164A">
        <w:rPr>
          <w:rFonts w:ascii="微软雅黑" w:eastAsia="微软雅黑" w:hAnsi="微软雅黑" w:hint="eastAsia"/>
          <w:sz w:val="21"/>
          <w:szCs w:val="21"/>
        </w:rPr>
        <w:t>为酷开献唱</w:t>
      </w:r>
      <w:proofErr w:type="gramEnd"/>
      <w:r w:rsidR="00123D33" w:rsidRPr="00B9164A">
        <w:rPr>
          <w:rFonts w:ascii="微软雅黑" w:eastAsia="微软雅黑" w:hAnsi="微软雅黑" w:hint="eastAsia"/>
          <w:sz w:val="21"/>
          <w:szCs w:val="21"/>
        </w:rPr>
        <w:t>并出演MV小视频，KOL首发接受挑战，在社交平台提供了极致的视觉体验。</w:t>
      </w:r>
    </w:p>
    <w:p w14:paraId="10C6AAF5" w14:textId="0E5E9009" w:rsidR="00DC1648" w:rsidRPr="00B9164A" w:rsidRDefault="00140DC3"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3、</w:t>
      </w:r>
      <w:r w:rsidR="00123D33" w:rsidRPr="00B9164A">
        <w:rPr>
          <w:rFonts w:ascii="微软雅黑" w:eastAsia="微软雅黑" w:hAnsi="微软雅黑" w:hint="eastAsia"/>
          <w:sz w:val="21"/>
          <w:szCs w:val="21"/>
        </w:rPr>
        <w:t>我们设计了各种场景玩法，以及嘻哈元素的滤镜贴纸，更有明星与品牌吉祥物加盟。在社交平台上引发用户模仿和二次创意，产生许多优质的UGC进行再传播，为酷开在新品发布前提供了充分的站外流量。</w:t>
      </w:r>
      <w:r w:rsidR="001A6BD8" w:rsidRPr="00B9164A">
        <w:rPr>
          <w:rFonts w:ascii="微软雅黑" w:eastAsia="微软雅黑" w:hAnsi="微软雅黑" w:hint="eastAsia"/>
          <w:sz w:val="21"/>
          <w:szCs w:val="21"/>
        </w:rPr>
        <w:t>总曝光量达2600万</w:t>
      </w:r>
      <w:r w:rsidR="001A6BD8" w:rsidRPr="00B9164A">
        <w:rPr>
          <w:rFonts w:ascii="微软雅黑" w:eastAsia="微软雅黑" w:hAnsi="微软雅黑"/>
          <w:sz w:val="21"/>
          <w:szCs w:val="21"/>
        </w:rPr>
        <w:t>+</w:t>
      </w:r>
      <w:r w:rsidR="007A4D8D" w:rsidRPr="00B9164A">
        <w:rPr>
          <w:rFonts w:ascii="微软雅黑" w:eastAsia="微软雅黑" w:hAnsi="微软雅黑" w:hint="eastAsia"/>
          <w:sz w:val="21"/>
          <w:szCs w:val="21"/>
        </w:rPr>
        <w:t>。</w:t>
      </w:r>
    </w:p>
    <w:p w14:paraId="44289DBD" w14:textId="7A4DB221" w:rsidR="00123D33" w:rsidRDefault="00D42A6E" w:rsidP="00056181">
      <w:pPr>
        <w:pStyle w:val="p0"/>
        <w:shd w:val="clear" w:color="auto" w:fill="FFFFFF"/>
        <w:autoSpaceDN w:val="0"/>
        <w:spacing w:before="100" w:beforeAutospacing="1" w:after="100" w:afterAutospacing="1"/>
        <w:textAlignment w:val="baseline"/>
        <w:rPr>
          <w:rFonts w:ascii="微软雅黑" w:eastAsia="微软雅黑" w:hAnsi="微软雅黑" w:cs="黑体"/>
          <w:iCs/>
          <w:noProof/>
          <w:color w:val="000000"/>
          <w:szCs w:val="21"/>
        </w:rPr>
      </w:pPr>
      <w:r>
        <w:rPr>
          <w:noProof/>
        </w:rPr>
        <w:lastRenderedPageBreak/>
        <w:drawing>
          <wp:inline distT="0" distB="0" distL="0" distR="0" wp14:anchorId="11B7A6AF" wp14:editId="5EDD718F">
            <wp:extent cx="5720715" cy="3185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3185795"/>
                    </a:xfrm>
                    <a:prstGeom prst="rect">
                      <a:avLst/>
                    </a:prstGeom>
                  </pic:spPr>
                </pic:pic>
              </a:graphicData>
            </a:graphic>
          </wp:inline>
        </w:drawing>
      </w:r>
      <w:r w:rsidR="00123D33">
        <w:rPr>
          <w:rFonts w:ascii="微软雅黑" w:eastAsia="微软雅黑" w:hAnsi="微软雅黑" w:cs="黑体"/>
          <w:iCs/>
          <w:noProof/>
          <w:color w:val="000000"/>
          <w:szCs w:val="21"/>
        </w:rPr>
        <w:t xml:space="preserve"> </w:t>
      </w:r>
    </w:p>
    <w:p w14:paraId="6CA2C702" w14:textId="52483F59" w:rsidR="00123D33" w:rsidRDefault="00A05270" w:rsidP="00056181">
      <w:pPr>
        <w:pStyle w:val="p0"/>
        <w:shd w:val="clear" w:color="auto" w:fill="FFFFFF"/>
        <w:autoSpaceDN w:val="0"/>
        <w:spacing w:before="100" w:beforeAutospacing="1" w:after="100" w:afterAutospacing="1"/>
        <w:ind w:firstLineChars="300" w:firstLine="630"/>
        <w:textAlignment w:val="baseline"/>
        <w:rPr>
          <w:rFonts w:ascii="微软雅黑" w:eastAsia="微软雅黑" w:hAnsi="微软雅黑" w:cs="黑体"/>
          <w:iCs/>
          <w:noProof/>
          <w:color w:val="000000"/>
          <w:szCs w:val="21"/>
        </w:rPr>
      </w:pPr>
      <w:r>
        <w:rPr>
          <w:rFonts w:ascii="微软雅黑" w:eastAsia="微软雅黑" w:hAnsi="微软雅黑" w:cs="黑体" w:hint="eastAsia"/>
          <w:iCs/>
          <w:noProof/>
          <w:color w:val="000000"/>
          <w:szCs w:val="21"/>
        </w:rPr>
        <w:t xml:space="preserve">（开屏广告） </w:t>
      </w:r>
      <w:r>
        <w:rPr>
          <w:rFonts w:ascii="微软雅黑" w:eastAsia="微软雅黑" w:hAnsi="微软雅黑" w:cs="黑体"/>
          <w:iCs/>
          <w:noProof/>
          <w:color w:val="000000"/>
          <w:szCs w:val="21"/>
        </w:rPr>
        <w:t xml:space="preserve">               </w:t>
      </w:r>
      <w:r>
        <w:rPr>
          <w:rFonts w:ascii="微软雅黑" w:eastAsia="微软雅黑" w:hAnsi="微软雅黑" w:cs="黑体" w:hint="eastAsia"/>
          <w:iCs/>
          <w:noProof/>
          <w:color w:val="000000"/>
          <w:szCs w:val="21"/>
        </w:rPr>
        <w:t>（</w:t>
      </w:r>
      <w:r>
        <w:rPr>
          <w:rFonts w:ascii="微软雅黑" w:eastAsia="微软雅黑" w:hAnsi="微软雅黑" w:cs="黑体"/>
          <w:iCs/>
          <w:noProof/>
          <w:color w:val="000000"/>
          <w:szCs w:val="21"/>
        </w:rPr>
        <w:t>Banner</w:t>
      </w:r>
      <w:r>
        <w:rPr>
          <w:rFonts w:ascii="微软雅黑" w:eastAsia="微软雅黑" w:hAnsi="微软雅黑" w:cs="黑体" w:hint="eastAsia"/>
          <w:iCs/>
          <w:noProof/>
          <w:color w:val="000000"/>
          <w:szCs w:val="21"/>
        </w:rPr>
        <w:t xml:space="preserve">广告） </w:t>
      </w:r>
      <w:r>
        <w:rPr>
          <w:rFonts w:ascii="微软雅黑" w:eastAsia="微软雅黑" w:hAnsi="微软雅黑" w:cs="黑体"/>
          <w:iCs/>
          <w:noProof/>
          <w:color w:val="000000"/>
          <w:szCs w:val="21"/>
        </w:rPr>
        <w:t xml:space="preserve">              </w:t>
      </w:r>
      <w:r>
        <w:rPr>
          <w:rFonts w:ascii="微软雅黑" w:eastAsia="微软雅黑" w:hAnsi="微软雅黑" w:cs="黑体" w:hint="eastAsia"/>
          <w:iCs/>
          <w:noProof/>
          <w:color w:val="000000"/>
          <w:szCs w:val="21"/>
        </w:rPr>
        <w:t>（</w:t>
      </w:r>
      <w:r>
        <w:rPr>
          <w:rFonts w:ascii="微软雅黑" w:eastAsia="微软雅黑" w:hAnsi="微软雅黑" w:cs="黑体"/>
          <w:iCs/>
          <w:noProof/>
          <w:color w:val="000000"/>
          <w:szCs w:val="21"/>
        </w:rPr>
        <w:t>KOL</w:t>
      </w:r>
      <w:r>
        <w:rPr>
          <w:rFonts w:ascii="微软雅黑" w:eastAsia="微软雅黑" w:hAnsi="微软雅黑" w:cs="黑体" w:hint="eastAsia"/>
          <w:iCs/>
          <w:noProof/>
          <w:color w:val="000000"/>
          <w:szCs w:val="21"/>
        </w:rPr>
        <w:t>联动视频）</w:t>
      </w:r>
    </w:p>
    <w:p w14:paraId="5E6D22D9" w14:textId="1BDECCC1" w:rsidR="00A05270" w:rsidRDefault="00123D33" w:rsidP="00D42A6E">
      <w:pPr>
        <w:pStyle w:val="p0"/>
        <w:shd w:val="clear" w:color="auto" w:fill="FFFFFF"/>
        <w:autoSpaceDN w:val="0"/>
        <w:spacing w:before="100" w:beforeAutospacing="1" w:after="100" w:afterAutospacing="1"/>
        <w:jc w:val="center"/>
        <w:textAlignment w:val="baseline"/>
        <w:rPr>
          <w:rFonts w:ascii="微软雅黑" w:eastAsia="微软雅黑" w:hAnsi="微软雅黑" w:cs="黑体"/>
          <w:iCs/>
          <w:color w:val="000000"/>
          <w:szCs w:val="21"/>
        </w:rPr>
      </w:pPr>
      <w:r>
        <w:rPr>
          <w:rFonts w:ascii="微软雅黑" w:eastAsia="微软雅黑" w:hAnsi="微软雅黑" w:cs="黑体" w:hint="eastAsia"/>
          <w:iCs/>
          <w:noProof/>
          <w:color w:val="000000"/>
          <w:szCs w:val="21"/>
        </w:rPr>
        <w:drawing>
          <wp:inline distT="0" distB="0" distL="0" distR="0" wp14:anchorId="7B3B054F" wp14:editId="6D099615">
            <wp:extent cx="3390900" cy="12046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extLst>
                        <a:ext uri="{28A0092B-C50C-407E-A947-70E740481C1C}">
                          <a14:useLocalDpi xmlns:a14="http://schemas.microsoft.com/office/drawing/2010/main" val="0"/>
                        </a:ext>
                      </a:extLst>
                    </a:blip>
                    <a:stretch>
                      <a:fillRect/>
                    </a:stretch>
                  </pic:blipFill>
                  <pic:spPr>
                    <a:xfrm>
                      <a:off x="0" y="0"/>
                      <a:ext cx="3417977" cy="1214282"/>
                    </a:xfrm>
                    <a:prstGeom prst="rect">
                      <a:avLst/>
                    </a:prstGeom>
                  </pic:spPr>
                </pic:pic>
              </a:graphicData>
            </a:graphic>
          </wp:inline>
        </w:drawing>
      </w:r>
    </w:p>
    <w:p w14:paraId="3C15629E" w14:textId="5CC87086" w:rsidR="00A05270" w:rsidRDefault="00A05270" w:rsidP="00D42A6E">
      <w:pPr>
        <w:pStyle w:val="p0"/>
        <w:shd w:val="clear" w:color="auto" w:fill="FFFFFF"/>
        <w:autoSpaceDN w:val="0"/>
        <w:spacing w:before="100" w:beforeAutospacing="1" w:after="100" w:afterAutospacing="1"/>
        <w:ind w:firstLineChars="700" w:firstLine="1470"/>
        <w:jc w:val="center"/>
        <w:textAlignment w:val="baseline"/>
        <w:rPr>
          <w:rFonts w:ascii="微软雅黑" w:eastAsia="微软雅黑" w:hAnsi="微软雅黑" w:cs="黑体"/>
          <w:iCs/>
          <w:color w:val="000000"/>
          <w:szCs w:val="21"/>
        </w:rPr>
      </w:pPr>
      <w:r>
        <w:rPr>
          <w:rFonts w:ascii="微软雅黑" w:eastAsia="微软雅黑" w:hAnsi="微软雅黑" w:cs="黑体" w:hint="eastAsia"/>
          <w:iCs/>
          <w:color w:val="000000"/>
          <w:szCs w:val="21"/>
        </w:rPr>
        <w:t>（专属定制贴纸）</w:t>
      </w:r>
    </w:p>
    <w:p w14:paraId="547C1E9F" w14:textId="7466B59E" w:rsidR="00462245" w:rsidRPr="00B9164A" w:rsidRDefault="00462245"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第二阶段：</w:t>
      </w:r>
      <w:r w:rsidR="00BD18DB" w:rsidRPr="00B9164A">
        <w:rPr>
          <w:rFonts w:ascii="微软雅黑" w:eastAsia="微软雅黑" w:hAnsi="微软雅黑" w:hint="eastAsia"/>
          <w:sz w:val="21"/>
          <w:szCs w:val="21"/>
        </w:rPr>
        <w:t>线上线下</w:t>
      </w:r>
      <w:r w:rsidR="00435BF9" w:rsidRPr="00B9164A">
        <w:rPr>
          <w:rFonts w:ascii="微软雅黑" w:eastAsia="微软雅黑" w:hAnsi="微软雅黑" w:hint="eastAsia"/>
          <w:sz w:val="21"/>
          <w:szCs w:val="21"/>
        </w:rPr>
        <w:t>互动营销</w:t>
      </w:r>
      <w:r w:rsidR="00BD18DB" w:rsidRPr="00B9164A">
        <w:rPr>
          <w:rFonts w:ascii="微软雅黑" w:eastAsia="微软雅黑" w:hAnsi="微软雅黑" w:hint="eastAsia"/>
          <w:sz w:val="21"/>
          <w:szCs w:val="21"/>
        </w:rPr>
        <w:t xml:space="preserve"> 打造O</w:t>
      </w:r>
      <w:r w:rsidR="00BD18DB" w:rsidRPr="00B9164A">
        <w:rPr>
          <w:rFonts w:ascii="微软雅黑" w:eastAsia="微软雅黑" w:hAnsi="微软雅黑"/>
          <w:sz w:val="21"/>
          <w:szCs w:val="21"/>
        </w:rPr>
        <w:t>2O</w:t>
      </w:r>
      <w:r w:rsidR="00BD18DB" w:rsidRPr="00B9164A">
        <w:rPr>
          <w:rFonts w:ascii="微软雅黑" w:eastAsia="微软雅黑" w:hAnsi="微软雅黑" w:hint="eastAsia"/>
          <w:sz w:val="21"/>
          <w:szCs w:val="21"/>
        </w:rPr>
        <w:t>聚合营销闭环</w:t>
      </w:r>
    </w:p>
    <w:p w14:paraId="54BCA44B" w14:textId="77777777" w:rsidR="00B9164A" w:rsidRDefault="00B9164A" w:rsidP="00B9164A">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w:t>
      </w:r>
      <w:r w:rsidR="00BD18DB" w:rsidRPr="00B9164A">
        <w:rPr>
          <w:rFonts w:ascii="微软雅黑" w:eastAsia="微软雅黑" w:hAnsi="微软雅黑" w:hint="eastAsia"/>
          <w:sz w:val="21"/>
          <w:szCs w:val="21"/>
        </w:rPr>
        <w:t>线上</w:t>
      </w:r>
      <w:r w:rsidR="00435BF9" w:rsidRPr="00B9164A">
        <w:rPr>
          <w:rFonts w:ascii="微软雅黑" w:eastAsia="微软雅黑" w:hAnsi="微软雅黑" w:hint="eastAsia"/>
          <w:sz w:val="21"/>
          <w:szCs w:val="21"/>
        </w:rPr>
        <w:t>通过F</w:t>
      </w:r>
      <w:r w:rsidR="00435BF9" w:rsidRPr="00B9164A">
        <w:rPr>
          <w:rFonts w:ascii="微软雅黑" w:eastAsia="微软雅黑" w:hAnsi="微软雅黑"/>
          <w:sz w:val="21"/>
          <w:szCs w:val="21"/>
        </w:rPr>
        <w:t>B</w:t>
      </w:r>
      <w:r w:rsidR="00435BF9" w:rsidRPr="00B9164A">
        <w:rPr>
          <w:rFonts w:ascii="微软雅黑" w:eastAsia="微软雅黑" w:hAnsi="微软雅黑" w:hint="eastAsia"/>
          <w:sz w:val="21"/>
          <w:szCs w:val="21"/>
        </w:rPr>
        <w:t>和I</w:t>
      </w:r>
      <w:r w:rsidR="00435BF9" w:rsidRPr="00B9164A">
        <w:rPr>
          <w:rFonts w:ascii="微软雅黑" w:eastAsia="微软雅黑" w:hAnsi="微软雅黑"/>
          <w:sz w:val="21"/>
          <w:szCs w:val="21"/>
        </w:rPr>
        <w:t>G</w:t>
      </w:r>
      <w:r w:rsidR="00435BF9" w:rsidRPr="00B9164A">
        <w:rPr>
          <w:rFonts w:ascii="微软雅黑" w:eastAsia="微软雅黑" w:hAnsi="微软雅黑" w:hint="eastAsia"/>
          <w:sz w:val="21"/>
          <w:szCs w:val="21"/>
        </w:rPr>
        <w:t>双平台的顶级红人圈图文预告发布会、重磅M</w:t>
      </w:r>
      <w:r w:rsidR="00435BF9" w:rsidRPr="00B9164A">
        <w:rPr>
          <w:rFonts w:ascii="微软雅黑" w:eastAsia="微软雅黑" w:hAnsi="微软雅黑"/>
          <w:sz w:val="21"/>
          <w:szCs w:val="21"/>
        </w:rPr>
        <w:t>C</w:t>
      </w:r>
      <w:r w:rsidR="00435BF9" w:rsidRPr="00B9164A">
        <w:rPr>
          <w:rFonts w:ascii="微软雅黑" w:eastAsia="微软雅黑" w:hAnsi="微软雅黑" w:hint="eastAsia"/>
          <w:sz w:val="21"/>
          <w:szCs w:val="21"/>
        </w:rPr>
        <w:t>路透、明星粉丝助力共同预告发布会</w:t>
      </w:r>
      <w:r w:rsidR="00A05270" w:rsidRPr="00B9164A">
        <w:rPr>
          <w:rFonts w:ascii="微软雅黑" w:eastAsia="微软雅黑" w:hAnsi="微软雅黑" w:hint="eastAsia"/>
          <w:sz w:val="21"/>
          <w:szCs w:val="21"/>
        </w:rPr>
        <w:t>，</w:t>
      </w:r>
      <w:r w:rsidR="00435BF9" w:rsidRPr="00B9164A">
        <w:rPr>
          <w:rFonts w:ascii="微软雅黑" w:eastAsia="微软雅黑" w:hAnsi="微软雅黑" w:hint="eastAsia"/>
          <w:sz w:val="21"/>
          <w:szCs w:val="21"/>
        </w:rPr>
        <w:t>吸引观众注意，为提高发布会当天的热度做足准备。</w:t>
      </w:r>
    </w:p>
    <w:p w14:paraId="1B7ACD57" w14:textId="277BD58F" w:rsidR="00435BF9" w:rsidRPr="00B9164A" w:rsidRDefault="00B9164A" w:rsidP="00B9164A">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w:t>
      </w:r>
      <w:r w:rsidR="00435BF9" w:rsidRPr="00B9164A">
        <w:rPr>
          <w:rFonts w:ascii="微软雅黑" w:eastAsia="微软雅黑" w:hAnsi="微软雅黑" w:hint="eastAsia"/>
          <w:sz w:val="21"/>
          <w:szCs w:val="21"/>
        </w:rPr>
        <w:t>线下发布会邀请Rap Viet明星导师</w:t>
      </w:r>
      <w:proofErr w:type="spellStart"/>
      <w:r w:rsidR="00435BF9" w:rsidRPr="00B9164A">
        <w:rPr>
          <w:rFonts w:ascii="微软雅黑" w:eastAsia="微软雅黑" w:hAnsi="微软雅黑" w:hint="eastAsia"/>
          <w:sz w:val="21"/>
          <w:szCs w:val="21"/>
        </w:rPr>
        <w:t>JustaTee</w:t>
      </w:r>
      <w:proofErr w:type="spellEnd"/>
      <w:r w:rsidR="00435BF9" w:rsidRPr="00B9164A">
        <w:rPr>
          <w:rFonts w:ascii="微软雅黑" w:eastAsia="微软雅黑" w:hAnsi="微软雅黑" w:hint="eastAsia"/>
          <w:sz w:val="21"/>
          <w:szCs w:val="21"/>
        </w:rPr>
        <w:t>出席</w:t>
      </w:r>
      <w:r w:rsidR="00BD18DB" w:rsidRPr="00B9164A">
        <w:rPr>
          <w:rFonts w:ascii="微软雅黑" w:eastAsia="微软雅黑" w:hAnsi="微软雅黑" w:hint="eastAsia"/>
          <w:sz w:val="21"/>
          <w:szCs w:val="21"/>
        </w:rPr>
        <w:t>，与观众现场互动、提升热度，同时，当地主流媒体进行直播发布会共同提高官方店铺直播销量</w:t>
      </w:r>
      <w:r w:rsidR="007A4D8D" w:rsidRPr="00B9164A">
        <w:rPr>
          <w:rFonts w:ascii="微软雅黑" w:eastAsia="微软雅黑" w:hAnsi="微软雅黑" w:hint="eastAsia"/>
          <w:sz w:val="21"/>
          <w:szCs w:val="21"/>
        </w:rPr>
        <w:t>。</w:t>
      </w:r>
    </w:p>
    <w:p w14:paraId="799210BA" w14:textId="16D0E77A" w:rsidR="00243BB0" w:rsidRPr="00B9164A" w:rsidRDefault="00B9164A" w:rsidP="00B9164A">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w:t>
      </w:r>
      <w:r w:rsidR="00BD18DB" w:rsidRPr="00B9164A">
        <w:rPr>
          <w:rFonts w:ascii="微软雅黑" w:eastAsia="微软雅黑" w:hAnsi="微软雅黑" w:hint="eastAsia"/>
          <w:sz w:val="21"/>
          <w:szCs w:val="21"/>
        </w:rPr>
        <w:t>在最后的阶段，通过You</w:t>
      </w:r>
      <w:r w:rsidR="00BD18DB" w:rsidRPr="00B9164A">
        <w:rPr>
          <w:rFonts w:ascii="微软雅黑" w:eastAsia="微软雅黑" w:hAnsi="微软雅黑"/>
          <w:sz w:val="21"/>
          <w:szCs w:val="21"/>
        </w:rPr>
        <w:t>Tube</w:t>
      </w:r>
      <w:r w:rsidR="00BD18DB" w:rsidRPr="00B9164A">
        <w:rPr>
          <w:rFonts w:ascii="微软雅黑" w:eastAsia="微软雅黑" w:hAnsi="微软雅黑" w:hint="eastAsia"/>
          <w:sz w:val="21"/>
          <w:szCs w:val="21"/>
        </w:rPr>
        <w:t>和F</w:t>
      </w:r>
      <w:r w:rsidR="00BD18DB" w:rsidRPr="00B9164A">
        <w:rPr>
          <w:rFonts w:ascii="微软雅黑" w:eastAsia="微软雅黑" w:hAnsi="微软雅黑"/>
          <w:sz w:val="21"/>
          <w:szCs w:val="21"/>
        </w:rPr>
        <w:t>acebook</w:t>
      </w:r>
      <w:r w:rsidR="00BD18DB" w:rsidRPr="00B9164A">
        <w:rPr>
          <w:rFonts w:ascii="微软雅黑" w:eastAsia="微软雅黑" w:hAnsi="微软雅黑" w:hint="eastAsia"/>
          <w:sz w:val="21"/>
          <w:szCs w:val="21"/>
        </w:rPr>
        <w:t>双平台进行红人测评</w:t>
      </w:r>
      <w:r w:rsidR="00A05270" w:rsidRPr="00B9164A">
        <w:rPr>
          <w:rFonts w:ascii="微软雅黑" w:eastAsia="微软雅黑" w:hAnsi="微软雅黑" w:hint="eastAsia"/>
          <w:sz w:val="21"/>
          <w:szCs w:val="21"/>
        </w:rPr>
        <w:t>，持续种草，形成长效传播。</w:t>
      </w:r>
    </w:p>
    <w:p w14:paraId="286DAB45" w14:textId="641C4B57" w:rsidR="00DC1648" w:rsidRPr="00E5768D" w:rsidRDefault="00D42A6E" w:rsidP="00056181">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2C833554" wp14:editId="76452C73">
            <wp:extent cx="5720715" cy="41687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4168775"/>
                    </a:xfrm>
                    <a:prstGeom prst="rect">
                      <a:avLst/>
                    </a:prstGeom>
                  </pic:spPr>
                </pic:pic>
              </a:graphicData>
            </a:graphic>
          </wp:inline>
        </w:drawing>
      </w:r>
    </w:p>
    <w:p w14:paraId="453CDDD9" w14:textId="46984CF2" w:rsidR="00243BB0" w:rsidRDefault="001A6BD8" w:rsidP="00056181">
      <w:pPr>
        <w:spacing w:before="100" w:beforeAutospacing="1" w:after="100" w:afterAutospacing="1"/>
        <w:ind w:firstLineChars="200" w:firstLine="420"/>
        <w:textAlignment w:val="baseline"/>
        <w:rPr>
          <w:rFonts w:ascii="微软雅黑" w:eastAsia="微软雅黑" w:hAnsi="微软雅黑"/>
          <w:bCs/>
          <w:sz w:val="21"/>
          <w:szCs w:val="21"/>
        </w:rPr>
      </w:pPr>
      <w:r>
        <w:rPr>
          <w:rFonts w:ascii="微软雅黑" w:eastAsia="微软雅黑" w:hAnsi="微软雅黑" w:hint="eastAsia"/>
          <w:bCs/>
          <w:sz w:val="21"/>
          <w:szCs w:val="21"/>
        </w:rPr>
        <w:t>（</w:t>
      </w:r>
      <w:r w:rsidRPr="001A6BD8">
        <w:rPr>
          <w:rFonts w:ascii="微软雅黑" w:eastAsia="微软雅黑" w:hAnsi="微软雅黑" w:hint="eastAsia"/>
          <w:bCs/>
          <w:sz w:val="21"/>
          <w:szCs w:val="21"/>
        </w:rPr>
        <w:t>发布会直播</w:t>
      </w:r>
      <w:r>
        <w:rPr>
          <w:rFonts w:ascii="微软雅黑" w:eastAsia="微软雅黑" w:hAnsi="微软雅黑" w:hint="eastAsia"/>
          <w:bCs/>
          <w:sz w:val="21"/>
          <w:szCs w:val="21"/>
        </w:rPr>
        <w:t xml:space="preserve">） </w:t>
      </w:r>
      <w:r>
        <w:rPr>
          <w:rFonts w:ascii="微软雅黑" w:eastAsia="微软雅黑" w:hAnsi="微软雅黑"/>
          <w:bCs/>
          <w:sz w:val="21"/>
          <w:szCs w:val="21"/>
        </w:rPr>
        <w:t xml:space="preserve">               </w:t>
      </w:r>
      <w:r>
        <w:rPr>
          <w:rFonts w:ascii="微软雅黑" w:eastAsia="微软雅黑" w:hAnsi="微软雅黑" w:hint="eastAsia"/>
          <w:bCs/>
          <w:sz w:val="21"/>
          <w:szCs w:val="21"/>
        </w:rPr>
        <w:t xml:space="preserve">（红人测评） </w:t>
      </w:r>
      <w:r>
        <w:rPr>
          <w:rFonts w:ascii="微软雅黑" w:eastAsia="微软雅黑" w:hAnsi="微软雅黑"/>
          <w:bCs/>
          <w:sz w:val="21"/>
          <w:szCs w:val="21"/>
        </w:rPr>
        <w:t xml:space="preserve">                  </w:t>
      </w:r>
      <w:r>
        <w:rPr>
          <w:rFonts w:ascii="微软雅黑" w:eastAsia="微软雅黑" w:hAnsi="微软雅黑" w:hint="eastAsia"/>
          <w:bCs/>
          <w:sz w:val="21"/>
          <w:szCs w:val="21"/>
        </w:rPr>
        <w:t>（媒体报导）</w:t>
      </w:r>
    </w:p>
    <w:bookmarkEnd w:id="5"/>
    <w:p w14:paraId="501B2660" w14:textId="77777777" w:rsidR="00E40EE7" w:rsidRPr="002B1FC2" w:rsidRDefault="000631F9" w:rsidP="00B9164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0AE1AF2E" w14:textId="1A5DF12F" w:rsidR="007A4D8D" w:rsidRPr="00B9164A" w:rsidRDefault="007A4D8D" w:rsidP="00B9164A">
      <w:pPr>
        <w:spacing w:before="100" w:beforeAutospacing="1" w:after="100" w:afterAutospacing="1"/>
        <w:rPr>
          <w:rFonts w:ascii="微软雅黑" w:eastAsia="微软雅黑" w:hAnsi="微软雅黑"/>
          <w:sz w:val="21"/>
          <w:szCs w:val="21"/>
        </w:rPr>
      </w:pPr>
      <w:bookmarkStart w:id="6" w:name="_Hlk60911033"/>
      <w:r w:rsidRPr="00B9164A">
        <w:rPr>
          <w:rFonts w:ascii="微软雅黑" w:eastAsia="微软雅黑" w:hAnsi="微软雅黑" w:hint="eastAsia"/>
          <w:sz w:val="21"/>
          <w:szCs w:val="21"/>
        </w:rPr>
        <w:t>1、</w:t>
      </w:r>
      <w:r w:rsidR="00123D33" w:rsidRPr="00B9164A">
        <w:rPr>
          <w:rFonts w:ascii="微软雅黑" w:eastAsia="微软雅黑" w:hAnsi="微软雅黑" w:hint="eastAsia"/>
          <w:sz w:val="21"/>
          <w:szCs w:val="21"/>
        </w:rPr>
        <w:t>本次项目KPI为曝光量3000万，互动量300万， UGC 1万条。本次实际阅览量累计高达3亿+，互动量13,564,816，UGC 94,599条；超出原定KPI 953%，阅览量超出近3亿，互动量超1</w:t>
      </w:r>
      <w:proofErr w:type="gramStart"/>
      <w:r w:rsidR="00123D33" w:rsidRPr="00B9164A">
        <w:rPr>
          <w:rFonts w:ascii="微软雅黑" w:eastAsia="微软雅黑" w:hAnsi="微软雅黑" w:hint="eastAsia"/>
          <w:sz w:val="21"/>
          <w:szCs w:val="21"/>
        </w:rPr>
        <w:t>千万</w:t>
      </w:r>
      <w:proofErr w:type="gramEnd"/>
      <w:r w:rsidR="00123D33" w:rsidRPr="00B9164A">
        <w:rPr>
          <w:rFonts w:ascii="微软雅黑" w:eastAsia="微软雅黑" w:hAnsi="微软雅黑" w:hint="eastAsia"/>
          <w:sz w:val="21"/>
          <w:szCs w:val="21"/>
        </w:rPr>
        <w:t>+，UGC超出8万+。见面会当天，新品单品当即售罄，突破销售记录2000台。</w:t>
      </w:r>
    </w:p>
    <w:p w14:paraId="2D65CF6C" w14:textId="20FA621B" w:rsidR="00AD10CA" w:rsidRPr="00B9164A" w:rsidRDefault="00140DC3" w:rsidP="00B9164A">
      <w:pPr>
        <w:spacing w:before="100" w:beforeAutospacing="1" w:after="100" w:afterAutospacing="1"/>
        <w:rPr>
          <w:rFonts w:ascii="微软雅黑" w:eastAsia="微软雅黑" w:hAnsi="微软雅黑"/>
          <w:sz w:val="21"/>
          <w:szCs w:val="21"/>
        </w:rPr>
      </w:pPr>
      <w:r w:rsidRPr="00B9164A">
        <w:rPr>
          <w:rFonts w:ascii="微软雅黑" w:eastAsia="微软雅黑" w:hAnsi="微软雅黑" w:hint="eastAsia"/>
          <w:sz w:val="21"/>
          <w:szCs w:val="21"/>
        </w:rPr>
        <w:t>2、本次活动</w:t>
      </w:r>
      <w:r w:rsidR="00581CED" w:rsidRPr="00B9164A">
        <w:rPr>
          <w:rFonts w:ascii="微软雅黑" w:eastAsia="微软雅黑" w:hAnsi="微软雅黑" w:hint="eastAsia"/>
          <w:sz w:val="21"/>
          <w:szCs w:val="21"/>
        </w:rPr>
        <w:t>得到越南当地10家顶流媒体争相报道：本次挑战赛与见面会是一个史无前例的创新，酷开</w:t>
      </w:r>
      <w:proofErr w:type="gramStart"/>
      <w:r w:rsidR="00581CED" w:rsidRPr="00B9164A">
        <w:rPr>
          <w:rFonts w:ascii="微软雅黑" w:eastAsia="微软雅黑" w:hAnsi="微软雅黑" w:hint="eastAsia"/>
          <w:sz w:val="21"/>
          <w:szCs w:val="21"/>
        </w:rPr>
        <w:t>做为</w:t>
      </w:r>
      <w:proofErr w:type="gramEnd"/>
      <w:r w:rsidR="00581CED" w:rsidRPr="00B9164A">
        <w:rPr>
          <w:rFonts w:ascii="微软雅黑" w:eastAsia="微软雅黑" w:hAnsi="微软雅黑" w:hint="eastAsia"/>
          <w:sz w:val="21"/>
          <w:szCs w:val="21"/>
        </w:rPr>
        <w:t>越南首个品牌打破圈层、打破门槛，真正让全民参与进与品牌互动的狂欢。这次选择用热门流行元素去包装牢牢抓住年轻消费者</w:t>
      </w:r>
      <w:r w:rsidR="00581CED" w:rsidRPr="00B9164A">
        <w:rPr>
          <w:rFonts w:ascii="微软雅黑" w:eastAsia="微软雅黑" w:hAnsi="微软雅黑"/>
          <w:sz w:val="21"/>
          <w:szCs w:val="21"/>
        </w:rPr>
        <w:t>“求新求个性”的审美取向</w:t>
      </w:r>
      <w:r w:rsidR="00581CED" w:rsidRPr="00B9164A">
        <w:rPr>
          <w:rFonts w:ascii="微软雅黑" w:eastAsia="微软雅黑" w:hAnsi="微软雅黑" w:hint="eastAsia"/>
          <w:sz w:val="21"/>
          <w:szCs w:val="21"/>
        </w:rPr>
        <w:t xml:space="preserve">，让消费的过程变成一次价值观念的输出表达， </w:t>
      </w:r>
      <w:proofErr w:type="gramStart"/>
      <w:r w:rsidR="00581CED" w:rsidRPr="00B9164A">
        <w:rPr>
          <w:rFonts w:ascii="微软雅黑" w:eastAsia="微软雅黑" w:hAnsi="微软雅黑" w:hint="eastAsia"/>
          <w:sz w:val="21"/>
          <w:szCs w:val="21"/>
        </w:rPr>
        <w:t>将酷开“玩出态度”</w:t>
      </w:r>
      <w:proofErr w:type="gramEnd"/>
      <w:r w:rsidR="00581CED" w:rsidRPr="00B9164A">
        <w:rPr>
          <w:rFonts w:ascii="微软雅黑" w:eastAsia="微软雅黑" w:hAnsi="微软雅黑" w:hint="eastAsia"/>
          <w:sz w:val="21"/>
          <w:szCs w:val="21"/>
        </w:rPr>
        <w:t>的品牌理念更生动深刻的传达给消费者。</w:t>
      </w:r>
      <w:bookmarkEnd w:id="6"/>
    </w:p>
    <w:p w14:paraId="7F5648E1" w14:textId="2EC2D77C" w:rsidR="00AD10CA" w:rsidRDefault="00AD10CA" w:rsidP="00056181">
      <w:pPr>
        <w:spacing w:before="100" w:beforeAutospacing="1" w:after="100" w:afterAutospacing="1"/>
        <w:textAlignment w:val="baseline"/>
        <w:rPr>
          <w:rFonts w:ascii="微软雅黑" w:eastAsia="微软雅黑" w:hAnsi="微软雅黑" w:cs="微软雅黑"/>
          <w:bCs/>
          <w:color w:val="000000"/>
          <w:sz w:val="21"/>
          <w:szCs w:val="21"/>
        </w:rPr>
      </w:pPr>
      <w:r>
        <w:rPr>
          <w:rFonts w:ascii="微软雅黑" w:eastAsia="微软雅黑" w:hAnsi="微软雅黑" w:cs="微软雅黑" w:hint="eastAsia"/>
          <w:bCs/>
          <w:color w:val="000000"/>
          <w:sz w:val="21"/>
          <w:szCs w:val="21"/>
        </w:rPr>
        <w:t>视频地址：</w:t>
      </w:r>
      <w:hyperlink r:id="rId11" w:history="1">
        <w:r w:rsidRPr="00D81EAE">
          <w:rPr>
            <w:rStyle w:val="a5"/>
            <w:rFonts w:ascii="微软雅黑" w:eastAsia="微软雅黑" w:hAnsi="微软雅黑" w:cs="微软雅黑"/>
            <w:bCs/>
            <w:sz w:val="21"/>
            <w:szCs w:val="21"/>
          </w:rPr>
          <w:t>https://v.youku.com/v_show/id_XNDk5ODY0NTY2OA==.html</w:t>
        </w:r>
      </w:hyperlink>
    </w:p>
    <w:p w14:paraId="2206B852" w14:textId="12C10B44" w:rsidR="00AD10CA" w:rsidRPr="00AD10CA" w:rsidRDefault="009730C7" w:rsidP="00056181">
      <w:pPr>
        <w:spacing w:before="100" w:beforeAutospacing="1" w:after="100" w:afterAutospacing="1"/>
        <w:ind w:firstLineChars="500" w:firstLine="1200"/>
        <w:textAlignment w:val="baseline"/>
        <w:rPr>
          <w:rFonts w:ascii="微软雅黑" w:eastAsia="微软雅黑" w:hAnsi="微软雅黑" w:cs="微软雅黑"/>
          <w:bCs/>
          <w:color w:val="000000"/>
          <w:sz w:val="21"/>
          <w:szCs w:val="21"/>
        </w:rPr>
      </w:pPr>
      <w:hyperlink r:id="rId12" w:history="1">
        <w:r w:rsidR="00AD10CA" w:rsidRPr="00056181">
          <w:rPr>
            <w:rStyle w:val="a5"/>
            <w:rFonts w:ascii="微软雅黑" w:eastAsia="微软雅黑" w:hAnsi="微软雅黑" w:cs="微软雅黑"/>
            <w:bCs/>
            <w:sz w:val="21"/>
            <w:szCs w:val="21"/>
          </w:rPr>
          <w:t>https://v.youku.com/v_show/id_XNDk5ODY0MjI0OA==.html</w:t>
        </w:r>
      </w:hyperlink>
    </w:p>
    <w:sectPr w:rsidR="00AD10CA" w:rsidRPr="00AD10CA" w:rsidSect="00970C56">
      <w:headerReference w:type="default" r:id="rId13"/>
      <w:footerReference w:type="even" r:id="rId14"/>
      <w:footerReference w:type="defaul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9A826" w14:textId="77777777" w:rsidR="009730C7" w:rsidRDefault="009730C7">
      <w:r>
        <w:separator/>
      </w:r>
    </w:p>
  </w:endnote>
  <w:endnote w:type="continuationSeparator" w:id="0">
    <w:p w14:paraId="37F210BB" w14:textId="77777777" w:rsidR="009730C7" w:rsidRDefault="00973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B59F0" w14:textId="77777777" w:rsidR="009730C7" w:rsidRDefault="009730C7">
      <w:r>
        <w:separator/>
      </w:r>
    </w:p>
  </w:footnote>
  <w:footnote w:type="continuationSeparator" w:id="0">
    <w:p w14:paraId="3E63D9AE" w14:textId="77777777" w:rsidR="009730C7" w:rsidRDefault="00973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DAE1DE8"/>
    <w:multiLevelType w:val="hybridMultilevel"/>
    <w:tmpl w:val="33A6E706"/>
    <w:lvl w:ilvl="0" w:tplc="32B0ED7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8D83E6C"/>
    <w:multiLevelType w:val="hybridMultilevel"/>
    <w:tmpl w:val="C5FA9F2C"/>
    <w:lvl w:ilvl="0" w:tplc="538A59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AA198E4"/>
    <w:multiLevelType w:val="singleLevel"/>
    <w:tmpl w:val="7AA198E4"/>
    <w:lvl w:ilvl="0">
      <w:start w:val="1"/>
      <w:numFmt w:val="upperRoman"/>
      <w:suff w:val="space"/>
      <w:lvlText w:val="%1."/>
      <w:lvlJc w:val="left"/>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6"/>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15"/>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18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3875"/>
    <w:rsid w:val="00106EA3"/>
    <w:rsid w:val="0010732C"/>
    <w:rsid w:val="00114DD5"/>
    <w:rsid w:val="001157E6"/>
    <w:rsid w:val="00123D33"/>
    <w:rsid w:val="001265C9"/>
    <w:rsid w:val="00131A61"/>
    <w:rsid w:val="00136B4D"/>
    <w:rsid w:val="00140DC3"/>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A6BD8"/>
    <w:rsid w:val="001C4334"/>
    <w:rsid w:val="001D11F3"/>
    <w:rsid w:val="001D2E2D"/>
    <w:rsid w:val="001E12DA"/>
    <w:rsid w:val="001E38F1"/>
    <w:rsid w:val="001E6133"/>
    <w:rsid w:val="001E7ABC"/>
    <w:rsid w:val="001F17F1"/>
    <w:rsid w:val="001F36FC"/>
    <w:rsid w:val="001F4270"/>
    <w:rsid w:val="0020719F"/>
    <w:rsid w:val="002208F6"/>
    <w:rsid w:val="0022117C"/>
    <w:rsid w:val="0023746F"/>
    <w:rsid w:val="002405B6"/>
    <w:rsid w:val="00243BB0"/>
    <w:rsid w:val="00250580"/>
    <w:rsid w:val="00252186"/>
    <w:rsid w:val="00252BB7"/>
    <w:rsid w:val="00255B1F"/>
    <w:rsid w:val="00262A77"/>
    <w:rsid w:val="002707E7"/>
    <w:rsid w:val="00270EF0"/>
    <w:rsid w:val="002712AF"/>
    <w:rsid w:val="00274F8A"/>
    <w:rsid w:val="002826E2"/>
    <w:rsid w:val="00290500"/>
    <w:rsid w:val="002A004E"/>
    <w:rsid w:val="002A44B4"/>
    <w:rsid w:val="002B0CDA"/>
    <w:rsid w:val="002B1FC2"/>
    <w:rsid w:val="002C249A"/>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D1F41"/>
    <w:rsid w:val="003E2E89"/>
    <w:rsid w:val="003E42EA"/>
    <w:rsid w:val="003E46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5BF9"/>
    <w:rsid w:val="00443C7A"/>
    <w:rsid w:val="004452BA"/>
    <w:rsid w:val="00451221"/>
    <w:rsid w:val="00451342"/>
    <w:rsid w:val="00453929"/>
    <w:rsid w:val="004555F7"/>
    <w:rsid w:val="00462245"/>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34A3"/>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1CED"/>
    <w:rsid w:val="00582F7D"/>
    <w:rsid w:val="005A539D"/>
    <w:rsid w:val="005A56AE"/>
    <w:rsid w:val="005A697D"/>
    <w:rsid w:val="005B2564"/>
    <w:rsid w:val="005B6389"/>
    <w:rsid w:val="005C011B"/>
    <w:rsid w:val="005C16B2"/>
    <w:rsid w:val="005D5D19"/>
    <w:rsid w:val="005D614B"/>
    <w:rsid w:val="005D77D7"/>
    <w:rsid w:val="005E3D19"/>
    <w:rsid w:val="005E4E84"/>
    <w:rsid w:val="005E79D5"/>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738A"/>
    <w:rsid w:val="006D2064"/>
    <w:rsid w:val="006D4934"/>
    <w:rsid w:val="006D5766"/>
    <w:rsid w:val="006F421E"/>
    <w:rsid w:val="006F662D"/>
    <w:rsid w:val="007040B0"/>
    <w:rsid w:val="00710B89"/>
    <w:rsid w:val="00715AD3"/>
    <w:rsid w:val="00716B53"/>
    <w:rsid w:val="0072102A"/>
    <w:rsid w:val="007269D6"/>
    <w:rsid w:val="0072725D"/>
    <w:rsid w:val="0073004D"/>
    <w:rsid w:val="0073428A"/>
    <w:rsid w:val="007365E4"/>
    <w:rsid w:val="00753753"/>
    <w:rsid w:val="007538EE"/>
    <w:rsid w:val="00764220"/>
    <w:rsid w:val="0079238C"/>
    <w:rsid w:val="00793F18"/>
    <w:rsid w:val="00795109"/>
    <w:rsid w:val="007A0451"/>
    <w:rsid w:val="007A4D8D"/>
    <w:rsid w:val="007B2D27"/>
    <w:rsid w:val="007C0828"/>
    <w:rsid w:val="007C3F70"/>
    <w:rsid w:val="007C4C7A"/>
    <w:rsid w:val="007D5451"/>
    <w:rsid w:val="007D76B6"/>
    <w:rsid w:val="007E2B9D"/>
    <w:rsid w:val="007F6422"/>
    <w:rsid w:val="0080439E"/>
    <w:rsid w:val="00812085"/>
    <w:rsid w:val="00812A8A"/>
    <w:rsid w:val="00813515"/>
    <w:rsid w:val="008158F7"/>
    <w:rsid w:val="008159A4"/>
    <w:rsid w:val="00820C09"/>
    <w:rsid w:val="00823822"/>
    <w:rsid w:val="00825032"/>
    <w:rsid w:val="00832432"/>
    <w:rsid w:val="008326D5"/>
    <w:rsid w:val="00833986"/>
    <w:rsid w:val="0085738D"/>
    <w:rsid w:val="008612D4"/>
    <w:rsid w:val="008674D7"/>
    <w:rsid w:val="00877CE2"/>
    <w:rsid w:val="00880022"/>
    <w:rsid w:val="008875A4"/>
    <w:rsid w:val="008B2200"/>
    <w:rsid w:val="008B4A7C"/>
    <w:rsid w:val="008B689B"/>
    <w:rsid w:val="008C2693"/>
    <w:rsid w:val="008F2CAF"/>
    <w:rsid w:val="00902EA3"/>
    <w:rsid w:val="0090431A"/>
    <w:rsid w:val="009076EA"/>
    <w:rsid w:val="00910C5D"/>
    <w:rsid w:val="00911F7D"/>
    <w:rsid w:val="00913B2E"/>
    <w:rsid w:val="00915DD8"/>
    <w:rsid w:val="009205FC"/>
    <w:rsid w:val="00932225"/>
    <w:rsid w:val="00932353"/>
    <w:rsid w:val="00937FE4"/>
    <w:rsid w:val="009433EA"/>
    <w:rsid w:val="00946CB6"/>
    <w:rsid w:val="009573AC"/>
    <w:rsid w:val="0096378C"/>
    <w:rsid w:val="00970C56"/>
    <w:rsid w:val="0097193B"/>
    <w:rsid w:val="009730C7"/>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270"/>
    <w:rsid w:val="00A0550C"/>
    <w:rsid w:val="00A05BD7"/>
    <w:rsid w:val="00A1154D"/>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1BBF"/>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0CA"/>
    <w:rsid w:val="00AD1334"/>
    <w:rsid w:val="00AD1E2C"/>
    <w:rsid w:val="00AD58E1"/>
    <w:rsid w:val="00AE7F81"/>
    <w:rsid w:val="00AF0F77"/>
    <w:rsid w:val="00AF1D91"/>
    <w:rsid w:val="00B03FD0"/>
    <w:rsid w:val="00B05B17"/>
    <w:rsid w:val="00B24DCC"/>
    <w:rsid w:val="00B25274"/>
    <w:rsid w:val="00B27391"/>
    <w:rsid w:val="00B339D0"/>
    <w:rsid w:val="00B35B50"/>
    <w:rsid w:val="00B36BD0"/>
    <w:rsid w:val="00B40529"/>
    <w:rsid w:val="00B413D5"/>
    <w:rsid w:val="00B5241D"/>
    <w:rsid w:val="00B54EBC"/>
    <w:rsid w:val="00B71E01"/>
    <w:rsid w:val="00B9164A"/>
    <w:rsid w:val="00B93BD6"/>
    <w:rsid w:val="00B93E3B"/>
    <w:rsid w:val="00B958D8"/>
    <w:rsid w:val="00BA0329"/>
    <w:rsid w:val="00BA7554"/>
    <w:rsid w:val="00BB0E07"/>
    <w:rsid w:val="00BB1A99"/>
    <w:rsid w:val="00BC1804"/>
    <w:rsid w:val="00BC7577"/>
    <w:rsid w:val="00BD18DB"/>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B6CA7"/>
    <w:rsid w:val="00CC24FE"/>
    <w:rsid w:val="00CC5234"/>
    <w:rsid w:val="00CC70FB"/>
    <w:rsid w:val="00CD3D2F"/>
    <w:rsid w:val="00CE0F2A"/>
    <w:rsid w:val="00CE55AC"/>
    <w:rsid w:val="00D13BC3"/>
    <w:rsid w:val="00D14F03"/>
    <w:rsid w:val="00D409BB"/>
    <w:rsid w:val="00D42A6E"/>
    <w:rsid w:val="00D5007A"/>
    <w:rsid w:val="00D5598B"/>
    <w:rsid w:val="00D56BD0"/>
    <w:rsid w:val="00D63679"/>
    <w:rsid w:val="00D6725D"/>
    <w:rsid w:val="00D71A2E"/>
    <w:rsid w:val="00D731FC"/>
    <w:rsid w:val="00D80973"/>
    <w:rsid w:val="00D92501"/>
    <w:rsid w:val="00DB3708"/>
    <w:rsid w:val="00DB4C4A"/>
    <w:rsid w:val="00DC1648"/>
    <w:rsid w:val="00DC32E7"/>
    <w:rsid w:val="00DC397E"/>
    <w:rsid w:val="00DC6CE9"/>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24CB"/>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qFormat/>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AD1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49244350">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youku.com/v_show/id_XNDk5ODY0MjI0OA==.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youku.com/v_show/id_XNDk5ODY0NTY2OA==.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392</Words>
  <Characters>2241</Characters>
  <Application>Microsoft Office Word</Application>
  <DocSecurity>0</DocSecurity>
  <PresentationFormat/>
  <Lines>18</Lines>
  <Paragraphs>5</Paragraphs>
  <Slides>0</Slides>
  <Notes>0</Notes>
  <HiddenSlides>0</HiddenSlides>
  <MMClips>0</MMClips>
  <ScaleCrop>false</ScaleCrop>
  <Company>WWW.YlmF.CoM</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8</cp:revision>
  <cp:lastPrinted>2012-10-11T08:46:00Z</cp:lastPrinted>
  <dcterms:created xsi:type="dcterms:W3CDTF">2021-01-25T02:39:00Z</dcterms:created>
  <dcterms:modified xsi:type="dcterms:W3CDTF">2021-02-02T03:56:00Z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