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00FD91E" w14:textId="4331D8FF" w:rsidR="00EF0E2E" w:rsidRDefault="009A553B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和生活battle，支付宝一下就好</w:t>
      </w:r>
    </w:p>
    <w:p w14:paraId="206B0ADE" w14:textId="77777777" w:rsidR="00EF0E2E" w:rsidRPr="00EF7AA6" w:rsidRDefault="009A553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F7AA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EF7AA6">
        <w:rPr>
          <w:rFonts w:ascii="微软雅黑" w:eastAsia="微软雅黑" w:hAnsi="微软雅黑" w:hint="eastAsia"/>
          <w:sz w:val="21"/>
          <w:szCs w:val="21"/>
        </w:rPr>
        <w:t>支付宝</w:t>
      </w:r>
    </w:p>
    <w:p w14:paraId="458C9EEB" w14:textId="77777777" w:rsidR="00EF0E2E" w:rsidRPr="00EF7AA6" w:rsidRDefault="009A553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F7AA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EF7AA6">
        <w:rPr>
          <w:rFonts w:ascii="微软雅黑" w:eastAsia="微软雅黑" w:hAnsi="微软雅黑" w:hint="eastAsia"/>
          <w:sz w:val="21"/>
          <w:szCs w:val="21"/>
        </w:rPr>
        <w:t>互联网服务行业</w:t>
      </w:r>
    </w:p>
    <w:p w14:paraId="3EB98705" w14:textId="77777777" w:rsidR="00EF0E2E" w:rsidRPr="00EF7AA6" w:rsidRDefault="009A553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F7AA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EF7AA6">
        <w:rPr>
          <w:rFonts w:ascii="微软雅黑" w:eastAsia="微软雅黑" w:hAnsi="微软雅黑" w:hint="eastAsia"/>
          <w:sz w:val="21"/>
          <w:szCs w:val="21"/>
        </w:rPr>
        <w:t>20</w:t>
      </w:r>
      <w:r w:rsidRPr="00EF7AA6">
        <w:rPr>
          <w:rFonts w:ascii="微软雅黑" w:eastAsia="微软雅黑" w:hAnsi="微软雅黑"/>
          <w:sz w:val="21"/>
          <w:szCs w:val="21"/>
        </w:rPr>
        <w:t>20</w:t>
      </w:r>
      <w:r w:rsidRPr="00EF7AA6">
        <w:rPr>
          <w:rFonts w:ascii="微软雅黑" w:eastAsia="微软雅黑" w:hAnsi="微软雅黑" w:hint="eastAsia"/>
          <w:sz w:val="21"/>
          <w:szCs w:val="21"/>
        </w:rPr>
        <w:t>.07.18-10.</w:t>
      </w:r>
      <w:r w:rsidRPr="00EF7AA6">
        <w:rPr>
          <w:rFonts w:ascii="微软雅黑" w:eastAsia="微软雅黑" w:hAnsi="微软雅黑"/>
          <w:sz w:val="21"/>
          <w:szCs w:val="21"/>
        </w:rPr>
        <w:t>0</w:t>
      </w:r>
      <w:r w:rsidRPr="00EF7AA6">
        <w:rPr>
          <w:rFonts w:ascii="微软雅黑" w:eastAsia="微软雅黑" w:hAnsi="微软雅黑" w:hint="eastAsia"/>
          <w:sz w:val="21"/>
          <w:szCs w:val="21"/>
        </w:rPr>
        <w:t>3</w:t>
      </w:r>
    </w:p>
    <w:p w14:paraId="6E7DA900" w14:textId="303148BC" w:rsidR="00EF0E2E" w:rsidRPr="00EF7AA6" w:rsidRDefault="009A553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F7AA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93AFA" w:rsidRPr="00EF7AA6">
        <w:rPr>
          <w:rFonts w:ascii="微软雅黑" w:eastAsia="微软雅黑" w:hAnsi="微软雅黑" w:hint="eastAsia"/>
          <w:sz w:val="21"/>
          <w:szCs w:val="21"/>
        </w:rPr>
        <w:t>视频节目合作类</w:t>
      </w:r>
    </w:p>
    <w:p w14:paraId="49763BED" w14:textId="77777777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7E5C1C5" w14:textId="77777777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2020年，支付宝迎来创立15年来最重要的一次改版，从金融支付平台升级为数字生活开放平台，聚焦服务业数字化。</w:t>
      </w:r>
    </w:p>
    <w:p w14:paraId="69A4039A" w14:textId="3CDF9C26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也就是说，万能的支付宝还是觉得自己不够万能，仍然要不断的突破自己，不断地想办法为大家解决生活的困难和问题。万能的支付宝开始了一场与自己的battle！</w:t>
      </w:r>
    </w:p>
    <w:p w14:paraId="542B0E13" w14:textId="77777777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21AB699" w14:textId="77777777" w:rsidR="00300329" w:rsidRPr="00300329" w:rsidRDefault="00300329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 w:rsidRPr="00300329">
        <w:rPr>
          <w:rFonts w:ascii="微软雅黑" w:eastAsia="微软雅黑" w:hAnsi="微软雅黑" w:cs="微软雅黑" w:hint="eastAsia"/>
          <w:bCs/>
          <w:sz w:val="21"/>
          <w:szCs w:val="21"/>
        </w:rPr>
        <w:t>1、</w:t>
      </w:r>
      <w:r w:rsidR="009A553B" w:rsidRPr="00300329">
        <w:rPr>
          <w:rFonts w:ascii="微软雅黑" w:eastAsia="微软雅黑" w:hAnsi="微软雅黑" w:cs="微软雅黑" w:hint="eastAsia"/>
          <w:bCs/>
          <w:sz w:val="21"/>
          <w:szCs w:val="21"/>
        </w:rPr>
        <w:t>传递支付宝转型为数字生活开放平台，强化“生活30000件事，支付宝一下就好” 理念。</w:t>
      </w:r>
    </w:p>
    <w:p w14:paraId="0D6334AC" w14:textId="697631B9" w:rsidR="00EF0E2E" w:rsidRPr="00EF7AA6" w:rsidRDefault="00300329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 w:rsidRPr="00300329">
        <w:rPr>
          <w:rFonts w:ascii="微软雅黑" w:eastAsia="微软雅黑" w:hAnsi="微软雅黑" w:cs="微软雅黑"/>
          <w:bCs/>
          <w:sz w:val="21"/>
          <w:szCs w:val="21"/>
        </w:rPr>
        <w:t>2</w:t>
      </w:r>
      <w:r w:rsidRPr="00300329"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9A553B" w:rsidRPr="00300329">
        <w:rPr>
          <w:rFonts w:ascii="微软雅黑" w:eastAsia="微软雅黑" w:hAnsi="微软雅黑" w:cs="微软雅黑" w:hint="eastAsia"/>
          <w:bCs/>
          <w:sz w:val="21"/>
          <w:szCs w:val="21"/>
        </w:rPr>
        <w:t>通过节目影响力，为支付宝引流拉新，提升用户数量及活跃度。</w:t>
      </w:r>
    </w:p>
    <w:p w14:paraId="31E8678D" w14:textId="77777777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E63E308" w14:textId="77777777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观影场：街舞核心节目呈现，支付宝品牌形象焕新升级</w:t>
      </w:r>
    </w:p>
    <w:p w14:paraId="7702ADC3" w14:textId="765E70D4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在节目中，结合battle定制“专属时刻”输出生活态度，持续传递“生活30000件事，支付宝一下就好”，让品牌理念深入人心。并邀请从支付宝平台复活的人气选手，用自身经历为品牌树立积极向上的形象，再次丰富了品牌所倡导的生活态度。</w:t>
      </w:r>
    </w:p>
    <w:p w14:paraId="3CD10DD9" w14:textId="77777777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互动场：街舞用户全程互动，借势粉丝应援力拉新促活</w:t>
      </w:r>
    </w:p>
    <w:p w14:paraId="7E1E8C80" w14:textId="201B6111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在节目外，在支付宝设立榜单，号召用户为战队/选手助力，全方位激活粉丝经济，将节目粉丝转化为活跃用户。体验花呗、蚂蚁庄园、蚂蚁森林等功能，赢666红包、总决赛门票、战队花呗语音！全新升级的支付宝与全新升级的《这街3》更配！</w:t>
      </w:r>
    </w:p>
    <w:p w14:paraId="75010C59" w14:textId="77777777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线下场：街舞主题快闪活动，年轻态生活场景垂直击穿</w:t>
      </w:r>
    </w:p>
    <w:p w14:paraId="72E8D1BD" w14:textId="556779F4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没什么是一段暴跳不能解决的！快来和生活Battle吧! 《这！就是街舞3》开播当天，支付宝在上海环球港开设「支付宝暴跳舞舞舞」限时快闪店，消费者可进入“街头舞市”，用帅翻天花板的舞技来赢取百万花呗金/街舞决赛门票！</w:t>
      </w:r>
    </w:p>
    <w:p w14:paraId="68C33F56" w14:textId="77777777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执行过程/媒体表现</w:t>
      </w:r>
    </w:p>
    <w:p w14:paraId="2561B3DD" w14:textId="77777777" w:rsidR="00EF0E2E" w:rsidRDefault="009A553B" w:rsidP="00EF7AA6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观影场：优酷，2020年7月-10月</w:t>
      </w:r>
    </w:p>
    <w:p w14:paraId="4E39449A" w14:textId="77777777" w:rsidR="00EF7AA6" w:rsidRDefault="00EF7AA6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9A553B">
        <w:rPr>
          <w:rFonts w:ascii="微软雅黑" w:eastAsia="微软雅黑" w:hAnsi="微软雅黑" w:cs="微软雅黑" w:hint="eastAsia"/>
          <w:bCs/>
          <w:sz w:val="21"/>
          <w:szCs w:val="21"/>
        </w:rPr>
        <w:t>借势爆款IP集中曝光（情节植入、产品互动、花式口播等）</w:t>
      </w:r>
    </w:p>
    <w:p w14:paraId="476E8C42" w14:textId="48A68577" w:rsidR="00EF0E2E" w:rsidRPr="001B053C" w:rsidRDefault="00EF7AA6" w:rsidP="001B053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9A553B">
        <w:rPr>
          <w:rFonts w:ascii="微软雅黑" w:eastAsia="微软雅黑" w:hAnsi="微软雅黑" w:cs="微软雅黑" w:hint="eastAsia"/>
          <w:bCs/>
          <w:sz w:val="21"/>
          <w:szCs w:val="21"/>
        </w:rPr>
        <w:t>锁定人气选手深度合作（杨文韬、cici、黄潇、苏恋雅等）</w:t>
      </w:r>
    </w:p>
    <w:p w14:paraId="3FDED8DB" w14:textId="04C88178" w:rsidR="001B053C" w:rsidRDefault="001B053C" w:rsidP="00EF7AA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</w:rPr>
      </w:pPr>
      <w:r>
        <w:rPr>
          <w:noProof/>
        </w:rPr>
        <w:drawing>
          <wp:inline distT="0" distB="0" distL="0" distR="0" wp14:anchorId="1B1B840E" wp14:editId="5F00057A">
            <wp:extent cx="5720715" cy="16306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93BE" w14:textId="77777777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互动场：支付宝，2020年7月-10月</w:t>
      </w:r>
    </w:p>
    <w:p w14:paraId="5C285EE1" w14:textId="77777777" w:rsidR="00EF7AA6" w:rsidRDefault="00EF7AA6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9A553B">
        <w:rPr>
          <w:rFonts w:ascii="微软雅黑" w:eastAsia="微软雅黑" w:hAnsi="微软雅黑" w:cs="微软雅黑" w:hint="eastAsia"/>
          <w:bCs/>
          <w:sz w:val="21"/>
          <w:szCs w:val="21"/>
        </w:rPr>
        <w:t>街舞战队助力榜（上支付宝搜“555”给街舞战队助力）</w:t>
      </w:r>
    </w:p>
    <w:p w14:paraId="5B031DE7" w14:textId="2CF8B444" w:rsidR="00EF0E2E" w:rsidRDefault="00EF7AA6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9A553B">
        <w:rPr>
          <w:rFonts w:ascii="微软雅黑" w:eastAsia="微软雅黑" w:hAnsi="微软雅黑" w:cs="微软雅黑" w:hint="eastAsia"/>
          <w:bCs/>
          <w:sz w:val="21"/>
          <w:szCs w:val="21"/>
        </w:rPr>
        <w:t>街舞选手复活榜（上支付宝搜“复活”给街舞选手投票）</w:t>
      </w:r>
    </w:p>
    <w:p w14:paraId="69D4ADC1" w14:textId="591D4910" w:rsidR="001B053C" w:rsidRDefault="001B053C" w:rsidP="00EF7AA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</w:rPr>
      </w:pPr>
      <w:r>
        <w:rPr>
          <w:noProof/>
        </w:rPr>
        <w:drawing>
          <wp:inline distT="0" distB="0" distL="0" distR="0" wp14:anchorId="5388CEEA" wp14:editId="10D3C1CB">
            <wp:extent cx="5720715" cy="1565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662A" w14:textId="77777777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线下场：上海环球港，7月18日14:00-17:00</w:t>
      </w:r>
    </w:p>
    <w:p w14:paraId="067C38CC" w14:textId="445B2171" w:rsidR="00EF0E2E" w:rsidRDefault="00EF7AA6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9A553B">
        <w:rPr>
          <w:rFonts w:ascii="微软雅黑" w:eastAsia="微软雅黑" w:hAnsi="微软雅黑" w:cs="微软雅黑" w:hint="eastAsia"/>
          <w:bCs/>
          <w:sz w:val="21"/>
          <w:szCs w:val="21"/>
        </w:rPr>
        <w:t>街舞限时快闪店（用舞技来赢取百万花呗金/街舞决赛门票）</w:t>
      </w:r>
    </w:p>
    <w:p w14:paraId="78A09031" w14:textId="7B7763EE" w:rsidR="00EF0E2E" w:rsidRPr="00EF7AA6" w:rsidRDefault="009A553B" w:rsidP="00EF7AA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114300" distR="114300" wp14:anchorId="334CD3F5" wp14:editId="256C209E">
            <wp:extent cx="4876800" cy="1920240"/>
            <wp:effectExtent l="0" t="0" r="0" b="10160"/>
            <wp:docPr id="15" name="图片 15" descr="线下场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线下场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9280" w14:textId="77777777" w:rsidR="00EF0E2E" w:rsidRDefault="009A553B" w:rsidP="00EF7A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3A90527" w14:textId="1E9F3A95" w:rsidR="00EF0E2E" w:rsidRDefault="009A553B" w:rsidP="00EF7AA6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品牌曝光：</w:t>
      </w:r>
      <w:r>
        <w:rPr>
          <w:rFonts w:ascii="微软雅黑" w:eastAsia="微软雅黑" w:hAnsi="微软雅黑" w:cs="微软雅黑" w:hint="eastAsia"/>
          <w:sz w:val="21"/>
          <w:szCs w:val="21"/>
        </w:rPr>
        <w:t>在节目中，</w:t>
      </w:r>
      <w:r w:rsidR="00623FBC" w:rsidRPr="00623FBC">
        <w:rPr>
          <w:rFonts w:ascii="微软雅黑" w:eastAsia="微软雅黑" w:hAnsi="微软雅黑" w:cs="微软雅黑" w:hint="eastAsia"/>
          <w:sz w:val="21"/>
          <w:szCs w:val="21"/>
        </w:rPr>
        <w:t>品牌硬</w:t>
      </w:r>
      <w:r w:rsidR="00623FBC" w:rsidRPr="00623FBC">
        <w:rPr>
          <w:rFonts w:ascii="微软雅黑" w:eastAsia="微软雅黑" w:hAnsi="微软雅黑" w:cs="微软雅黑"/>
          <w:sz w:val="21"/>
          <w:szCs w:val="21"/>
        </w:rPr>
        <w:t>/软广覆盖观众近3000万</w:t>
      </w:r>
      <w:r>
        <w:rPr>
          <w:rFonts w:ascii="微软雅黑" w:eastAsia="微软雅黑" w:hAnsi="微软雅黑" w:cs="微软雅黑" w:hint="eastAsia"/>
          <w:sz w:val="21"/>
          <w:szCs w:val="21"/>
        </w:rPr>
        <w:t>；在节目外，#这就是街舞复活榜#微博话题阅读量近亿。</w:t>
      </w:r>
    </w:p>
    <w:p w14:paraId="26377C0A" w14:textId="06F28C0F" w:rsidR="00EF0E2E" w:rsidRDefault="009A553B" w:rsidP="00EF7AA6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理念传递：</w:t>
      </w:r>
      <w:r>
        <w:rPr>
          <w:rFonts w:ascii="微软雅黑" w:eastAsia="微软雅黑" w:hAnsi="微软雅黑" w:cs="微软雅黑" w:hint="eastAsia"/>
          <w:sz w:val="21"/>
          <w:szCs w:val="21"/>
        </w:rPr>
        <w:t>打破大众对支付宝的固化认知，构建数字生活开放平台的全新形象，传递“生活30000件事，支付宝一下就好”。品牌回想指数高达126.8，约为基准指数的1.4倍。</w:t>
      </w:r>
    </w:p>
    <w:p w14:paraId="522DD403" w14:textId="79CFA260" w:rsidR="00EF0E2E" w:rsidRPr="00300329" w:rsidRDefault="009A553B" w:rsidP="00EF7AA6">
      <w:pPr>
        <w:spacing w:before="100" w:beforeAutospacing="1" w:after="100" w:afterAutospacing="1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社会价值：</w:t>
      </w:r>
      <w:r>
        <w:rPr>
          <w:rFonts w:ascii="微软雅黑" w:eastAsia="微软雅黑" w:hAnsi="微软雅黑" w:cs="微软雅黑" w:hint="eastAsia"/>
          <w:sz w:val="21"/>
          <w:szCs w:val="21"/>
        </w:rPr>
        <w:t>从金融支付平台升级为数字生活开放平台，聚焦服务业数字化，为消费者提供更加便捷及时的服务。</w:t>
      </w:r>
    </w:p>
    <w:sectPr w:rsidR="00EF0E2E" w:rsidRPr="0030032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DFE0F" w14:textId="77777777" w:rsidR="006F061D" w:rsidRDefault="006F061D">
      <w:r>
        <w:separator/>
      </w:r>
    </w:p>
  </w:endnote>
  <w:endnote w:type="continuationSeparator" w:id="0">
    <w:p w14:paraId="47E2A7AD" w14:textId="77777777" w:rsidR="006F061D" w:rsidRDefault="006F0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AFA9E" w14:textId="77777777" w:rsidR="00EF0E2E" w:rsidRDefault="009A553B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107D3AAC" w14:textId="77777777" w:rsidR="00EF0E2E" w:rsidRDefault="00EF0E2E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BE360" w14:textId="77777777" w:rsidR="00EF0E2E" w:rsidRDefault="00EF0E2E">
    <w:pPr>
      <w:pStyle w:val="a7"/>
      <w:framePr w:wrap="around" w:vAnchor="text" w:hAnchor="margin" w:xAlign="right" w:y="1"/>
      <w:rPr>
        <w:rStyle w:val="ae"/>
      </w:rPr>
    </w:pPr>
  </w:p>
  <w:p w14:paraId="3DFECF10" w14:textId="77777777" w:rsidR="00EF0E2E" w:rsidRDefault="00EF0E2E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C799A" w14:textId="77777777" w:rsidR="00EF0E2E" w:rsidRDefault="00EF0E2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79134" w14:textId="77777777" w:rsidR="006F061D" w:rsidRDefault="006F061D">
      <w:r>
        <w:separator/>
      </w:r>
    </w:p>
  </w:footnote>
  <w:footnote w:type="continuationSeparator" w:id="0">
    <w:p w14:paraId="2DF50DA9" w14:textId="77777777" w:rsidR="006F061D" w:rsidRDefault="006F0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8C3A8" w14:textId="77777777" w:rsidR="00EF0E2E" w:rsidRDefault="00EF0E2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E38F5" w14:textId="77777777" w:rsidR="00EF0E2E" w:rsidRDefault="009A553B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7F85A2F" wp14:editId="4DA89B1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BBCA6" w14:textId="77777777" w:rsidR="00EF0E2E" w:rsidRDefault="00EF0E2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3C0A"/>
    <w:rsid w:val="00184006"/>
    <w:rsid w:val="00192A5B"/>
    <w:rsid w:val="00194762"/>
    <w:rsid w:val="00195220"/>
    <w:rsid w:val="001954B4"/>
    <w:rsid w:val="0019737F"/>
    <w:rsid w:val="001A500D"/>
    <w:rsid w:val="001B053C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0329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281A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3FB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061D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591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553B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AFA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0E2E"/>
    <w:rsid w:val="00EF7AA6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EA82D7D"/>
    <w:rsid w:val="464E5C83"/>
    <w:rsid w:val="67A66BFD"/>
    <w:rsid w:val="6CD06EF3"/>
    <w:rsid w:val="7E72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9AF67B"/>
  <w15:docId w15:val="{D2E9C11A-90F1-4FDD-8740-AFE29F713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3">
    <w:name w:val="annotation reference"/>
    <w:basedOn w:val="a0"/>
    <w:uiPriority w:val="99"/>
    <w:semiHidden/>
    <w:unhideWhenUsed/>
    <w:rsid w:val="00183C0A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83C0A"/>
  </w:style>
  <w:style w:type="character" w:customStyle="1" w:styleId="af5">
    <w:name w:val="批注文字 字符"/>
    <w:basedOn w:val="a0"/>
    <w:link w:val="af4"/>
    <w:uiPriority w:val="99"/>
    <w:semiHidden/>
    <w:rsid w:val="00183C0A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83C0A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83C0A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965</Characters>
  <Application>Microsoft Office Word</Application>
  <DocSecurity>0</DocSecurity>
  <Lines>8</Lines>
  <Paragraphs>2</Paragraphs>
  <ScaleCrop>false</ScaleCrop>
  <Company>WWW.YlmF.CoM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6</cp:revision>
  <cp:lastPrinted>2012-10-11T08:46:00Z</cp:lastPrinted>
  <dcterms:created xsi:type="dcterms:W3CDTF">2021-02-01T06:51:00Z</dcterms:created>
  <dcterms:modified xsi:type="dcterms:W3CDTF">2021-02-02T02:58:00Z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