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47FE023" w14:textId="79092533" w:rsidR="005D364A" w:rsidRDefault="0091485E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敢碰敢出味，雀巢茶</w:t>
      </w:r>
      <w:proofErr w:type="gramStart"/>
      <w:r>
        <w:rPr>
          <w:rFonts w:ascii="微软雅黑" w:eastAsia="微软雅黑" w:hAnsi="微软雅黑" w:hint="eastAsia"/>
          <w:b/>
          <w:sz w:val="32"/>
          <w:szCs w:val="32"/>
        </w:rPr>
        <w:t>萃</w:t>
      </w:r>
      <w:proofErr w:type="gramEnd"/>
      <w:r>
        <w:rPr>
          <w:rFonts w:ascii="微软雅黑" w:eastAsia="微软雅黑" w:hAnsi="微软雅黑" w:hint="eastAsia"/>
          <w:b/>
          <w:sz w:val="32"/>
          <w:szCs w:val="32"/>
        </w:rPr>
        <w:t>《街舞3》无惧battle</w:t>
      </w:r>
    </w:p>
    <w:p w14:paraId="0FD0411D" w14:textId="77777777" w:rsidR="005D364A" w:rsidRPr="00FE7C84" w:rsidRDefault="0091485E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E7C84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proofErr w:type="gramStart"/>
      <w:r w:rsidRPr="00FE7C84">
        <w:rPr>
          <w:rFonts w:ascii="微软雅黑" w:eastAsia="微软雅黑" w:hAnsi="微软雅黑" w:hint="eastAsia"/>
          <w:sz w:val="21"/>
          <w:szCs w:val="21"/>
        </w:rPr>
        <w:t>银鹭集团</w:t>
      </w:r>
      <w:proofErr w:type="gramEnd"/>
    </w:p>
    <w:p w14:paraId="435EBD47" w14:textId="77777777" w:rsidR="005D364A" w:rsidRPr="00FE7C84" w:rsidRDefault="0091485E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E7C84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FE7C84">
        <w:rPr>
          <w:rFonts w:ascii="微软雅黑" w:eastAsia="微软雅黑" w:hAnsi="微软雅黑" w:hint="eastAsia"/>
          <w:sz w:val="21"/>
          <w:szCs w:val="21"/>
        </w:rPr>
        <w:t>食品饮料行业</w:t>
      </w:r>
    </w:p>
    <w:p w14:paraId="249036C8" w14:textId="77777777" w:rsidR="005D364A" w:rsidRPr="00FE7C84" w:rsidRDefault="0091485E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E7C84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FE7C84">
        <w:rPr>
          <w:rFonts w:ascii="微软雅黑" w:eastAsia="微软雅黑" w:hAnsi="微软雅黑" w:hint="eastAsia"/>
          <w:sz w:val="21"/>
          <w:szCs w:val="21"/>
        </w:rPr>
        <w:t>20</w:t>
      </w:r>
      <w:r w:rsidRPr="00FE7C84">
        <w:rPr>
          <w:rFonts w:ascii="微软雅黑" w:eastAsia="微软雅黑" w:hAnsi="微软雅黑"/>
          <w:sz w:val="21"/>
          <w:szCs w:val="21"/>
        </w:rPr>
        <w:t>20</w:t>
      </w:r>
      <w:r w:rsidRPr="00FE7C84">
        <w:rPr>
          <w:rFonts w:ascii="微软雅黑" w:eastAsia="微软雅黑" w:hAnsi="微软雅黑" w:hint="eastAsia"/>
          <w:sz w:val="21"/>
          <w:szCs w:val="21"/>
        </w:rPr>
        <w:t>.07.</w:t>
      </w:r>
      <w:r w:rsidRPr="00FE7C84">
        <w:rPr>
          <w:rFonts w:ascii="微软雅黑" w:eastAsia="微软雅黑" w:hAnsi="微软雅黑"/>
          <w:sz w:val="21"/>
          <w:szCs w:val="21"/>
        </w:rPr>
        <w:t>1</w:t>
      </w:r>
      <w:r w:rsidRPr="00FE7C84">
        <w:rPr>
          <w:rFonts w:ascii="微软雅黑" w:eastAsia="微软雅黑" w:hAnsi="微软雅黑" w:hint="eastAsia"/>
          <w:sz w:val="21"/>
          <w:szCs w:val="21"/>
        </w:rPr>
        <w:t>8-10.</w:t>
      </w:r>
      <w:r w:rsidRPr="00FE7C84">
        <w:rPr>
          <w:rFonts w:ascii="微软雅黑" w:eastAsia="微软雅黑" w:hAnsi="微软雅黑"/>
          <w:sz w:val="21"/>
          <w:szCs w:val="21"/>
        </w:rPr>
        <w:t>0</w:t>
      </w:r>
      <w:r w:rsidRPr="00FE7C84">
        <w:rPr>
          <w:rFonts w:ascii="微软雅黑" w:eastAsia="微软雅黑" w:hAnsi="微软雅黑" w:hint="eastAsia"/>
          <w:sz w:val="21"/>
          <w:szCs w:val="21"/>
        </w:rPr>
        <w:t>3</w:t>
      </w:r>
    </w:p>
    <w:p w14:paraId="4B925AB1" w14:textId="433CBAD1" w:rsidR="005D364A" w:rsidRPr="00FE7C84" w:rsidRDefault="0091485E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FE7C84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FE7C84" w:rsidRPr="00FE7C84">
        <w:rPr>
          <w:rFonts w:ascii="微软雅黑" w:eastAsia="微软雅黑" w:hAnsi="微软雅黑" w:hint="eastAsia"/>
          <w:sz w:val="21"/>
          <w:szCs w:val="21"/>
        </w:rPr>
        <w:t>视频整合营销类</w:t>
      </w:r>
    </w:p>
    <w:p w14:paraId="0DC1E547" w14:textId="77777777" w:rsidR="005D364A" w:rsidRDefault="0091485E" w:rsidP="00870A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8019E38" w14:textId="134A858C" w:rsidR="005D364A" w:rsidRPr="00870A26" w:rsidRDefault="0091485E" w:rsidP="00870A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在充满多变、事件频发的2020年里，发生任何事已不足为奇，坐拥840亿年产值的即饮茶品类也不例外，竞争激烈</w:t>
      </w:r>
      <w:r w:rsidR="00111DD3"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 w:hint="eastAsia"/>
          <w:sz w:val="21"/>
          <w:szCs w:val="21"/>
        </w:rPr>
        <w:t>而今年4月中旬上市的即饮茶品类新星“NESTEA雀巢茶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萃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”，准确切入茶饮市场，通过产品+营销创新，成功斩获Z世代芳心。</w:t>
      </w:r>
    </w:p>
    <w:p w14:paraId="311F8CE2" w14:textId="77777777" w:rsidR="005D364A" w:rsidRDefault="0091485E" w:rsidP="00870A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26C78F8" w14:textId="3B88382A" w:rsidR="005D364A" w:rsidRDefault="00111DD3" w:rsidP="00870A26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</w:t>
      </w:r>
      <w:r w:rsidR="0091485E">
        <w:rPr>
          <w:rFonts w:ascii="微软雅黑" w:eastAsia="微软雅黑" w:hAnsi="微软雅黑" w:hint="eastAsia"/>
          <w:b/>
          <w:bCs/>
          <w:sz w:val="21"/>
          <w:szCs w:val="21"/>
        </w:rPr>
        <w:t>读懂这群Z世代的年轻人</w:t>
      </w:r>
      <w:r w:rsidR="0091485E">
        <w:rPr>
          <w:rFonts w:ascii="微软雅黑" w:eastAsia="微软雅黑" w:hAnsi="微软雅黑" w:hint="eastAsia"/>
          <w:sz w:val="21"/>
          <w:szCs w:val="21"/>
        </w:rPr>
        <w:t>。这群95后、00后生活在经济腾飞，环境多元的时代下，简简单单的果汁+茶的饮料，是远远满足不了他们个性表达、特立独行的消费方式的。产品下足功夫，满足Z世代挑剔的舌尖-在产品上，NESTEA雀巢茶</w:t>
      </w:r>
      <w:proofErr w:type="gramStart"/>
      <w:r w:rsidR="0091485E">
        <w:rPr>
          <w:rFonts w:ascii="微软雅黑" w:eastAsia="微软雅黑" w:hAnsi="微软雅黑" w:hint="eastAsia"/>
          <w:sz w:val="21"/>
          <w:szCs w:val="21"/>
        </w:rPr>
        <w:t>萃</w:t>
      </w:r>
      <w:proofErr w:type="gramEnd"/>
      <w:r w:rsidR="0091485E">
        <w:rPr>
          <w:rFonts w:ascii="微软雅黑" w:eastAsia="微软雅黑" w:hAnsi="微软雅黑" w:hint="eastAsia"/>
          <w:sz w:val="21"/>
          <w:szCs w:val="21"/>
        </w:rPr>
        <w:t>立足于“5%真实果汁”和“低糖”的融合创新，与个性迥异</w:t>
      </w:r>
      <w:proofErr w:type="gramStart"/>
      <w:r w:rsidR="0091485E">
        <w:rPr>
          <w:rFonts w:ascii="微软雅黑" w:eastAsia="微软雅黑" w:hAnsi="微软雅黑" w:hint="eastAsia"/>
          <w:sz w:val="21"/>
          <w:szCs w:val="21"/>
        </w:rPr>
        <w:t>的食材碰撞</w:t>
      </w:r>
      <w:proofErr w:type="gramEnd"/>
      <w:r w:rsidR="0091485E">
        <w:rPr>
          <w:rFonts w:ascii="微软雅黑" w:eastAsia="微软雅黑" w:hAnsi="微软雅黑" w:hint="eastAsia"/>
          <w:sz w:val="21"/>
          <w:szCs w:val="21"/>
        </w:rPr>
        <w:t>，既保留了各自独特的风味，又迎合了好喝健康的消费趋势。在社交平台上受到各路年轻的人疯狂种草，纷纷表示口味“爆赞”。</w:t>
      </w:r>
    </w:p>
    <w:p w14:paraId="6E329E4F" w14:textId="76D9A50D" w:rsidR="005D364A" w:rsidRDefault="00111DD3" w:rsidP="00870A26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111DD3">
        <w:rPr>
          <w:rFonts w:ascii="微软雅黑" w:eastAsia="微软雅黑" w:hAnsi="微软雅黑"/>
          <w:b/>
          <w:bCs/>
          <w:sz w:val="21"/>
          <w:szCs w:val="21"/>
        </w:rPr>
        <w:t>2</w:t>
      </w:r>
      <w:r w:rsidRPr="00111DD3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91485E">
        <w:rPr>
          <w:rFonts w:ascii="微软雅黑" w:eastAsia="微软雅黑" w:hAnsi="微软雅黑" w:hint="eastAsia"/>
          <w:b/>
          <w:bCs/>
          <w:sz w:val="21"/>
          <w:szCs w:val="21"/>
        </w:rPr>
        <w:t>与年轻人营销在一起</w:t>
      </w:r>
      <w:r w:rsidR="0091485E">
        <w:rPr>
          <w:rFonts w:ascii="微软雅黑" w:eastAsia="微软雅黑" w:hAnsi="微软雅黑" w:hint="eastAsia"/>
          <w:sz w:val="21"/>
          <w:szCs w:val="21"/>
        </w:rPr>
        <w:t>。借助潮流综艺《这！就是街舞》，玩转品牌与IP，粉丝之间互动，打造</w:t>
      </w:r>
      <w:proofErr w:type="gramStart"/>
      <w:r w:rsidR="0091485E">
        <w:rPr>
          <w:rFonts w:ascii="微软雅黑" w:eastAsia="微软雅黑" w:hAnsi="微软雅黑" w:hint="eastAsia"/>
          <w:sz w:val="21"/>
          <w:szCs w:val="21"/>
        </w:rPr>
        <w:t>超强品效营销</w:t>
      </w:r>
      <w:proofErr w:type="gramEnd"/>
      <w:r w:rsidR="0091485E">
        <w:rPr>
          <w:rFonts w:ascii="微软雅黑" w:eastAsia="微软雅黑" w:hAnsi="微软雅黑" w:hint="eastAsia"/>
          <w:sz w:val="21"/>
          <w:szCs w:val="21"/>
        </w:rPr>
        <w:t>通路。</w:t>
      </w:r>
    </w:p>
    <w:p w14:paraId="26F0309D" w14:textId="77777777" w:rsidR="005D364A" w:rsidRDefault="0091485E" w:rsidP="00870A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6785D0DF" w14:textId="77777777" w:rsidR="005D364A" w:rsidRDefault="0091485E" w:rsidP="00870A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锁定策略目标，精选IP赞助</w:t>
      </w:r>
    </w:p>
    <w:p w14:paraId="13AAF30D" w14:textId="2655CB83" w:rsidR="005D364A" w:rsidRDefault="0091485E" w:rsidP="00870A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雀巢茶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萃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通过核心族群的95、00后洞察，发现他们喜欢求新求变，新口味、新包装的单核创新对他们而言远远不足。“NESTEA雀巢茶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萃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”提出“融而不同,碰撞精彩”的品牌主张,将这个价值主张全面贯彻于口味、包装、综艺营销等品牌的多维创新中，完成产品到营销的最好融入。</w:t>
      </w:r>
    </w:p>
    <w:p w14:paraId="0F994FFA" w14:textId="19DB2F95" w:rsidR="005D364A" w:rsidRDefault="0091485E" w:rsidP="00870A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《这！就是街舞3》作为优酷S++综艺，全网播放破200亿，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优酷总</w:t>
      </w:r>
      <w:proofErr w:type="spellStart"/>
      <w:proofErr w:type="gramEnd"/>
      <w:r>
        <w:rPr>
          <w:rFonts w:ascii="微软雅黑" w:eastAsia="微软雅黑" w:hAnsi="微软雅黑" w:hint="eastAsia"/>
          <w:sz w:val="21"/>
          <w:szCs w:val="21"/>
        </w:rPr>
        <w:t>vv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达24.6亿，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揽获海内外热搜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近千个，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微博热搜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300个，豆瓣评分登顶9.1，与雀巢茶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萃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新品上市，影响出圈与年轻心智构建不谋而合。</w:t>
      </w:r>
    </w:p>
    <w:p w14:paraId="079DF594" w14:textId="77777777" w:rsidR="005D364A" w:rsidRDefault="0091485E" w:rsidP="00870A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剧情高光植入，舞种battle绑定</w:t>
      </w:r>
    </w:p>
    <w:p w14:paraId="05FA6E20" w14:textId="3072FA93" w:rsidR="005D364A" w:rsidRDefault="0091485E" w:rsidP="00870A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NESTEA雀巢茶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萃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打破静态陈列，主动融入到节目中。在全国105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强共同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参与的分组环节，NESTEA雀巢茶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萃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通过柠檬冻红茶、桃子清乌龙，作为分组抽签的道具，抉择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出选手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的关键命</w:t>
      </w:r>
      <w:r>
        <w:rPr>
          <w:rFonts w:ascii="微软雅黑" w:eastAsia="微软雅黑" w:hAnsi="微软雅黑" w:hint="eastAsia"/>
          <w:sz w:val="21"/>
          <w:szCs w:val="21"/>
        </w:rPr>
        <w:lastRenderedPageBreak/>
        <w:t>运。NESTEA雀巢茶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萃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成了“命运盲盒”，被赋予了推动剧情的角色属性。成为《这！就是街舞》单季植入时长最长的品牌！</w:t>
      </w:r>
    </w:p>
    <w:p w14:paraId="26934C1D" w14:textId="69703A67" w:rsidR="00DE3003" w:rsidRDefault="00DE3003" w:rsidP="00870A2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noProof/>
        </w:rPr>
        <w:drawing>
          <wp:inline distT="0" distB="0" distL="0" distR="0" wp14:anchorId="117D5F88" wp14:editId="241F5A7F">
            <wp:extent cx="5720715" cy="114744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A5221" w14:textId="071A12FC" w:rsidR="005D364A" w:rsidRDefault="004E5ECE" w:rsidP="00870A2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0"/>
        </w:rPr>
      </w:pPr>
      <w:r>
        <w:rPr>
          <w:rFonts w:ascii="微软雅黑" w:eastAsia="微软雅黑" w:hAnsi="微软雅黑" w:cs="微软雅黑" w:hint="eastAsia"/>
          <w:bCs/>
          <w:sz w:val="21"/>
          <w:szCs w:val="20"/>
        </w:rPr>
        <w:t>1、</w:t>
      </w:r>
      <w:r w:rsidR="0091485E">
        <w:rPr>
          <w:rFonts w:ascii="微软雅黑" w:eastAsia="微软雅黑" w:hAnsi="微软雅黑" w:cs="微软雅黑" w:hint="eastAsia"/>
          <w:bCs/>
          <w:sz w:val="21"/>
          <w:szCs w:val="20"/>
        </w:rPr>
        <w:t>品牌理念深度捆绑，包含产品使用，情节植入，深度植入等，特别是高人气舞者打造高燃创意中插</w:t>
      </w:r>
      <w:r w:rsidR="00796A83">
        <w:rPr>
          <w:rFonts w:ascii="微软雅黑" w:eastAsia="微软雅黑" w:hAnsi="微软雅黑" w:cs="微软雅黑" w:hint="eastAsia"/>
          <w:bCs/>
          <w:sz w:val="21"/>
          <w:szCs w:val="20"/>
        </w:rPr>
        <w:t>，</w:t>
      </w:r>
      <w:r w:rsidR="0091485E">
        <w:rPr>
          <w:rFonts w:ascii="微软雅黑" w:eastAsia="微软雅黑" w:hAnsi="微软雅黑" w:cs="微软雅黑" w:hint="eastAsia"/>
          <w:bCs/>
          <w:sz w:val="21"/>
          <w:szCs w:val="20"/>
        </w:rPr>
        <w:t>传达“果汁茶饮料 全新上市”，助新品达成记忆度88%提升。</w:t>
      </w:r>
    </w:p>
    <w:p w14:paraId="7CCD7694" w14:textId="4C8EF139" w:rsidR="005D364A" w:rsidRDefault="004E5ECE" w:rsidP="00870A2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0"/>
        </w:rPr>
      </w:pPr>
      <w:r>
        <w:rPr>
          <w:rFonts w:ascii="微软雅黑" w:eastAsia="微软雅黑" w:hAnsi="微软雅黑" w:cs="微软雅黑" w:hint="eastAsia"/>
          <w:bCs/>
          <w:sz w:val="21"/>
          <w:szCs w:val="20"/>
        </w:rPr>
        <w:t>2、</w:t>
      </w:r>
      <w:r w:rsidR="0091485E">
        <w:rPr>
          <w:rFonts w:ascii="微软雅黑" w:eastAsia="微软雅黑" w:hAnsi="微软雅黑" w:cs="微软雅黑" w:hint="eastAsia"/>
          <w:bCs/>
          <w:sz w:val="21"/>
          <w:szCs w:val="20"/>
        </w:rPr>
        <w:t>赛制高光植入，同舞种battle，两款口味成为“关键抽签道具”， 总曝光时长175秒，为本季内容关联最强，时长最长的一次深度植入。</w:t>
      </w:r>
    </w:p>
    <w:p w14:paraId="007372B0" w14:textId="08BD2DCA" w:rsidR="00C25746" w:rsidRPr="00C25746" w:rsidRDefault="00381CC6" w:rsidP="00870A2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0"/>
        </w:rPr>
      </w:pPr>
      <w:r w:rsidRPr="00C25746">
        <w:rPr>
          <w:rFonts w:ascii="微软雅黑" w:eastAsia="微软雅黑" w:hAnsi="微软雅黑" w:cs="微软雅黑" w:hint="eastAsia"/>
          <w:b/>
          <w:sz w:val="21"/>
          <w:szCs w:val="20"/>
        </w:rPr>
        <w:t>创意中插视频链接</w:t>
      </w:r>
      <w:hyperlink r:id="rId10" w:history="1">
        <w:r w:rsidR="00C25746" w:rsidRPr="003278CA">
          <w:rPr>
            <w:rStyle w:val="af0"/>
            <w:rFonts w:ascii="微软雅黑" w:eastAsia="微软雅黑" w:hAnsi="微软雅黑" w:cs="微软雅黑"/>
            <w:bCs/>
            <w:sz w:val="21"/>
            <w:szCs w:val="20"/>
          </w:rPr>
          <w:t>https://v.youku.com/v_show/id_XNTA0ODE5OTM1Mg==.html</w:t>
        </w:r>
      </w:hyperlink>
    </w:p>
    <w:p w14:paraId="675637FE" w14:textId="5C925CDF" w:rsidR="005D364A" w:rsidRPr="00870A26" w:rsidRDefault="004E5ECE" w:rsidP="00870A2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0"/>
        </w:rPr>
      </w:pPr>
      <w:r>
        <w:rPr>
          <w:rFonts w:ascii="微软雅黑" w:eastAsia="微软雅黑" w:hAnsi="微软雅黑" w:cs="微软雅黑" w:hint="eastAsia"/>
          <w:bCs/>
          <w:sz w:val="21"/>
          <w:szCs w:val="20"/>
        </w:rPr>
        <w:t>3、</w:t>
      </w:r>
      <w:r w:rsidR="0091485E">
        <w:rPr>
          <w:rFonts w:ascii="微软雅黑" w:eastAsia="微软雅黑" w:hAnsi="微软雅黑" w:cs="微软雅黑" w:hint="eastAsia"/>
          <w:bCs/>
          <w:sz w:val="21"/>
          <w:szCs w:val="20"/>
        </w:rPr>
        <w:t>内容种草，电商收割，优酷“有酷”广告，</w:t>
      </w:r>
      <w:proofErr w:type="gramStart"/>
      <w:r w:rsidR="0091485E">
        <w:rPr>
          <w:rFonts w:ascii="微软雅黑" w:eastAsia="微软雅黑" w:hAnsi="微软雅黑" w:cs="微软雅黑" w:hint="eastAsia"/>
          <w:bCs/>
          <w:sz w:val="21"/>
          <w:szCs w:val="20"/>
        </w:rPr>
        <w:t>促线上</w:t>
      </w:r>
      <w:proofErr w:type="gramEnd"/>
      <w:r w:rsidR="0091485E">
        <w:rPr>
          <w:rFonts w:ascii="微软雅黑" w:eastAsia="微软雅黑" w:hAnsi="微软雅黑" w:cs="微软雅黑" w:hint="eastAsia"/>
          <w:bCs/>
          <w:sz w:val="21"/>
          <w:szCs w:val="20"/>
        </w:rPr>
        <w:t>销售近400%销售转化率提升。</w:t>
      </w:r>
    </w:p>
    <w:p w14:paraId="71AF0421" w14:textId="77777777" w:rsidR="005D364A" w:rsidRDefault="0091485E" w:rsidP="00870A2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sz w:val="21"/>
          <w:szCs w:val="20"/>
        </w:rPr>
      </w:pPr>
      <w:r>
        <w:rPr>
          <w:rFonts w:ascii="微软雅黑" w:eastAsia="微软雅黑" w:hAnsi="微软雅黑" w:cs="微软雅黑" w:hint="eastAsia"/>
          <w:b/>
          <w:sz w:val="21"/>
          <w:szCs w:val="20"/>
        </w:rPr>
        <w:t>玩转一瓶一码  拓展生态品效</w:t>
      </w:r>
    </w:p>
    <w:p w14:paraId="0ECF1862" w14:textId="36A2EC31" w:rsidR="005D364A" w:rsidRDefault="0091485E" w:rsidP="00870A2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0"/>
        </w:rPr>
      </w:pPr>
      <w:r>
        <w:rPr>
          <w:rFonts w:ascii="微软雅黑" w:eastAsia="微软雅黑" w:hAnsi="微软雅黑" w:cs="微软雅黑" w:hint="eastAsia"/>
          <w:bCs/>
          <w:sz w:val="21"/>
          <w:szCs w:val="20"/>
        </w:rPr>
        <w:t>雀巢茶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0"/>
        </w:rPr>
        <w:t>萃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0"/>
        </w:rPr>
        <w:t>&amp;这！就是街舞3联名定制包装瓶，搭载支付宝“一瓶一码”小程序引爆全民互动，定制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0"/>
        </w:rPr>
        <w:t>瓶扫码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0"/>
        </w:rPr>
        <w:t>100%中奖赢取丰厚礼品，搭建NESTEA雀巢茶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0"/>
        </w:rPr>
        <w:t>萃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0"/>
        </w:rPr>
        <w:t>支付宝小程序，通过关注、消费等获得虚拟毛巾为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0"/>
        </w:rPr>
        <w:t>喜爱战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0"/>
        </w:rPr>
        <w:t>队打call、抽取录制门票、兑换街舞3队长同款周边等福利。</w:t>
      </w:r>
    </w:p>
    <w:p w14:paraId="101CC83C" w14:textId="7AED5712" w:rsidR="00DE3003" w:rsidRDefault="00DE3003" w:rsidP="00870A2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Cs/>
          <w:sz w:val="21"/>
          <w:szCs w:val="20"/>
        </w:rPr>
      </w:pPr>
      <w:r>
        <w:rPr>
          <w:noProof/>
        </w:rPr>
        <w:drawing>
          <wp:inline distT="0" distB="0" distL="0" distR="0" wp14:anchorId="7E3235FD" wp14:editId="551025CC">
            <wp:extent cx="5720715" cy="29419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EB807" w14:textId="35CD4AC2" w:rsidR="005D364A" w:rsidRDefault="0091485E" w:rsidP="00870A2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0"/>
        </w:rPr>
      </w:pPr>
      <w:proofErr w:type="gramStart"/>
      <w:r>
        <w:rPr>
          <w:rFonts w:ascii="微软雅黑" w:eastAsia="微软雅黑" w:hAnsi="微软雅黑" w:cs="微软雅黑" w:hint="eastAsia"/>
          <w:bCs/>
          <w:sz w:val="21"/>
          <w:szCs w:val="20"/>
        </w:rPr>
        <w:t>人气选手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0"/>
        </w:rPr>
        <w:t>黄潇</w:t>
      </w:r>
      <w:r w:rsidR="004E5ECE">
        <w:rPr>
          <w:rFonts w:ascii="微软雅黑" w:eastAsia="微软雅黑" w:hAnsi="微软雅黑" w:cs="微软雅黑" w:hint="eastAsia"/>
          <w:bCs/>
          <w:sz w:val="21"/>
          <w:szCs w:val="20"/>
        </w:rPr>
        <w:t>、</w:t>
      </w:r>
      <w:r>
        <w:rPr>
          <w:rFonts w:ascii="微软雅黑" w:eastAsia="微软雅黑" w:hAnsi="微软雅黑" w:cs="微软雅黑" w:hint="eastAsia"/>
          <w:bCs/>
          <w:sz w:val="21"/>
          <w:szCs w:val="20"/>
        </w:rPr>
        <w:t>杨雨婷</w:t>
      </w:r>
      <w:r w:rsidR="004E5ECE">
        <w:rPr>
          <w:rFonts w:ascii="微软雅黑" w:eastAsia="微软雅黑" w:hAnsi="微软雅黑" w:cs="微软雅黑" w:hint="eastAsia"/>
          <w:bCs/>
          <w:sz w:val="21"/>
          <w:szCs w:val="20"/>
        </w:rPr>
        <w:t>、</w:t>
      </w:r>
      <w:r>
        <w:rPr>
          <w:rFonts w:ascii="微软雅黑" w:eastAsia="微软雅黑" w:hAnsi="微软雅黑" w:cs="微软雅黑" w:hint="eastAsia"/>
          <w:bCs/>
          <w:sz w:val="21"/>
          <w:szCs w:val="20"/>
        </w:rPr>
        <w:t>小白代言品牌，打造病毒视频和互动玩法。</w:t>
      </w:r>
    </w:p>
    <w:p w14:paraId="15B35D23" w14:textId="5C1448CA" w:rsidR="00DE3003" w:rsidRDefault="00DE3003" w:rsidP="00870A2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Cs/>
          <w:sz w:val="21"/>
          <w:szCs w:val="20"/>
        </w:rPr>
      </w:pPr>
      <w:r>
        <w:rPr>
          <w:noProof/>
        </w:rPr>
        <w:lastRenderedPageBreak/>
        <w:drawing>
          <wp:inline distT="0" distB="0" distL="0" distR="0" wp14:anchorId="11394DBE" wp14:editId="24F959FE">
            <wp:extent cx="5720715" cy="318706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BBB46" w14:textId="0D6C03EA" w:rsidR="005D364A" w:rsidRDefault="0091485E" w:rsidP="00870A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27816390" w14:textId="2222C2B5" w:rsidR="00C25746" w:rsidRPr="00C25746" w:rsidRDefault="00381CC6" w:rsidP="00870A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C25746">
        <w:rPr>
          <w:rFonts w:ascii="微软雅黑" w:eastAsia="微软雅黑" w:hAnsi="微软雅黑" w:hint="eastAsia"/>
          <w:b/>
          <w:sz w:val="21"/>
          <w:szCs w:val="21"/>
        </w:rPr>
        <w:t>结案视频</w:t>
      </w:r>
      <w:r w:rsidR="00C25746" w:rsidRPr="00C25746">
        <w:rPr>
          <w:rFonts w:ascii="微软雅黑" w:eastAsia="微软雅黑" w:hAnsi="微软雅黑" w:hint="eastAsia"/>
          <w:b/>
          <w:sz w:val="21"/>
          <w:szCs w:val="21"/>
        </w:rPr>
        <w:t>链接</w:t>
      </w:r>
      <w:hyperlink r:id="rId13" w:history="1">
        <w:r w:rsidR="00C25746" w:rsidRPr="003278CA">
          <w:rPr>
            <w:rStyle w:val="af0"/>
            <w:rFonts w:ascii="微软雅黑" w:eastAsia="微软雅黑" w:hAnsi="微软雅黑"/>
            <w:bCs/>
            <w:sz w:val="21"/>
            <w:szCs w:val="21"/>
          </w:rPr>
          <w:t>https://v.youku.com/v_show/id_XNTA0ODE5NzA2NA==.html</w:t>
        </w:r>
      </w:hyperlink>
    </w:p>
    <w:p w14:paraId="04EC48E5" w14:textId="77777777" w:rsidR="005D364A" w:rsidRDefault="0091485E" w:rsidP="00870A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IP全域传播，击中Z世代圈层</w:t>
      </w:r>
    </w:p>
    <w:p w14:paraId="77B53235" w14:textId="73FDACC9" w:rsidR="005D364A" w:rsidRDefault="0091485E" w:rsidP="00870A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围绕年轻人文娱全方位布局，优酷视频主阵地</w:t>
      </w:r>
      <w:r w:rsidR="004E5ECE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支付宝</w:t>
      </w:r>
      <w:r w:rsidR="004E5ECE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天猫</w:t>
      </w:r>
      <w:r w:rsidR="004E5ECE">
        <w:rPr>
          <w:rFonts w:ascii="微软雅黑" w:eastAsia="微软雅黑" w:hAnsi="微软雅黑" w:hint="eastAsia"/>
          <w:sz w:val="21"/>
          <w:szCs w:val="21"/>
        </w:rPr>
        <w:t>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天猫校园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店</w:t>
      </w:r>
      <w:r w:rsidR="004E5ECE">
        <w:rPr>
          <w:rFonts w:ascii="微软雅黑" w:eastAsia="微软雅黑" w:hAnsi="微软雅黑" w:hint="eastAsia"/>
          <w:sz w:val="21"/>
          <w:szCs w:val="21"/>
        </w:rPr>
        <w:t>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微博微信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等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整合品效击穿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1FFE7A0C" w14:textId="59E6C34C" w:rsidR="005D364A" w:rsidRDefault="0091485E" w:rsidP="00870A26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优酷：</w:t>
      </w:r>
      <w:r>
        <w:rPr>
          <w:rFonts w:ascii="微软雅黑" w:eastAsia="微软雅黑" w:hAnsi="微软雅黑" w:hint="eastAsia"/>
          <w:sz w:val="21"/>
          <w:szCs w:val="21"/>
        </w:rPr>
        <w:t>节目主阵地，超级曝光+软性植入，街舞粉丝心智种草，新品爆发</w:t>
      </w:r>
      <w:r w:rsidR="004E5ECE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支付宝-搭载互动应援通道</w:t>
      </w:r>
      <w:r w:rsidR="004E5ECE">
        <w:rPr>
          <w:rFonts w:ascii="微软雅黑" w:eastAsia="微软雅黑" w:hAnsi="微软雅黑" w:hint="eastAsia"/>
          <w:sz w:val="21"/>
          <w:szCs w:val="21"/>
        </w:rPr>
        <w:t>。</w:t>
      </w:r>
    </w:p>
    <w:p w14:paraId="009CE206" w14:textId="20E0F68B" w:rsidR="005D364A" w:rsidRDefault="0091485E" w:rsidP="00870A26">
      <w:pPr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微博&amp;抖音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等短视频：</w:t>
      </w:r>
      <w:r>
        <w:rPr>
          <w:rFonts w:ascii="微软雅黑" w:eastAsia="微软雅黑" w:hAnsi="微软雅黑" w:hint="eastAsia"/>
          <w:sz w:val="21"/>
          <w:szCs w:val="21"/>
        </w:rPr>
        <w:t>承担社交话题传播，街舞病毒视频，定制话题 #街舞大神想秒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删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的作品#，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热搜霸榜</w:t>
      </w:r>
      <w:proofErr w:type="gramEnd"/>
      <w:r w:rsidR="004E5ECE">
        <w:rPr>
          <w:rFonts w:ascii="微软雅黑" w:eastAsia="微软雅黑" w:hAnsi="微软雅黑" w:hint="eastAsia"/>
          <w:sz w:val="21"/>
          <w:szCs w:val="21"/>
        </w:rPr>
        <w:t>。</w:t>
      </w:r>
    </w:p>
    <w:p w14:paraId="1D97B47B" w14:textId="6A5C4D1A" w:rsidR="005D364A" w:rsidRDefault="0091485E" w:rsidP="00870A26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支付宝小程序：</w:t>
      </w:r>
      <w:r>
        <w:rPr>
          <w:rFonts w:ascii="微软雅黑" w:eastAsia="微软雅黑" w:hAnsi="微软雅黑" w:hint="eastAsia"/>
          <w:sz w:val="21"/>
          <w:szCs w:val="21"/>
        </w:rPr>
        <w:t>联动街舞定制瓶，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打造扫码与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应援互动，深入年轻圈层</w:t>
      </w:r>
      <w:r w:rsidR="004E5ECE">
        <w:rPr>
          <w:rFonts w:ascii="微软雅黑" w:eastAsia="微软雅黑" w:hAnsi="微软雅黑" w:hint="eastAsia"/>
          <w:sz w:val="21"/>
          <w:szCs w:val="21"/>
        </w:rPr>
        <w:t>。</w:t>
      </w:r>
    </w:p>
    <w:p w14:paraId="5FF3A448" w14:textId="3A7503D1" w:rsidR="005D364A" w:rsidRDefault="0091485E" w:rsidP="00870A26">
      <w:pPr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线下天猫校园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店：</w:t>
      </w:r>
      <w:r>
        <w:rPr>
          <w:rFonts w:ascii="微软雅黑" w:eastAsia="微软雅黑" w:hAnsi="微软雅黑" w:hint="eastAsia"/>
          <w:sz w:val="21"/>
          <w:szCs w:val="21"/>
        </w:rPr>
        <w:t>借助开学季，把街舞热潮带到全国100+高校</w:t>
      </w:r>
      <w:r w:rsidR="004E5ECE">
        <w:rPr>
          <w:rFonts w:ascii="微软雅黑" w:eastAsia="微软雅黑" w:hAnsi="微软雅黑" w:hint="eastAsia"/>
          <w:sz w:val="21"/>
          <w:szCs w:val="21"/>
        </w:rPr>
        <w:t>。</w:t>
      </w:r>
    </w:p>
    <w:p w14:paraId="07F7AC3A" w14:textId="2A94528D" w:rsidR="005D364A" w:rsidRDefault="0091485E" w:rsidP="00870A26">
      <w:pPr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天猫旗舰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店</w:t>
      </w:r>
      <w:r>
        <w:rPr>
          <w:rFonts w:ascii="微软雅黑" w:eastAsia="微软雅黑" w:hAnsi="微软雅黑" w:hint="eastAsia"/>
          <w:sz w:val="21"/>
          <w:szCs w:val="21"/>
        </w:rPr>
        <w:t>：IP店铺装饰，联合街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舞超品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搜索入口，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打造爆款产品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，引爆销售</w:t>
      </w:r>
      <w:r w:rsidR="004E5ECE">
        <w:rPr>
          <w:rFonts w:ascii="微软雅黑" w:eastAsia="微软雅黑" w:hAnsi="微软雅黑" w:hint="eastAsia"/>
          <w:sz w:val="21"/>
          <w:szCs w:val="21"/>
        </w:rPr>
        <w:t>。</w:t>
      </w:r>
    </w:p>
    <w:p w14:paraId="4396E232" w14:textId="77777777" w:rsidR="005D364A" w:rsidRDefault="0091485E" w:rsidP="00870A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D5EC044" w14:textId="3ED556FC" w:rsidR="004E5ECE" w:rsidRDefault="0091485E" w:rsidP="00870A26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节目内效果</w:t>
      </w:r>
    </w:p>
    <w:p w14:paraId="574B1927" w14:textId="078DD673" w:rsidR="004E5ECE" w:rsidRDefault="004E5ECE" w:rsidP="00870A26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91485E">
        <w:rPr>
          <w:rFonts w:ascii="微软雅黑" w:eastAsia="微软雅黑" w:hAnsi="微软雅黑" w:hint="eastAsia"/>
          <w:sz w:val="21"/>
          <w:szCs w:val="21"/>
        </w:rPr>
        <w:t>曝光效果：硬软广全季总VV 1.5亿次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91485E">
        <w:rPr>
          <w:rFonts w:ascii="微软雅黑" w:eastAsia="微软雅黑" w:hAnsi="微软雅黑" w:hint="eastAsia"/>
          <w:sz w:val="21"/>
          <w:szCs w:val="21"/>
        </w:rPr>
        <w:t>站内曝光</w:t>
      </w:r>
      <w:r w:rsidR="00BA2A6B">
        <w:rPr>
          <w:rFonts w:ascii="微软雅黑" w:eastAsia="微软雅黑" w:hAnsi="微软雅黑"/>
          <w:sz w:val="21"/>
          <w:szCs w:val="21"/>
        </w:rPr>
        <w:t>UV</w:t>
      </w:r>
      <w:r w:rsidR="0091485E">
        <w:rPr>
          <w:rFonts w:ascii="微软雅黑" w:eastAsia="微软雅黑" w:hAnsi="微软雅黑" w:hint="eastAsia"/>
          <w:sz w:val="21"/>
          <w:szCs w:val="21"/>
        </w:rPr>
        <w:t>2113万人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737FE2CB" w14:textId="00116838" w:rsidR="005D364A" w:rsidRDefault="004E5ECE" w:rsidP="00870A26">
      <w:pPr>
        <w:spacing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91485E">
        <w:rPr>
          <w:rFonts w:ascii="微软雅黑" w:eastAsia="微软雅黑" w:hAnsi="微软雅黑" w:hint="eastAsia"/>
          <w:sz w:val="21"/>
          <w:szCs w:val="21"/>
        </w:rPr>
        <w:t>全季累计权益时长高达 2066秒，</w:t>
      </w:r>
      <w:proofErr w:type="gramStart"/>
      <w:r w:rsidR="0091485E">
        <w:rPr>
          <w:rFonts w:ascii="微软雅黑" w:eastAsia="微软雅黑" w:hAnsi="微软雅黑" w:hint="eastAsia"/>
          <w:sz w:val="21"/>
          <w:szCs w:val="21"/>
        </w:rPr>
        <w:t>总触达</w:t>
      </w:r>
      <w:proofErr w:type="gramEnd"/>
      <w:r w:rsidR="0091485E">
        <w:rPr>
          <w:rFonts w:ascii="微软雅黑" w:eastAsia="微软雅黑" w:hAnsi="微软雅黑" w:hint="eastAsia"/>
          <w:sz w:val="21"/>
          <w:szCs w:val="21"/>
        </w:rPr>
        <w:t>2113万人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91485E">
        <w:rPr>
          <w:rFonts w:ascii="微软雅黑" w:eastAsia="微软雅黑" w:hAnsi="微软雅黑" w:hint="eastAsia"/>
          <w:sz w:val="21"/>
          <w:szCs w:val="21"/>
        </w:rPr>
        <w:t>影响面广。</w:t>
      </w:r>
    </w:p>
    <w:p w14:paraId="0B67E046" w14:textId="77777777" w:rsidR="00870A26" w:rsidRDefault="0091485E" w:rsidP="00870A26">
      <w:pPr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理念效果</w:t>
      </w:r>
    </w:p>
    <w:p w14:paraId="123467C6" w14:textId="63D8B36A" w:rsidR="004E5ECE" w:rsidRPr="00870A26" w:rsidRDefault="0091485E" w:rsidP="00870A26">
      <w:pPr>
        <w:spacing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打造新品最强记忆，88%+品牌记忆度</w:t>
      </w:r>
      <w:r w:rsidR="004E5ECE">
        <w:rPr>
          <w:rFonts w:ascii="微软雅黑" w:eastAsia="微软雅黑" w:hAnsi="微软雅黑" w:hint="eastAsia"/>
          <w:sz w:val="21"/>
          <w:szCs w:val="21"/>
        </w:rPr>
        <w:t>。</w:t>
      </w:r>
    </w:p>
    <w:p w14:paraId="5A396331" w14:textId="103429AD" w:rsidR="004E5ECE" w:rsidRDefault="0091485E" w:rsidP="00870A26">
      <w:pPr>
        <w:rPr>
          <w:rFonts w:ascii="微软雅黑" w:eastAsia="微软雅黑" w:hAnsi="微软雅黑"/>
          <w:b/>
          <w:bCs/>
          <w:sz w:val="21"/>
          <w:szCs w:val="21"/>
        </w:rPr>
      </w:pPr>
      <w:r w:rsidRPr="004E5ECE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节目外效果</w:t>
      </w:r>
    </w:p>
    <w:p w14:paraId="5AE4DB75" w14:textId="77777777" w:rsidR="004E5ECE" w:rsidRDefault="004E5ECE" w:rsidP="00870A26">
      <w:pPr>
        <w:rPr>
          <w:rFonts w:ascii="微软雅黑" w:eastAsia="微软雅黑" w:hAnsi="微软雅黑"/>
          <w:sz w:val="21"/>
          <w:szCs w:val="21"/>
        </w:rPr>
      </w:pPr>
      <w:r w:rsidRPr="004E5ECE">
        <w:rPr>
          <w:rFonts w:ascii="微软雅黑" w:eastAsia="微软雅黑" w:hAnsi="微软雅黑"/>
          <w:sz w:val="21"/>
          <w:szCs w:val="21"/>
        </w:rPr>
        <w:t>1</w:t>
      </w:r>
      <w:r w:rsidRPr="004E5ECE">
        <w:rPr>
          <w:rFonts w:ascii="微软雅黑" w:eastAsia="微软雅黑" w:hAnsi="微软雅黑" w:hint="eastAsia"/>
          <w:sz w:val="21"/>
          <w:szCs w:val="21"/>
        </w:rPr>
        <w:t>、</w:t>
      </w:r>
      <w:r w:rsidR="0091485E">
        <w:rPr>
          <w:rFonts w:ascii="微软雅黑" w:eastAsia="微软雅黑" w:hAnsi="微软雅黑" w:hint="eastAsia"/>
          <w:sz w:val="21"/>
          <w:szCs w:val="21"/>
        </w:rPr>
        <w:t>支付宝小程序联动“送门票”支付宝商城上线即秒空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28881930" w14:textId="345FD115" w:rsidR="005D364A" w:rsidRDefault="004E5ECE" w:rsidP="00870A26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proofErr w:type="gramStart"/>
      <w:r w:rsidR="0091485E">
        <w:rPr>
          <w:rFonts w:ascii="微软雅黑" w:eastAsia="微软雅黑" w:hAnsi="微软雅黑" w:hint="eastAsia"/>
          <w:sz w:val="21"/>
          <w:szCs w:val="21"/>
        </w:rPr>
        <w:t>微博互动</w:t>
      </w:r>
      <w:proofErr w:type="gramEnd"/>
      <w:r w:rsidR="0091485E">
        <w:rPr>
          <w:rFonts w:ascii="微软雅黑" w:eastAsia="微软雅黑" w:hAnsi="微软雅黑" w:hint="eastAsia"/>
          <w:sz w:val="21"/>
          <w:szCs w:val="21"/>
        </w:rPr>
        <w:t>，话题阅读量2.6亿，</w:t>
      </w:r>
      <w:proofErr w:type="gramStart"/>
      <w:r w:rsidR="0091485E">
        <w:rPr>
          <w:rFonts w:ascii="微软雅黑" w:eastAsia="微软雅黑" w:hAnsi="微软雅黑" w:hint="eastAsia"/>
          <w:sz w:val="21"/>
          <w:szCs w:val="21"/>
        </w:rPr>
        <w:t>热搜</w:t>
      </w:r>
      <w:proofErr w:type="gramEnd"/>
      <w:r w:rsidR="0091485E">
        <w:rPr>
          <w:rFonts w:ascii="微软雅黑" w:eastAsia="微软雅黑" w:hAnsi="微软雅黑" w:hint="eastAsia"/>
          <w:sz w:val="21"/>
          <w:szCs w:val="21"/>
        </w:rPr>
        <w:t>TOP3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1AA582DE" w14:textId="543A3689" w:rsidR="005D364A" w:rsidRDefault="004E5ECE" w:rsidP="00870A26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3、击穿线下，</w:t>
      </w:r>
      <w:r w:rsidR="0091485E">
        <w:rPr>
          <w:rFonts w:ascii="微软雅黑" w:eastAsia="微软雅黑" w:hAnsi="微软雅黑" w:hint="eastAsia"/>
          <w:sz w:val="21"/>
          <w:szCs w:val="21"/>
        </w:rPr>
        <w:t xml:space="preserve">借助开学季，把街舞热潮带到全国100+高校, </w:t>
      </w:r>
      <w:proofErr w:type="gramStart"/>
      <w:r w:rsidR="0091485E">
        <w:rPr>
          <w:rFonts w:ascii="微软雅黑" w:eastAsia="微软雅黑" w:hAnsi="微软雅黑" w:hint="eastAsia"/>
          <w:sz w:val="21"/>
          <w:szCs w:val="21"/>
        </w:rPr>
        <w:t>触达2400万</w:t>
      </w:r>
      <w:proofErr w:type="gramEnd"/>
      <w:r w:rsidR="0091485E">
        <w:rPr>
          <w:rFonts w:ascii="微软雅黑" w:eastAsia="微软雅黑" w:hAnsi="微软雅黑" w:hint="eastAsia"/>
          <w:sz w:val="21"/>
          <w:szCs w:val="21"/>
        </w:rPr>
        <w:t>学生。</w:t>
      </w:r>
    </w:p>
    <w:p w14:paraId="39E1F7BE" w14:textId="2547F9AF" w:rsidR="00DE3003" w:rsidRPr="004E5ECE" w:rsidRDefault="00DE3003" w:rsidP="00870A26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5426EA3" wp14:editId="04A495AC">
            <wp:extent cx="5720715" cy="145351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3003" w:rsidRPr="004E5ECE">
      <w:headerReference w:type="default" r:id="rId15"/>
      <w:footerReference w:type="even" r:id="rId16"/>
      <w:footerReference w:type="defaul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1A5832" w14:textId="77777777" w:rsidR="00C53C69" w:rsidRDefault="00C53C69">
      <w:r>
        <w:separator/>
      </w:r>
    </w:p>
  </w:endnote>
  <w:endnote w:type="continuationSeparator" w:id="0">
    <w:p w14:paraId="3FA4A789" w14:textId="77777777" w:rsidR="00C53C69" w:rsidRDefault="00C53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B3B73" w14:textId="77777777" w:rsidR="005D364A" w:rsidRDefault="0091485E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606484FD" w14:textId="77777777" w:rsidR="005D364A" w:rsidRDefault="005D364A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EB6461" w14:textId="77777777" w:rsidR="005D364A" w:rsidRDefault="005D364A">
    <w:pPr>
      <w:pStyle w:val="a7"/>
      <w:framePr w:wrap="around" w:vAnchor="text" w:hAnchor="margin" w:xAlign="right" w:y="1"/>
      <w:rPr>
        <w:rStyle w:val="ae"/>
      </w:rPr>
    </w:pPr>
  </w:p>
  <w:p w14:paraId="0676D3B4" w14:textId="77777777" w:rsidR="005D364A" w:rsidRDefault="005D364A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795670" w14:textId="77777777" w:rsidR="00C53C69" w:rsidRDefault="00C53C69">
      <w:r>
        <w:separator/>
      </w:r>
    </w:p>
  </w:footnote>
  <w:footnote w:type="continuationSeparator" w:id="0">
    <w:p w14:paraId="7FED15A2" w14:textId="77777777" w:rsidR="00C53C69" w:rsidRDefault="00C53C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9E7160" w14:textId="77777777" w:rsidR="005D364A" w:rsidRDefault="0091485E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1D6D090" wp14:editId="190BFF0E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4BDA986"/>
    <w:multiLevelType w:val="singleLevel"/>
    <w:tmpl w:val="A4BDA98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B7C3A9C3"/>
    <w:multiLevelType w:val="singleLevel"/>
    <w:tmpl w:val="B7C3A9C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1DD3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38AC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1CC6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5EC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609D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364A"/>
    <w:rsid w:val="005D5D19"/>
    <w:rsid w:val="005D614B"/>
    <w:rsid w:val="005D77D7"/>
    <w:rsid w:val="005E3D19"/>
    <w:rsid w:val="005E4E84"/>
    <w:rsid w:val="0060553D"/>
    <w:rsid w:val="006126FE"/>
    <w:rsid w:val="00613CE9"/>
    <w:rsid w:val="00642F29"/>
    <w:rsid w:val="00644994"/>
    <w:rsid w:val="00650F34"/>
    <w:rsid w:val="00653DD3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96A83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70A26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485E"/>
    <w:rsid w:val="00915DD8"/>
    <w:rsid w:val="009205FC"/>
    <w:rsid w:val="00932225"/>
    <w:rsid w:val="00932353"/>
    <w:rsid w:val="0093604C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2A6B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5746"/>
    <w:rsid w:val="00C272F9"/>
    <w:rsid w:val="00C40E03"/>
    <w:rsid w:val="00C5015C"/>
    <w:rsid w:val="00C516C8"/>
    <w:rsid w:val="00C53C69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3003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47F2F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0FE7C84"/>
    <w:rsid w:val="322F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47DB2E"/>
  <w15:docId w15:val="{CEA9BD84-A181-4DC4-B721-F8454149F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  <w:style w:type="character" w:styleId="af3">
    <w:name w:val="annotation reference"/>
    <w:basedOn w:val="a0"/>
    <w:uiPriority w:val="99"/>
    <w:semiHidden/>
    <w:unhideWhenUsed/>
    <w:rsid w:val="00796A83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796A83"/>
  </w:style>
  <w:style w:type="character" w:customStyle="1" w:styleId="af5">
    <w:name w:val="批注文字 字符"/>
    <w:basedOn w:val="a0"/>
    <w:link w:val="af4"/>
    <w:uiPriority w:val="99"/>
    <w:semiHidden/>
    <w:rsid w:val="00796A83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796A83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796A83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C257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.youku.com/v_show/id_XNTA0ODE5NzA2NA==.html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v.youku.com/v_show/id_XNTA0ODE5OTM1Mg==.html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294</Words>
  <Characters>1680</Characters>
  <Application>Microsoft Office Word</Application>
  <DocSecurity>0</DocSecurity>
  <Lines>14</Lines>
  <Paragraphs>3</Paragraphs>
  <ScaleCrop>false</ScaleCrop>
  <Company>WWW.YlmF.CoM</Company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9</cp:revision>
  <cp:lastPrinted>2012-10-11T08:46:00Z</cp:lastPrinted>
  <dcterms:created xsi:type="dcterms:W3CDTF">2021-01-28T06:43:00Z</dcterms:created>
  <dcterms:modified xsi:type="dcterms:W3CDTF">2021-02-20T09:32:00Z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