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C13C43" w14:textId="38CAECA1" w:rsidR="008B689B" w:rsidRPr="000415BB" w:rsidRDefault="00FA5B4A" w:rsidP="00DD56E4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FA5B4A">
        <w:rPr>
          <w:rFonts w:ascii="微软雅黑" w:eastAsia="微软雅黑" w:hAnsi="微软雅黑"/>
          <w:b/>
          <w:sz w:val="32"/>
          <w:szCs w:val="32"/>
        </w:rPr>
        <w:t>2020花脸啤酒&amp;凤凰网美食盛典</w:t>
      </w:r>
    </w:p>
    <w:p w14:paraId="23BE3B58" w14:textId="3D7AD00E" w:rsidR="00F85DD2" w:rsidRPr="001A55A0" w:rsidRDefault="008B689B" w:rsidP="002B1FC2">
      <w:pPr>
        <w:textAlignment w:val="baseline"/>
        <w:rPr>
          <w:color w:val="000000"/>
          <w:sz w:val="20"/>
          <w:szCs w:val="20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1A55A0" w:rsidRPr="00833451">
        <w:rPr>
          <w:rFonts w:ascii="微软雅黑" w:eastAsia="微软雅黑" w:hAnsi="微软雅黑" w:hint="eastAsia"/>
          <w:sz w:val="21"/>
          <w:szCs w:val="21"/>
        </w:rPr>
        <w:t>华润雪花啤酒（中国）有限公司</w:t>
      </w:r>
    </w:p>
    <w:p w14:paraId="39CF38F3" w14:textId="335B7B22" w:rsidR="008B689B" w:rsidRPr="00FA5B4A" w:rsidRDefault="008B689B" w:rsidP="002B1FC2">
      <w:pPr>
        <w:textAlignment w:val="baseline"/>
        <w:rPr>
          <w:rFonts w:ascii="微软雅黑" w:eastAsia="微软雅黑" w:hAnsi="微软雅黑"/>
          <w:bCs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1A55A0" w:rsidRPr="00FA5B4A">
        <w:rPr>
          <w:rFonts w:ascii="微软雅黑" w:eastAsia="微软雅黑" w:hAnsi="微软雅黑" w:hint="eastAsia"/>
          <w:bCs/>
          <w:sz w:val="21"/>
          <w:szCs w:val="21"/>
        </w:rPr>
        <w:t>酒水饮料</w:t>
      </w:r>
      <w:r w:rsidR="009A49D9" w:rsidRPr="00FA5B4A">
        <w:rPr>
          <w:rFonts w:ascii="微软雅黑" w:eastAsia="微软雅黑" w:hAnsi="微软雅黑" w:hint="eastAsia"/>
          <w:bCs/>
          <w:sz w:val="21"/>
          <w:szCs w:val="21"/>
        </w:rPr>
        <w:t>行业</w:t>
      </w:r>
    </w:p>
    <w:p w14:paraId="5DC88663" w14:textId="0BCB7CF2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20</w:t>
      </w:r>
      <w:r w:rsidR="00CF223D">
        <w:rPr>
          <w:rFonts w:ascii="微软雅黑" w:eastAsia="微软雅黑" w:hAnsi="微软雅黑" w:hint="eastAsia"/>
          <w:sz w:val="21"/>
          <w:szCs w:val="21"/>
        </w:rPr>
        <w:t>20.</w:t>
      </w:r>
      <w:r w:rsidR="00FA5B4A">
        <w:rPr>
          <w:rFonts w:ascii="微软雅黑" w:eastAsia="微软雅黑" w:hAnsi="微软雅黑"/>
          <w:sz w:val="21"/>
          <w:szCs w:val="21"/>
        </w:rPr>
        <w:t>0</w:t>
      </w:r>
      <w:r w:rsidR="001F7A7C">
        <w:rPr>
          <w:rFonts w:ascii="微软雅黑" w:eastAsia="微软雅黑" w:hAnsi="微软雅黑" w:hint="eastAsia"/>
          <w:sz w:val="21"/>
          <w:szCs w:val="21"/>
        </w:rPr>
        <w:t>7.31</w:t>
      </w:r>
      <w:r w:rsidR="006622B9">
        <w:rPr>
          <w:rFonts w:ascii="微软雅黑" w:eastAsia="微软雅黑" w:hAnsi="微软雅黑" w:hint="eastAsia"/>
          <w:sz w:val="21"/>
          <w:szCs w:val="21"/>
        </w:rPr>
        <w:t>-</w:t>
      </w:r>
      <w:r w:rsidR="001F7A7C">
        <w:rPr>
          <w:rFonts w:ascii="微软雅黑" w:eastAsia="微软雅黑" w:hAnsi="微软雅黑" w:hint="eastAsia"/>
          <w:sz w:val="21"/>
          <w:szCs w:val="21"/>
        </w:rPr>
        <w:t>12.18</w:t>
      </w:r>
    </w:p>
    <w:p w14:paraId="6D45C260" w14:textId="6567ADBD" w:rsidR="00C272F9" w:rsidRPr="000D6A00" w:rsidRDefault="000631F9" w:rsidP="000D6A00">
      <w:pPr>
        <w:spacing w:after="240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FA5B4A" w:rsidRPr="00FA5B4A">
        <w:rPr>
          <w:rFonts w:ascii="微软雅黑" w:eastAsia="微软雅黑" w:hAnsi="微软雅黑"/>
          <w:bCs/>
          <w:sz w:val="21"/>
          <w:szCs w:val="21"/>
        </w:rPr>
        <w:t>跨媒体整合类</w:t>
      </w:r>
    </w:p>
    <w:p w14:paraId="0E6F1D1F" w14:textId="1283F289" w:rsidR="00B5241D" w:rsidRPr="00FA5B4A" w:rsidRDefault="000631F9" w:rsidP="009D61C1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0CCE7ADF" w14:textId="1CC87DFB" w:rsidR="001A55A0" w:rsidRDefault="001A55A0" w:rsidP="009D61C1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</w:rPr>
      </w:pPr>
      <w:r w:rsidRPr="001A55A0">
        <w:rPr>
          <w:rFonts w:ascii="微软雅黑" w:eastAsia="微软雅黑" w:hAnsi="微软雅黑" w:hint="eastAsia"/>
          <w:sz w:val="21"/>
        </w:rPr>
        <w:t>花脸啤酒作为华润雪花啤酒新推出的一款高端啤酒，亟需与中高端消费者连通，打开市场，使目标人群享受到一场味蕾的盛筵，快速对花脸啤酒产生认知并且实现留存。</w:t>
      </w:r>
    </w:p>
    <w:p w14:paraId="3751F760" w14:textId="1E24E6CB" w:rsidR="000631F9" w:rsidRPr="002B1FC2" w:rsidRDefault="000631F9" w:rsidP="009D61C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43ED2346" w14:textId="77777777" w:rsidR="001A55A0" w:rsidRPr="001A55A0" w:rsidRDefault="001A55A0" w:rsidP="009D61C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1A55A0">
        <w:rPr>
          <w:rFonts w:ascii="微软雅黑" w:eastAsia="微软雅黑" w:hAnsi="微软雅黑"/>
          <w:sz w:val="21"/>
          <w:szCs w:val="21"/>
        </w:rPr>
        <w:t>1、整合全维度资源，打造美食与美酒的深度结合，锁定顶级美食受众人群，探访中国五大美食地区，向高端市场传递雪花品牌内涵；</w:t>
      </w:r>
    </w:p>
    <w:p w14:paraId="16EEDC22" w14:textId="5295C246" w:rsidR="001A55A0" w:rsidRPr="001A55A0" w:rsidRDefault="001A55A0" w:rsidP="009D61C1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1A55A0">
        <w:rPr>
          <w:rFonts w:ascii="微软雅黑" w:eastAsia="微软雅黑" w:hAnsi="微软雅黑"/>
          <w:sz w:val="21"/>
          <w:szCs w:val="21"/>
        </w:rPr>
        <w:t>2、协助区域经销商与顶级餐厅进行深度定制。</w:t>
      </w:r>
    </w:p>
    <w:p w14:paraId="40607E58" w14:textId="77867DBC" w:rsidR="00B5241D" w:rsidRPr="002B1FC2" w:rsidRDefault="000631F9" w:rsidP="009D61C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5D9F2277" w14:textId="3CFA1F19" w:rsidR="001A55A0" w:rsidRPr="001A55A0" w:rsidRDefault="001A55A0" w:rsidP="009D61C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 w:rsidRPr="001A55A0">
        <w:rPr>
          <w:rFonts w:ascii="微软雅黑" w:eastAsia="微软雅黑" w:hAnsi="微软雅黑" w:hint="eastAsia"/>
          <w:color w:val="000000"/>
          <w:sz w:val="21"/>
          <w:szCs w:val="21"/>
        </w:rPr>
        <w:t>整合凤凰网美食频道独家强势资源，锁定顶级美食受众人群，打造长期传播矩阵，时尚新潮内容植入雪花啤酒产品内涵，线上线下联动传播最大化，实现了高端人群的精准覆盖，精准触达。</w:t>
      </w:r>
    </w:p>
    <w:p w14:paraId="6287E330" w14:textId="77777777" w:rsidR="001A55A0" w:rsidRDefault="001A55A0" w:rsidP="009D61C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00"/>
          <w:sz w:val="21"/>
          <w:szCs w:val="21"/>
        </w:rPr>
      </w:pPr>
    </w:p>
    <w:p w14:paraId="0413AEA7" w14:textId="799F9490" w:rsidR="00B5241D" w:rsidRDefault="000631F9" w:rsidP="009D61C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2B1FC2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512C693D" w14:textId="3DFC7D34" w:rsidR="001A55A0" w:rsidRPr="000D6A00" w:rsidRDefault="000D6A00" w:rsidP="009D61C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</w:t>
      </w:r>
      <w:r w:rsidR="001A55A0" w:rsidRPr="000D6A00">
        <w:rPr>
          <w:rFonts w:ascii="微软雅黑" w:eastAsia="微软雅黑" w:hAnsi="微软雅黑"/>
          <w:sz w:val="21"/>
          <w:szCs w:val="21"/>
        </w:rPr>
        <w:t>四城餐厅评选：分别在江浙、广东、川渝和上海每站推出提名餐厅名单，评审选出获奖餐厅；金梧桐江浙餐厅指南上线，邀请网友参与投票评选人气餐厅；</w:t>
      </w:r>
    </w:p>
    <w:p w14:paraId="4F60989C" w14:textId="5982E272" w:rsidR="00D14168" w:rsidRDefault="00D14168" w:rsidP="009D61C1">
      <w:pPr>
        <w:spacing w:before="100" w:beforeAutospacing="1" w:after="100" w:afterAutospacing="1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 wp14:anchorId="66CAAA3A" wp14:editId="53F460B5">
            <wp:extent cx="4305300" cy="415290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96a2ec8-a370-46b9-8aa7-573816bf18e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6129F" w14:textId="5FEAA678" w:rsidR="00833451" w:rsidRPr="00833451" w:rsidRDefault="00833451" w:rsidP="009D61C1">
      <w:pPr>
        <w:spacing w:before="100" w:beforeAutospacing="1" w:after="100" w:afterAutospacing="1"/>
        <w:rPr>
          <w:rFonts w:ascii="微软雅黑" w:eastAsia="微软雅黑" w:hAnsi="微软雅黑"/>
          <w:sz w:val="21"/>
        </w:rPr>
      </w:pPr>
      <w:r w:rsidRPr="00833451">
        <w:rPr>
          <w:rFonts w:ascii="微软雅黑" w:eastAsia="微软雅黑" w:hAnsi="微软雅黑" w:hint="eastAsia"/>
          <w:sz w:val="21"/>
        </w:rPr>
        <w:t>盛典视频：</w:t>
      </w:r>
      <w:hyperlink r:id="rId9" w:history="1">
        <w:r w:rsidRPr="00FA5B4A">
          <w:rPr>
            <w:rStyle w:val="a5"/>
            <w:rFonts w:ascii="微软雅黑" w:eastAsia="微软雅黑" w:hAnsi="微软雅黑"/>
            <w:sz w:val="21"/>
          </w:rPr>
          <w:t>https://v.qq.com/x/page/e3224kr2nru.html</w:t>
        </w:r>
      </w:hyperlink>
    </w:p>
    <w:p w14:paraId="28096A99" w14:textId="7971E80E" w:rsidR="001A55A0" w:rsidRDefault="00D14168" w:rsidP="009D61C1">
      <w:pPr>
        <w:pStyle w:val="ab"/>
        <w:numPr>
          <w:ilvl w:val="0"/>
          <w:numId w:val="20"/>
        </w:numPr>
        <w:spacing w:before="100" w:beforeAutospacing="1" w:after="100" w:afterAutospacing="1"/>
        <w:ind w:firstLineChars="0"/>
        <w:rPr>
          <w:rFonts w:ascii="微软雅黑" w:eastAsia="微软雅黑" w:hAnsi="微软雅黑"/>
        </w:rPr>
      </w:pPr>
      <w:r w:rsidRPr="00D14168">
        <w:rPr>
          <w:rFonts w:ascii="微软雅黑" w:eastAsia="微软雅黑" w:hAnsi="微软雅黑" w:hint="eastAsia"/>
        </w:rPr>
        <w:t>线下：邀请名人名流、美食家到场品评美食，发布四大区美食榜单及为获奖餐厅颁奖；</w:t>
      </w:r>
    </w:p>
    <w:p w14:paraId="21E04EDC" w14:textId="3865736B" w:rsidR="00D14168" w:rsidRPr="00D14168" w:rsidRDefault="00D14168" w:rsidP="009D61C1">
      <w:pPr>
        <w:spacing w:before="100" w:beforeAutospacing="1" w:after="100" w:afterAutospacing="1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 wp14:anchorId="2709A883" wp14:editId="60A3C9FD">
            <wp:extent cx="3381153" cy="3841657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893a0279-e300-4564-a169-e2b758a760d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630" cy="385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37B57" w14:textId="1653882E" w:rsidR="00D14168" w:rsidRPr="000D6A00" w:rsidRDefault="000D6A00" w:rsidP="009D61C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2、</w:t>
      </w:r>
      <w:r w:rsidR="00D14168" w:rsidRPr="000D6A00">
        <w:rPr>
          <w:rFonts w:ascii="微软雅黑" w:eastAsia="微软雅黑" w:hAnsi="微软雅黑" w:hint="eastAsia"/>
          <w:sz w:val="21"/>
          <w:szCs w:val="21"/>
        </w:rPr>
        <w:t>联手名店名厨限时限量推出雪花专属甄选菜单，菜式根据雪花啤酒口感专属设计，并辅以雪花啤酒佐餐，通过味蕾上精致的口感，拔高雪花啤酒的高端内涵。</w:t>
      </w:r>
    </w:p>
    <w:p w14:paraId="233F8BFF" w14:textId="79E27BE4" w:rsidR="00D14168" w:rsidRPr="00D14168" w:rsidRDefault="00D14168" w:rsidP="009D61C1">
      <w:pPr>
        <w:spacing w:before="100" w:beforeAutospacing="1" w:after="100" w:afterAutospacing="1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 wp14:anchorId="00B7E606" wp14:editId="0EAB5398">
            <wp:extent cx="2355971" cy="1708238"/>
            <wp:effectExtent l="0" t="0" r="6350" b="635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611804074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971" cy="170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7D8C" w14:textId="27699406" w:rsidR="00D14168" w:rsidRPr="000D6A00" w:rsidRDefault="000D6A00" w:rsidP="009D61C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3、</w:t>
      </w:r>
      <w:r w:rsidR="00D14168" w:rsidRPr="000D6A00">
        <w:rPr>
          <w:rFonts w:ascii="微软雅黑" w:eastAsia="微软雅黑" w:hAnsi="微软雅黑" w:hint="eastAsia"/>
          <w:sz w:val="21"/>
          <w:szCs w:val="21"/>
        </w:rPr>
        <w:t>二次传播：借助凤凰网美食频道、新闻客户端、凤凰视频、凤凰双微等媒介资源，对美食榜单及为获奖餐厅进行后续推广传播，产出亮点性长图、图文稿件、短视频、等内容衍生物持续传播，同时联合大董、华永根、陈立、董克平等美食大家社交平台强势应援，联动</w:t>
      </w:r>
      <w:r w:rsidR="00D14168" w:rsidRPr="000D6A00">
        <w:rPr>
          <w:rFonts w:ascii="微软雅黑" w:eastAsia="微软雅黑" w:hAnsi="微软雅黑"/>
          <w:sz w:val="21"/>
          <w:szCs w:val="21"/>
        </w:rPr>
        <w:t>ZAKER、中国网、城市商报、北京美食攻略、齐鲁网、浙商网等媒体，掀全媒体营销狂潮，形成长尾效应。</w:t>
      </w:r>
    </w:p>
    <w:p w14:paraId="7A134AE0" w14:textId="2E300B63" w:rsidR="001A55A0" w:rsidRDefault="00D14168" w:rsidP="009D61C1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noProof/>
          <w:color w:val="0000FF"/>
          <w:sz w:val="28"/>
        </w:rPr>
        <w:drawing>
          <wp:inline distT="0" distB="0" distL="0" distR="0" wp14:anchorId="65393FE6" wp14:editId="37D62AAD">
            <wp:extent cx="3200400" cy="3116056"/>
            <wp:effectExtent l="0" t="0" r="0" b="825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39e79a75-b41f-4847-8cdd-1f6ac5999fb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739" cy="311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194F5" w14:textId="77777777" w:rsidR="00D14168" w:rsidRPr="001A55A0" w:rsidRDefault="00D14168" w:rsidP="009D61C1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b/>
          <w:color w:val="0000FF"/>
          <w:sz w:val="28"/>
        </w:rPr>
      </w:pPr>
    </w:p>
    <w:p w14:paraId="501B2660" w14:textId="5E28491E" w:rsidR="00E40EE7" w:rsidRPr="002B1FC2" w:rsidRDefault="000631F9" w:rsidP="009D61C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4AAF6623" w14:textId="132DA8FF" w:rsidR="00D14168" w:rsidRPr="00D14168" w:rsidRDefault="00D14168" w:rsidP="009D61C1">
      <w:pPr>
        <w:spacing w:before="100" w:beforeAutospacing="1" w:after="100" w:afterAutospacing="1"/>
        <w:rPr>
          <w:rFonts w:ascii="微软雅黑" w:eastAsia="微软雅黑" w:hAnsi="微软雅黑"/>
          <w:color w:val="000000"/>
          <w:sz w:val="21"/>
          <w:szCs w:val="21"/>
        </w:rPr>
      </w:pPr>
      <w:r w:rsidRPr="00D14168">
        <w:rPr>
          <w:rFonts w:ascii="微软雅黑" w:eastAsia="微软雅黑" w:hAnsi="微软雅黑"/>
          <w:color w:val="000000"/>
          <w:sz w:val="21"/>
          <w:szCs w:val="21"/>
        </w:rPr>
        <w:t>1</w:t>
      </w:r>
      <w:r w:rsidR="009D61C1">
        <w:rPr>
          <w:rFonts w:ascii="微软雅黑" w:eastAsia="微软雅黑" w:hAnsi="微软雅黑" w:hint="eastAsia"/>
          <w:color w:val="000000"/>
          <w:sz w:val="21"/>
          <w:szCs w:val="21"/>
        </w:rPr>
        <w:t>、</w:t>
      </w:r>
      <w:r w:rsidRPr="00D14168">
        <w:rPr>
          <w:rFonts w:ascii="微软雅黑" w:eastAsia="微软雅黑" w:hAnsi="微软雅黑"/>
          <w:color w:val="000000"/>
          <w:sz w:val="21"/>
          <w:szCs w:val="21"/>
        </w:rPr>
        <w:t>ROI表现佳，为品牌区域公司构建了与终端关键人和资源人的长期关系；</w:t>
      </w:r>
    </w:p>
    <w:p w14:paraId="45EE244E" w14:textId="4E6ACB83" w:rsidR="00D14168" w:rsidRPr="00D14168" w:rsidRDefault="009D61C1" w:rsidP="009D61C1">
      <w:pPr>
        <w:spacing w:before="100" w:beforeAutospacing="1" w:after="100" w:afterAutospacing="1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/>
          <w:color w:val="000000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、</w:t>
      </w:r>
      <w:r w:rsidR="00D14168" w:rsidRPr="00D14168">
        <w:rPr>
          <w:rFonts w:ascii="微软雅黑" w:eastAsia="微软雅黑" w:hAnsi="微软雅黑"/>
          <w:color w:val="000000"/>
          <w:sz w:val="21"/>
          <w:szCs w:val="21"/>
        </w:rPr>
        <w:t>深入销售终端，推动雪花啤酒与高档餐饮深度结合，提高用户体验；</w:t>
      </w:r>
    </w:p>
    <w:p w14:paraId="5BF3AB23" w14:textId="27575A76" w:rsidR="00D14168" w:rsidRPr="00D14168" w:rsidRDefault="00D14168" w:rsidP="009D61C1">
      <w:pPr>
        <w:spacing w:before="100" w:beforeAutospacing="1" w:after="100" w:afterAutospacing="1"/>
        <w:rPr>
          <w:rFonts w:ascii="微软雅黑" w:eastAsia="微软雅黑" w:hAnsi="微软雅黑"/>
          <w:color w:val="000000"/>
          <w:sz w:val="21"/>
          <w:szCs w:val="21"/>
        </w:rPr>
      </w:pPr>
      <w:r w:rsidRPr="00D14168">
        <w:rPr>
          <w:rFonts w:ascii="微软雅黑" w:eastAsia="微软雅黑" w:hAnsi="微软雅黑"/>
          <w:color w:val="000000"/>
          <w:sz w:val="21"/>
          <w:szCs w:val="21"/>
        </w:rPr>
        <w:t>3</w:t>
      </w:r>
      <w:r w:rsidR="009D61C1">
        <w:rPr>
          <w:rFonts w:ascii="微软雅黑" w:eastAsia="微软雅黑" w:hAnsi="微软雅黑" w:hint="eastAsia"/>
          <w:color w:val="000000"/>
          <w:sz w:val="21"/>
          <w:szCs w:val="21"/>
        </w:rPr>
        <w:t>、</w:t>
      </w:r>
      <w:r w:rsidRPr="00D14168">
        <w:rPr>
          <w:rFonts w:ascii="微软雅黑" w:eastAsia="微软雅黑" w:hAnsi="微软雅黑"/>
          <w:color w:val="000000"/>
          <w:sz w:val="21"/>
          <w:szCs w:val="21"/>
        </w:rPr>
        <w:t>创跨界菜肴，联动餐饮集团，推出雪花啤酒专属菜品锁定契合人群，挖掘目标群体关注点引发热议；</w:t>
      </w:r>
    </w:p>
    <w:p w14:paraId="7A0CAD94" w14:textId="02B6979B" w:rsidR="00BC7577" w:rsidRPr="00FA5B4A" w:rsidRDefault="00D14168" w:rsidP="009D61C1">
      <w:pPr>
        <w:spacing w:before="100" w:beforeAutospacing="1" w:after="100" w:afterAutospacing="1"/>
        <w:rPr>
          <w:rFonts w:ascii="微软雅黑" w:eastAsia="微软雅黑" w:hAnsi="微软雅黑"/>
          <w:color w:val="000000"/>
          <w:sz w:val="21"/>
          <w:szCs w:val="21"/>
        </w:rPr>
      </w:pPr>
      <w:r w:rsidRPr="00D14168">
        <w:rPr>
          <w:rFonts w:ascii="微软雅黑" w:eastAsia="微软雅黑" w:hAnsi="微软雅黑"/>
          <w:color w:val="000000"/>
          <w:sz w:val="21"/>
          <w:szCs w:val="21"/>
        </w:rPr>
        <w:lastRenderedPageBreak/>
        <w:t>4</w:t>
      </w:r>
      <w:r w:rsidR="009D61C1">
        <w:rPr>
          <w:rFonts w:ascii="微软雅黑" w:eastAsia="微软雅黑" w:hAnsi="微软雅黑" w:hint="eastAsia"/>
          <w:color w:val="000000"/>
          <w:sz w:val="21"/>
          <w:szCs w:val="21"/>
        </w:rPr>
        <w:t>、</w:t>
      </w:r>
      <w:r w:rsidRPr="00D14168">
        <w:rPr>
          <w:rFonts w:ascii="微软雅黑" w:eastAsia="微软雅黑" w:hAnsi="微软雅黑"/>
          <w:color w:val="000000"/>
          <w:sz w:val="21"/>
          <w:szCs w:val="21"/>
        </w:rPr>
        <w:t>金梧桐江浙餐厅指南上线，超150万凤凰网友参与投票；微博话题阅读量超830万；大董、华永根、陈立、董克平等美食大家社交平台强势应援；全媒体曝光超1000万；席卷杭州、上海户外大屏。</w:t>
      </w:r>
    </w:p>
    <w:p w14:paraId="4D3D227E" w14:textId="77777777" w:rsidR="009D61C1" w:rsidRPr="00FA5B4A" w:rsidRDefault="009D61C1">
      <w:pPr>
        <w:spacing w:before="100" w:beforeAutospacing="1" w:after="100" w:afterAutospacing="1"/>
        <w:rPr>
          <w:rFonts w:ascii="微软雅黑" w:eastAsia="微软雅黑" w:hAnsi="微软雅黑"/>
          <w:color w:val="000000"/>
          <w:sz w:val="21"/>
          <w:szCs w:val="21"/>
        </w:rPr>
      </w:pPr>
    </w:p>
    <w:sectPr w:rsidR="009D61C1" w:rsidRPr="00FA5B4A" w:rsidSect="00970C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AD16A" w14:textId="77777777" w:rsidR="00A649F7" w:rsidRDefault="00A649F7">
      <w:r>
        <w:separator/>
      </w:r>
    </w:p>
  </w:endnote>
  <w:endnote w:type="continuationSeparator" w:id="0">
    <w:p w14:paraId="66742024" w14:textId="77777777" w:rsidR="00A649F7" w:rsidRDefault="00A6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34441" w14:textId="77777777" w:rsidR="00FA5B4A" w:rsidRDefault="00FA5B4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1A614" w14:textId="77777777" w:rsidR="00A649F7" w:rsidRDefault="00A649F7">
      <w:r>
        <w:separator/>
      </w:r>
    </w:p>
  </w:footnote>
  <w:footnote w:type="continuationSeparator" w:id="0">
    <w:p w14:paraId="06AB608A" w14:textId="77777777" w:rsidR="00A649F7" w:rsidRDefault="00A6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2340" w14:textId="77777777" w:rsidR="00FA5B4A" w:rsidRDefault="00FA5B4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1759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EC07248" wp14:editId="57ECED8D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333C5" w14:textId="77777777" w:rsidR="00FA5B4A" w:rsidRDefault="00FA5B4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893F97"/>
    <w:multiLevelType w:val="hybridMultilevel"/>
    <w:tmpl w:val="4BB6D78A"/>
    <w:lvl w:ilvl="0" w:tplc="B17457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0791FEE"/>
    <w:multiLevelType w:val="hybridMultilevel"/>
    <w:tmpl w:val="E54670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BA62AE"/>
    <w:multiLevelType w:val="hybridMultilevel"/>
    <w:tmpl w:val="1E12DEF6"/>
    <w:lvl w:ilvl="0" w:tplc="32D0B5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22527AB"/>
    <w:multiLevelType w:val="hybridMultilevel"/>
    <w:tmpl w:val="82B24E54"/>
    <w:lvl w:ilvl="0" w:tplc="9FA28A7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C2720A"/>
    <w:multiLevelType w:val="hybridMultilevel"/>
    <w:tmpl w:val="E36646B2"/>
    <w:lvl w:ilvl="0" w:tplc="3B56A0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4FC70A8"/>
    <w:multiLevelType w:val="hybridMultilevel"/>
    <w:tmpl w:val="BB924C32"/>
    <w:lvl w:ilvl="0" w:tplc="AB7C451E">
      <w:start w:val="1"/>
      <w:numFmt w:val="lowerLetter"/>
      <w:lvlText w:val="%1)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F7D3A0B"/>
    <w:multiLevelType w:val="hybridMultilevel"/>
    <w:tmpl w:val="41862EA4"/>
    <w:lvl w:ilvl="0" w:tplc="4888FA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9"/>
  </w:num>
  <w:num w:numId="7">
    <w:abstractNumId w:val="17"/>
  </w:num>
  <w:num w:numId="8">
    <w:abstractNumId w:val="13"/>
  </w:num>
  <w:num w:numId="9">
    <w:abstractNumId w:val="12"/>
  </w:num>
  <w:num w:numId="10">
    <w:abstractNumId w:val="11"/>
  </w:num>
  <w:num w:numId="11">
    <w:abstractNumId w:val="15"/>
  </w:num>
  <w:num w:numId="12">
    <w:abstractNumId w:val="18"/>
  </w:num>
  <w:num w:numId="13">
    <w:abstractNumId w:val="7"/>
  </w:num>
  <w:num w:numId="14">
    <w:abstractNumId w:val="16"/>
  </w:num>
  <w:num w:numId="15">
    <w:abstractNumId w:val="3"/>
  </w:num>
  <w:num w:numId="16">
    <w:abstractNumId w:val="4"/>
  </w:num>
  <w:num w:numId="17">
    <w:abstractNumId w:val="20"/>
  </w:num>
  <w:num w:numId="18">
    <w:abstractNumId w:val="1"/>
  </w:num>
  <w:num w:numId="19">
    <w:abstractNumId w:val="14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0DBB"/>
    <w:rsid w:val="000A3EB7"/>
    <w:rsid w:val="000B0F98"/>
    <w:rsid w:val="000B2399"/>
    <w:rsid w:val="000D05FE"/>
    <w:rsid w:val="000D6A00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1083"/>
    <w:rsid w:val="00172A27"/>
    <w:rsid w:val="001731D8"/>
    <w:rsid w:val="001738B6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A55A0"/>
    <w:rsid w:val="001C4334"/>
    <w:rsid w:val="001D11F3"/>
    <w:rsid w:val="001D2E2D"/>
    <w:rsid w:val="001E12DA"/>
    <w:rsid w:val="001E38F1"/>
    <w:rsid w:val="001E4F8F"/>
    <w:rsid w:val="001E6133"/>
    <w:rsid w:val="001F17F1"/>
    <w:rsid w:val="001F36FC"/>
    <w:rsid w:val="001F4270"/>
    <w:rsid w:val="001F7A7C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82D06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3A2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42AB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A5C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578A3"/>
    <w:rsid w:val="00567477"/>
    <w:rsid w:val="00572B9C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5F28A8"/>
    <w:rsid w:val="006126FE"/>
    <w:rsid w:val="00613CE9"/>
    <w:rsid w:val="00642F29"/>
    <w:rsid w:val="00644994"/>
    <w:rsid w:val="00650F34"/>
    <w:rsid w:val="0065606B"/>
    <w:rsid w:val="0065759C"/>
    <w:rsid w:val="00661A8D"/>
    <w:rsid w:val="006622B9"/>
    <w:rsid w:val="006707FE"/>
    <w:rsid w:val="0067611E"/>
    <w:rsid w:val="006853C8"/>
    <w:rsid w:val="00693C3F"/>
    <w:rsid w:val="006955F5"/>
    <w:rsid w:val="006A24F1"/>
    <w:rsid w:val="006A3343"/>
    <w:rsid w:val="006B5BB6"/>
    <w:rsid w:val="006C16A7"/>
    <w:rsid w:val="006C1733"/>
    <w:rsid w:val="006D2064"/>
    <w:rsid w:val="006D4934"/>
    <w:rsid w:val="006D5766"/>
    <w:rsid w:val="006D6A79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4B5A"/>
    <w:rsid w:val="00825032"/>
    <w:rsid w:val="00832432"/>
    <w:rsid w:val="008326D5"/>
    <w:rsid w:val="00833451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A49D9"/>
    <w:rsid w:val="009B0E2C"/>
    <w:rsid w:val="009B796F"/>
    <w:rsid w:val="009C6E37"/>
    <w:rsid w:val="009D61C1"/>
    <w:rsid w:val="009E0D6A"/>
    <w:rsid w:val="009E4BDE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6FBC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649F7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03BE"/>
    <w:rsid w:val="00B03FD0"/>
    <w:rsid w:val="00B05B17"/>
    <w:rsid w:val="00B2030C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0FAA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36E1F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CF223D"/>
    <w:rsid w:val="00D13BC3"/>
    <w:rsid w:val="00D14168"/>
    <w:rsid w:val="00D14F03"/>
    <w:rsid w:val="00D409BB"/>
    <w:rsid w:val="00D5007A"/>
    <w:rsid w:val="00D5598B"/>
    <w:rsid w:val="00D55FCA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024C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2446D"/>
    <w:rsid w:val="00F35569"/>
    <w:rsid w:val="00F3618F"/>
    <w:rsid w:val="00F4008B"/>
    <w:rsid w:val="00F41E61"/>
    <w:rsid w:val="00F503C8"/>
    <w:rsid w:val="00F56689"/>
    <w:rsid w:val="00F763FE"/>
    <w:rsid w:val="00F821BF"/>
    <w:rsid w:val="00F853FB"/>
    <w:rsid w:val="00F85DD2"/>
    <w:rsid w:val="00FA4FF9"/>
    <w:rsid w:val="00FA5B4A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Unresolved Mention"/>
    <w:basedOn w:val="a0"/>
    <w:uiPriority w:val="99"/>
    <w:semiHidden/>
    <w:unhideWhenUsed/>
    <w:rsid w:val="00FA5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0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.qq.com/x/page/e3224kr2nru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85113E-5044-4B1A-98E9-BBAC409D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154</Words>
  <Characters>881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WWW.YlmF.CoM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Microsoft Office User</cp:lastModifiedBy>
  <cp:revision>5</cp:revision>
  <cp:lastPrinted>2012-10-11T08:46:00Z</cp:lastPrinted>
  <dcterms:created xsi:type="dcterms:W3CDTF">2021-02-20T07:46:00Z</dcterms:created>
  <dcterms:modified xsi:type="dcterms:W3CDTF">2021-02-20T07:49:00Z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