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13C43" w14:textId="5C7CA2D9" w:rsidR="008B689B" w:rsidRPr="000415BB" w:rsidRDefault="00BB6BAA"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BB6BAA">
        <w:rPr>
          <w:rFonts w:ascii="微软雅黑" w:eastAsia="微软雅黑" w:hAnsi="微软雅黑"/>
          <w:b/>
          <w:sz w:val="32"/>
          <w:szCs w:val="32"/>
        </w:rPr>
        <w:t>完美日记直播明星季：8天8夜8位抽锦鲤送大礼</w:t>
      </w:r>
    </w:p>
    <w:p w14:paraId="0B14D8D6" w14:textId="59DB901C" w:rsidR="008B689B" w:rsidRPr="00E5768D" w:rsidRDefault="003A3030"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w:t>
      </w:r>
      <w:r w:rsidRPr="00E5768D">
        <w:rPr>
          <w:rFonts w:ascii="微软雅黑" w:eastAsia="微软雅黑" w:hAnsi="微软雅黑"/>
          <w:b/>
          <w:sz w:val="21"/>
          <w:szCs w:val="21"/>
        </w:rPr>
        <w:t xml:space="preserve"> </w:t>
      </w:r>
      <w:r w:rsidRPr="00E5768D">
        <w:rPr>
          <w:rFonts w:ascii="微软雅黑" w:eastAsia="微软雅黑" w:hAnsi="微软雅黑" w:hint="eastAsia"/>
          <w:b/>
          <w:sz w:val="21"/>
          <w:szCs w:val="21"/>
        </w:rPr>
        <w:t>告</w:t>
      </w:r>
      <w:r w:rsidRPr="00E5768D">
        <w:rPr>
          <w:rFonts w:ascii="微软雅黑" w:eastAsia="微软雅黑" w:hAnsi="微软雅黑"/>
          <w:b/>
          <w:sz w:val="21"/>
          <w:szCs w:val="21"/>
        </w:rPr>
        <w:t xml:space="preserve"> </w:t>
      </w:r>
      <w:r w:rsidRPr="00E5768D">
        <w:rPr>
          <w:rFonts w:ascii="微软雅黑" w:eastAsia="微软雅黑" w:hAnsi="微软雅黑" w:hint="eastAsia"/>
          <w:b/>
          <w:sz w:val="21"/>
          <w:szCs w:val="21"/>
        </w:rPr>
        <w:t>主：</w:t>
      </w:r>
      <w:r w:rsidRPr="00B5595F">
        <w:rPr>
          <w:rFonts w:ascii="微软雅黑" w:eastAsia="微软雅黑" w:hAnsi="微软雅黑" w:hint="eastAsia"/>
          <w:sz w:val="21"/>
          <w:szCs w:val="21"/>
        </w:rPr>
        <w:t>完美日记</w:t>
      </w:r>
    </w:p>
    <w:p w14:paraId="39CF38F3" w14:textId="559C1D15" w:rsidR="008B689B" w:rsidRPr="00E5768D" w:rsidRDefault="003A3030"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Pr="00B5595F">
        <w:rPr>
          <w:rFonts w:ascii="微软雅黑" w:eastAsia="微软雅黑" w:hAnsi="微软雅黑" w:hint="eastAsia"/>
          <w:sz w:val="21"/>
          <w:szCs w:val="21"/>
        </w:rPr>
        <w:t>美妆行业</w:t>
      </w:r>
    </w:p>
    <w:p w14:paraId="5DC88663" w14:textId="2C143568" w:rsidR="008B689B" w:rsidRPr="00E5768D" w:rsidRDefault="003A3030"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Pr="00B5595F">
        <w:rPr>
          <w:rFonts w:ascii="微软雅黑" w:eastAsia="微软雅黑" w:hAnsi="微软雅黑"/>
          <w:sz w:val="21"/>
          <w:szCs w:val="21"/>
        </w:rPr>
        <w:t>2020.05.24-0</w:t>
      </w:r>
      <w:r>
        <w:rPr>
          <w:rFonts w:ascii="微软雅黑" w:eastAsia="微软雅黑" w:hAnsi="微软雅黑"/>
          <w:sz w:val="21"/>
          <w:szCs w:val="21"/>
        </w:rPr>
        <w:t>6</w:t>
      </w:r>
      <w:r w:rsidRPr="00B5595F">
        <w:rPr>
          <w:rFonts w:ascii="微软雅黑" w:eastAsia="微软雅黑" w:hAnsi="微软雅黑"/>
          <w:sz w:val="21"/>
          <w:szCs w:val="21"/>
        </w:rPr>
        <w:t>.</w:t>
      </w:r>
      <w:r>
        <w:rPr>
          <w:rFonts w:ascii="微软雅黑" w:eastAsia="微软雅黑" w:hAnsi="微软雅黑"/>
          <w:sz w:val="21"/>
          <w:szCs w:val="21"/>
        </w:rPr>
        <w:t>18</w:t>
      </w:r>
    </w:p>
    <w:p w14:paraId="283EDB48" w14:textId="6317A68C" w:rsidR="008875A4" w:rsidRPr="004D353D" w:rsidRDefault="003A3030" w:rsidP="004D353D">
      <w:pPr>
        <w:spacing w:after="240"/>
        <w:textAlignment w:val="baseline"/>
        <w:rPr>
          <w:rFonts w:ascii="微软雅黑" w:eastAsia="微软雅黑" w:hAnsi="微软雅黑" w:hint="eastAsia"/>
          <w:sz w:val="21"/>
          <w:szCs w:val="21"/>
        </w:rPr>
      </w:pPr>
      <w:r w:rsidRPr="00E5768D">
        <w:rPr>
          <w:rFonts w:ascii="微软雅黑" w:eastAsia="微软雅黑" w:hAnsi="微软雅黑" w:hint="eastAsia"/>
          <w:b/>
          <w:sz w:val="21"/>
          <w:szCs w:val="21"/>
        </w:rPr>
        <w:t>参选类别：</w:t>
      </w:r>
      <w:r w:rsidR="004D353D" w:rsidRPr="004D353D">
        <w:rPr>
          <w:rFonts w:ascii="微软雅黑" w:eastAsia="微软雅黑" w:hAnsi="微软雅黑" w:hint="eastAsia"/>
          <w:sz w:val="21"/>
          <w:szCs w:val="21"/>
        </w:rPr>
        <w:t>直播营销类</w:t>
      </w:r>
    </w:p>
    <w:p w14:paraId="38FEEE61" w14:textId="366D16AB" w:rsidR="00B5595F" w:rsidRDefault="003A3030" w:rsidP="00396259">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0B4A7A21" w14:textId="7F9E5903" w:rsidR="00B5595F" w:rsidRPr="00B5595F" w:rsidRDefault="003A3030" w:rsidP="00396259">
      <w:pPr>
        <w:spacing w:before="100" w:beforeAutospacing="1" w:after="100" w:afterAutospacing="1"/>
        <w:textAlignment w:val="baseline"/>
        <w:rPr>
          <w:rFonts w:ascii="微软雅黑" w:eastAsia="微软雅黑" w:hAnsi="微软雅黑"/>
          <w:b/>
          <w:color w:val="0000FF"/>
          <w:sz w:val="28"/>
        </w:rPr>
      </w:pPr>
      <w:r w:rsidRPr="00B5595F">
        <w:rPr>
          <w:rFonts w:ascii="微软雅黑" w:eastAsia="微软雅黑" w:hAnsi="微软雅黑" w:hint="eastAsia"/>
          <w:b/>
          <w:bCs/>
          <w:sz w:val="21"/>
          <w:szCs w:val="21"/>
        </w:rPr>
        <w:t>品牌背景：</w:t>
      </w:r>
      <w:r w:rsidRPr="00B5595F">
        <w:rPr>
          <w:rFonts w:ascii="微软雅黑" w:eastAsia="微软雅黑" w:hAnsi="微软雅黑"/>
          <w:sz w:val="21"/>
          <w:szCs w:val="21"/>
        </w:rPr>
        <w:t>2020</w:t>
      </w:r>
      <w:r w:rsidRPr="00B5595F">
        <w:rPr>
          <w:rFonts w:ascii="微软雅黑" w:eastAsia="微软雅黑" w:hAnsi="微软雅黑" w:hint="eastAsia"/>
          <w:sz w:val="21"/>
          <w:szCs w:val="21"/>
        </w:rPr>
        <w:t>年突如其来的黑天鹅事件，由于戴口罩、居家隔离等相关政策，国内美妆人群消费力下降，前有疫情当</w:t>
      </w:r>
      <w:r w:rsidRPr="00B5595F">
        <w:rPr>
          <w:rFonts w:ascii="微软雅黑" w:eastAsia="微软雅黑" w:hAnsi="微软雅黑"/>
          <w:sz w:val="21"/>
          <w:szCs w:val="21"/>
        </w:rPr>
        <w:t>"</w:t>
      </w:r>
      <w:r w:rsidRPr="00B5595F">
        <w:rPr>
          <w:rFonts w:ascii="微软雅黑" w:eastAsia="微软雅黑" w:hAnsi="微软雅黑" w:hint="eastAsia"/>
          <w:sz w:val="21"/>
          <w:szCs w:val="21"/>
        </w:rPr>
        <w:t>道</w:t>
      </w:r>
      <w:r w:rsidRPr="00B5595F">
        <w:rPr>
          <w:rFonts w:ascii="微软雅黑" w:eastAsia="微软雅黑" w:hAnsi="微软雅黑"/>
          <w:sz w:val="21"/>
          <w:szCs w:val="21"/>
        </w:rPr>
        <w:t>"</w:t>
      </w:r>
      <w:r w:rsidRPr="00B5595F">
        <w:rPr>
          <w:rFonts w:ascii="微软雅黑" w:eastAsia="微软雅黑" w:hAnsi="微软雅黑" w:hint="eastAsia"/>
          <w:sz w:val="21"/>
          <w:szCs w:val="21"/>
        </w:rPr>
        <w:t>，后有直播开</w:t>
      </w:r>
      <w:r w:rsidRPr="00B5595F">
        <w:rPr>
          <w:rFonts w:ascii="微软雅黑" w:eastAsia="微软雅黑" w:hAnsi="微软雅黑"/>
          <w:sz w:val="21"/>
          <w:szCs w:val="21"/>
        </w:rPr>
        <w:t>"</w:t>
      </w:r>
      <w:r w:rsidRPr="00B5595F">
        <w:rPr>
          <w:rFonts w:ascii="微软雅黑" w:eastAsia="微软雅黑" w:hAnsi="微软雅黑" w:hint="eastAsia"/>
          <w:sz w:val="21"/>
          <w:szCs w:val="21"/>
        </w:rPr>
        <w:t>路</w:t>
      </w:r>
      <w:r w:rsidRPr="00B5595F">
        <w:rPr>
          <w:rFonts w:ascii="微软雅黑" w:eastAsia="微软雅黑" w:hAnsi="微软雅黑"/>
          <w:sz w:val="21"/>
          <w:szCs w:val="21"/>
        </w:rPr>
        <w:t>"</w:t>
      </w:r>
      <w:r w:rsidRPr="00B5595F">
        <w:rPr>
          <w:rFonts w:ascii="微软雅黑" w:eastAsia="微软雅黑" w:hAnsi="微软雅黑" w:hint="eastAsia"/>
          <w:sz w:val="21"/>
          <w:szCs w:val="21"/>
        </w:rPr>
        <w:t>，</w:t>
      </w:r>
      <w:r w:rsidRPr="00B5595F">
        <w:rPr>
          <w:rFonts w:ascii="微软雅黑" w:eastAsia="微软雅黑" w:hAnsi="微软雅黑"/>
          <w:sz w:val="21"/>
          <w:szCs w:val="21"/>
        </w:rPr>
        <w:t>618</w:t>
      </w:r>
      <w:r w:rsidRPr="00B5595F">
        <w:rPr>
          <w:rFonts w:ascii="微软雅黑" w:eastAsia="微软雅黑" w:hAnsi="微软雅黑" w:hint="eastAsia"/>
          <w:sz w:val="21"/>
          <w:szCs w:val="21"/>
        </w:rPr>
        <w:t>是后疫情时期第一个重要的营销节点，也是美妆行业的回血之机。</w:t>
      </w:r>
    </w:p>
    <w:p w14:paraId="0E9BB3E7" w14:textId="1D5D2D31" w:rsidR="00B5595F" w:rsidRDefault="003A3030" w:rsidP="00396259">
      <w:pPr>
        <w:spacing w:before="100" w:beforeAutospacing="1" w:after="100" w:afterAutospacing="1"/>
        <w:rPr>
          <w:rFonts w:ascii="微软雅黑" w:eastAsia="微软雅黑" w:hAnsi="微软雅黑" w:hint="eastAsia"/>
          <w:sz w:val="21"/>
          <w:szCs w:val="21"/>
        </w:rPr>
      </w:pPr>
      <w:r w:rsidRPr="00B5595F">
        <w:rPr>
          <w:rFonts w:ascii="微软雅黑" w:eastAsia="微软雅黑" w:hAnsi="微软雅黑" w:hint="eastAsia"/>
          <w:b/>
          <w:bCs/>
          <w:sz w:val="21"/>
          <w:szCs w:val="21"/>
        </w:rPr>
        <w:t>品牌挑战：</w:t>
      </w:r>
      <w:r w:rsidRPr="00B5595F">
        <w:rPr>
          <w:rFonts w:ascii="微软雅黑" w:eastAsia="微软雅黑" w:hAnsi="微软雅黑"/>
          <w:sz w:val="21"/>
          <w:szCs w:val="21"/>
        </w:rPr>
        <w:t>618</w:t>
      </w:r>
      <w:r w:rsidRPr="00B5595F">
        <w:rPr>
          <w:rFonts w:ascii="微软雅黑" w:eastAsia="微软雅黑" w:hAnsi="微软雅黑" w:hint="eastAsia"/>
          <w:sz w:val="21"/>
          <w:szCs w:val="21"/>
        </w:rPr>
        <w:t>美妆品牌的营销大战前夕，消费者注意力被大量广告淹没，完美日记需要迅速打造爆品为天猫站内获得销量，从而巩固国货美妆</w:t>
      </w:r>
      <w:r w:rsidRPr="00B5595F">
        <w:rPr>
          <w:rFonts w:ascii="微软雅黑" w:eastAsia="微软雅黑" w:hAnsi="微软雅黑"/>
          <w:sz w:val="21"/>
          <w:szCs w:val="21"/>
        </w:rPr>
        <w:t>TOP1</w:t>
      </w:r>
      <w:r w:rsidRPr="00B5595F">
        <w:rPr>
          <w:rFonts w:ascii="微软雅黑" w:eastAsia="微软雅黑" w:hAnsi="微软雅黑" w:hint="eastAsia"/>
          <w:sz w:val="21"/>
          <w:szCs w:val="21"/>
        </w:rPr>
        <w:t>的品牌声势。</w:t>
      </w:r>
    </w:p>
    <w:p w14:paraId="3751F760" w14:textId="3364E39E" w:rsidR="000631F9" w:rsidRPr="002B1FC2" w:rsidRDefault="003A3030" w:rsidP="00396259">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045076AC" w14:textId="134B3375" w:rsidR="00B5595F" w:rsidRPr="00B5595F" w:rsidRDefault="003A3030" w:rsidP="00396259">
      <w:pPr>
        <w:rPr>
          <w:rFonts w:ascii="微软雅黑" w:eastAsiaTheme="minorEastAsia" w:hAnsi="微软雅黑"/>
          <w:b/>
          <w:bCs/>
          <w:sz w:val="21"/>
          <w:szCs w:val="21"/>
        </w:rPr>
      </w:pPr>
      <w:r w:rsidRPr="00B5595F">
        <w:rPr>
          <w:rFonts w:ascii="微软雅黑" w:eastAsia="微软雅黑" w:hAnsi="微软雅黑"/>
          <w:sz w:val="21"/>
          <w:szCs w:val="21"/>
        </w:rPr>
        <w:t>1</w:t>
      </w:r>
      <w:r w:rsidR="004D353D">
        <w:rPr>
          <w:rFonts w:ascii="微软雅黑" w:eastAsia="微软雅黑" w:hAnsi="微软雅黑" w:hint="eastAsia"/>
          <w:sz w:val="21"/>
          <w:szCs w:val="21"/>
        </w:rPr>
        <w:t>、</w:t>
      </w:r>
      <w:r w:rsidRPr="00B5595F">
        <w:rPr>
          <w:rFonts w:ascii="微软雅黑" w:eastAsia="微软雅黑" w:hAnsi="微软雅黑" w:hint="eastAsia"/>
          <w:sz w:val="21"/>
          <w:szCs w:val="21"/>
        </w:rPr>
        <w:t>直播明星季汇聚品牌声量，且为完美日记</w:t>
      </w:r>
      <w:r w:rsidRPr="00B5595F">
        <w:rPr>
          <w:rFonts w:ascii="微软雅黑" w:eastAsia="微软雅黑" w:hAnsi="微软雅黑" w:hint="eastAsia"/>
          <w:b/>
          <w:bCs/>
          <w:sz w:val="21"/>
          <w:szCs w:val="21"/>
        </w:rPr>
        <w:t>抖音号增粉</w:t>
      </w:r>
      <w:r w:rsidR="004D353D">
        <w:rPr>
          <w:rFonts w:ascii="PMingLiU" w:eastAsia="PMingLiU" w:hAnsi="PMingLiU" w:hint="eastAsia"/>
          <w:b/>
          <w:bCs/>
          <w:sz w:val="21"/>
          <w:szCs w:val="21"/>
        </w:rPr>
        <w:t>。</w:t>
      </w:r>
    </w:p>
    <w:p w14:paraId="1DE5636D" w14:textId="4701CD8B" w:rsidR="00B5595F" w:rsidRPr="00B5595F" w:rsidRDefault="003A3030" w:rsidP="00396259">
      <w:pPr>
        <w:rPr>
          <w:rFonts w:ascii="微软雅黑" w:eastAsia="微软雅黑" w:hAnsi="微软雅黑"/>
          <w:b/>
          <w:bCs/>
          <w:sz w:val="21"/>
          <w:szCs w:val="21"/>
        </w:rPr>
      </w:pPr>
      <w:r w:rsidRPr="00B5595F">
        <w:rPr>
          <w:rFonts w:ascii="微软雅黑" w:eastAsia="微软雅黑" w:hAnsi="微软雅黑"/>
          <w:sz w:val="21"/>
          <w:szCs w:val="21"/>
        </w:rPr>
        <w:t>2</w:t>
      </w:r>
      <w:r w:rsidR="004D353D">
        <w:rPr>
          <w:rFonts w:ascii="微软雅黑" w:eastAsia="微软雅黑" w:hAnsi="微软雅黑" w:hint="eastAsia"/>
          <w:sz w:val="21"/>
          <w:szCs w:val="21"/>
        </w:rPr>
        <w:t>、</w:t>
      </w:r>
      <w:r w:rsidRPr="00B5595F">
        <w:rPr>
          <w:rFonts w:ascii="微软雅黑" w:eastAsia="微软雅黑" w:hAnsi="微软雅黑" w:hint="eastAsia"/>
          <w:sz w:val="21"/>
          <w:szCs w:val="21"/>
        </w:rPr>
        <w:t>八天八夜的明星综艺导购，为天猫</w:t>
      </w:r>
      <w:r w:rsidRPr="00B5595F">
        <w:rPr>
          <w:rFonts w:ascii="微软雅黑" w:eastAsia="微软雅黑" w:hAnsi="微软雅黑" w:hint="eastAsia"/>
          <w:b/>
          <w:bCs/>
          <w:sz w:val="21"/>
          <w:szCs w:val="21"/>
        </w:rPr>
        <w:t>预售引流增加销售量</w:t>
      </w:r>
      <w:r w:rsidR="004D353D">
        <w:rPr>
          <w:rFonts w:ascii="微软雅黑" w:eastAsia="微软雅黑" w:hAnsi="微软雅黑" w:hint="eastAsia"/>
          <w:b/>
          <w:bCs/>
          <w:sz w:val="21"/>
          <w:szCs w:val="21"/>
        </w:rPr>
        <w:t>。</w:t>
      </w:r>
    </w:p>
    <w:p w14:paraId="376F3567" w14:textId="63734F17" w:rsidR="00E40EE7" w:rsidRPr="004D353D" w:rsidRDefault="003A3030" w:rsidP="00396259">
      <w:pPr>
        <w:rPr>
          <w:rFonts w:ascii="微软雅黑" w:eastAsia="微软雅黑" w:hAnsi="微软雅黑" w:hint="eastAsia"/>
          <w:b/>
          <w:bCs/>
          <w:sz w:val="21"/>
          <w:szCs w:val="21"/>
        </w:rPr>
      </w:pPr>
      <w:r w:rsidRPr="00B5595F">
        <w:rPr>
          <w:rFonts w:ascii="微软雅黑" w:eastAsia="微软雅黑" w:hAnsi="微软雅黑"/>
          <w:sz w:val="21"/>
          <w:szCs w:val="21"/>
        </w:rPr>
        <w:t>3</w:t>
      </w:r>
      <w:r w:rsidR="004D353D">
        <w:rPr>
          <w:rFonts w:ascii="微软雅黑" w:eastAsia="微软雅黑" w:hAnsi="微软雅黑" w:hint="eastAsia"/>
          <w:sz w:val="21"/>
          <w:szCs w:val="21"/>
        </w:rPr>
        <w:t>、</w:t>
      </w:r>
      <w:r w:rsidRPr="00B5595F">
        <w:rPr>
          <w:rFonts w:ascii="微软雅黑" w:eastAsia="微软雅黑" w:hAnsi="微软雅黑" w:hint="eastAsia"/>
          <w:sz w:val="21"/>
          <w:szCs w:val="21"/>
        </w:rPr>
        <w:t>锦鲤眼影盘转运理念提升品牌好感，达人粉丝</w:t>
      </w:r>
      <w:r w:rsidRPr="00B5595F">
        <w:rPr>
          <w:rFonts w:ascii="微软雅黑" w:eastAsia="微软雅黑" w:hAnsi="微软雅黑" w:hint="eastAsia"/>
          <w:b/>
          <w:bCs/>
          <w:sz w:val="21"/>
          <w:szCs w:val="21"/>
        </w:rPr>
        <w:t>持续晒单种草</w:t>
      </w:r>
      <w:r w:rsidR="004D353D">
        <w:rPr>
          <w:rFonts w:ascii="微软雅黑" w:eastAsia="微软雅黑" w:hAnsi="微软雅黑" w:hint="eastAsia"/>
          <w:b/>
          <w:bCs/>
          <w:sz w:val="21"/>
          <w:szCs w:val="21"/>
        </w:rPr>
        <w:t>。</w:t>
      </w:r>
    </w:p>
    <w:p w14:paraId="40607E58" w14:textId="00374589" w:rsidR="00B5241D" w:rsidRPr="002B1FC2" w:rsidRDefault="003A3030" w:rsidP="00396259">
      <w:pPr>
        <w:spacing w:before="100" w:beforeAutospacing="1" w:after="100" w:afterAutospacing="1"/>
        <w:textAlignment w:val="baseline"/>
        <w:rPr>
          <w:rFonts w:ascii="微软雅黑" w:eastAsia="微软雅黑" w:hAnsi="微软雅黑" w:hint="eastAsia"/>
          <w:b/>
          <w:color w:val="0000FF"/>
          <w:sz w:val="28"/>
        </w:rPr>
      </w:pPr>
      <w:r w:rsidRPr="002B1FC2">
        <w:rPr>
          <w:rFonts w:ascii="微软雅黑" w:eastAsia="微软雅黑" w:hAnsi="微软雅黑" w:hint="eastAsia"/>
          <w:b/>
          <w:color w:val="0000FF"/>
          <w:sz w:val="28"/>
        </w:rPr>
        <w:t>策略与创意</w:t>
      </w:r>
    </w:p>
    <w:p w14:paraId="755145CF" w14:textId="29C8E8E0" w:rsidR="00B5595F" w:rsidRPr="00B5595F" w:rsidRDefault="003A3030" w:rsidP="00396259">
      <w:pPr>
        <w:spacing w:before="100" w:beforeAutospacing="1" w:after="100" w:afterAutospacing="1"/>
        <w:textAlignment w:val="baseline"/>
        <w:rPr>
          <w:rFonts w:ascii="微软雅黑" w:eastAsia="微软雅黑" w:hAnsi="微软雅黑"/>
          <w:b/>
          <w:bCs/>
          <w:sz w:val="21"/>
          <w:szCs w:val="21"/>
        </w:rPr>
      </w:pPr>
      <w:r w:rsidRPr="00B5595F">
        <w:rPr>
          <w:rFonts w:ascii="微软雅黑" w:eastAsia="微软雅黑" w:hAnsi="微软雅黑" w:hint="eastAsia"/>
          <w:b/>
          <w:bCs/>
          <w:sz w:val="21"/>
          <w:szCs w:val="21"/>
        </w:rPr>
        <w:t>用户向往美好：</w:t>
      </w:r>
      <w:r w:rsidRPr="00B5595F">
        <w:rPr>
          <w:rFonts w:ascii="微软雅黑" w:eastAsia="微软雅黑" w:hAnsi="微软雅黑" w:hint="eastAsia"/>
          <w:sz w:val="21"/>
          <w:szCs w:val="21"/>
        </w:rPr>
        <w:t>人们本能会向往美好，期待有好事会发生，尤其是在疫情期间，大家对于美好的追求更明显。完美日记推出象征转运的</w:t>
      </w:r>
      <w:r w:rsidRPr="00B5595F">
        <w:rPr>
          <w:rFonts w:ascii="微软雅黑" w:eastAsia="微软雅黑" w:hAnsi="微软雅黑"/>
          <w:sz w:val="21"/>
          <w:szCs w:val="21"/>
        </w:rPr>
        <w:t>"</w:t>
      </w:r>
      <w:r w:rsidRPr="00B5595F">
        <w:rPr>
          <w:rFonts w:ascii="微软雅黑" w:eastAsia="微软雅黑" w:hAnsi="微软雅黑" w:hint="eastAsia"/>
          <w:sz w:val="21"/>
          <w:szCs w:val="21"/>
        </w:rPr>
        <w:t>锦鲤眼影盘</w:t>
      </w:r>
      <w:r w:rsidRPr="00B5595F">
        <w:rPr>
          <w:rFonts w:ascii="微软雅黑" w:eastAsia="微软雅黑" w:hAnsi="微软雅黑"/>
          <w:sz w:val="21"/>
          <w:szCs w:val="21"/>
        </w:rPr>
        <w:t>"</w:t>
      </w:r>
      <w:r w:rsidRPr="00B5595F">
        <w:rPr>
          <w:rFonts w:ascii="微软雅黑" w:eastAsia="微软雅黑" w:hAnsi="微软雅黑" w:hint="eastAsia"/>
          <w:sz w:val="21"/>
          <w:szCs w:val="21"/>
        </w:rPr>
        <w:t>期许给消费者带来全新气象，与此同时通过锦鲤月、锦鲤直播等系列活动强化</w:t>
      </w:r>
      <w:r w:rsidRPr="00B5595F">
        <w:rPr>
          <w:rFonts w:ascii="微软雅黑" w:eastAsia="微软雅黑" w:hAnsi="微软雅黑"/>
          <w:sz w:val="21"/>
          <w:szCs w:val="21"/>
        </w:rPr>
        <w:t>“</w:t>
      </w:r>
      <w:r w:rsidRPr="00B5595F">
        <w:rPr>
          <w:rFonts w:ascii="微软雅黑" w:eastAsia="微软雅黑" w:hAnsi="微软雅黑" w:hint="eastAsia"/>
          <w:sz w:val="21"/>
          <w:szCs w:val="21"/>
        </w:rPr>
        <w:t>有好运</w:t>
      </w:r>
      <w:r w:rsidRPr="00B5595F">
        <w:rPr>
          <w:rFonts w:ascii="微软雅黑" w:eastAsia="微软雅黑" w:hAnsi="微软雅黑"/>
          <w:sz w:val="21"/>
          <w:szCs w:val="21"/>
        </w:rPr>
        <w:t>”</w:t>
      </w:r>
      <w:r w:rsidRPr="00B5595F">
        <w:rPr>
          <w:rFonts w:ascii="微软雅黑" w:eastAsia="微软雅黑" w:hAnsi="微软雅黑" w:hint="eastAsia"/>
          <w:sz w:val="21"/>
          <w:szCs w:val="21"/>
        </w:rPr>
        <w:t>的概念，拉近与消费者的距离，驱动消费者购买。</w:t>
      </w:r>
    </w:p>
    <w:p w14:paraId="1B361015" w14:textId="3879D1FB" w:rsidR="000631F9" w:rsidRDefault="003A3030" w:rsidP="00396259">
      <w:pPr>
        <w:spacing w:before="100" w:beforeAutospacing="1" w:after="100" w:afterAutospacing="1"/>
        <w:textAlignment w:val="baseline"/>
        <w:rPr>
          <w:rFonts w:ascii="微软雅黑" w:eastAsia="微软雅黑" w:hAnsi="微软雅黑"/>
          <w:sz w:val="21"/>
          <w:szCs w:val="21"/>
        </w:rPr>
      </w:pPr>
      <w:r w:rsidRPr="00B5595F">
        <w:rPr>
          <w:rFonts w:ascii="微软雅黑" w:eastAsia="微软雅黑" w:hAnsi="微软雅黑" w:hint="eastAsia"/>
          <w:b/>
          <w:bCs/>
          <w:sz w:val="21"/>
          <w:szCs w:val="21"/>
        </w:rPr>
        <w:t>明星的影响号召力：</w:t>
      </w:r>
      <w:r w:rsidRPr="00B5595F">
        <w:rPr>
          <w:rFonts w:ascii="微软雅黑" w:eastAsia="微软雅黑" w:hAnsi="微软雅黑" w:hint="eastAsia"/>
          <w:sz w:val="21"/>
          <w:szCs w:val="21"/>
        </w:rPr>
        <w:t>流量明星的号召力和吸引力大，粉丝人群和产品目标人群重合度高，能够快速发挥粉丝效应吸引品牌潜客，进而实现转化。</w:t>
      </w:r>
    </w:p>
    <w:p w14:paraId="3BE147D6" w14:textId="6063F2B1" w:rsidR="00B5595F" w:rsidRPr="00396259" w:rsidRDefault="003A3030" w:rsidP="00396259">
      <w:pPr>
        <w:spacing w:before="100" w:beforeAutospacing="1" w:after="100" w:afterAutospacing="1"/>
        <w:rPr>
          <w:rFonts w:ascii="微软雅黑" w:eastAsia="微软雅黑" w:hAnsi="微软雅黑" w:hint="eastAsia"/>
          <w:sz w:val="21"/>
          <w:szCs w:val="21"/>
        </w:rPr>
      </w:pPr>
      <w:r w:rsidRPr="00B5595F">
        <w:rPr>
          <w:rFonts w:ascii="微软雅黑" w:eastAsia="微软雅黑" w:hAnsi="微软雅黑" w:hint="eastAsia"/>
          <w:b/>
          <w:bCs/>
          <w:sz w:val="21"/>
          <w:szCs w:val="21"/>
        </w:rPr>
        <w:t>消费者晒锦鲤新品二次传播：</w:t>
      </w:r>
      <w:r w:rsidRPr="00B5595F">
        <w:rPr>
          <w:rFonts w:ascii="微软雅黑" w:eastAsia="微软雅黑" w:hAnsi="微软雅黑" w:hint="eastAsia"/>
          <w:sz w:val="21"/>
          <w:szCs w:val="21"/>
        </w:rPr>
        <w:t>消费者陆续收到锦鲤新品后，</w:t>
      </w:r>
      <w:r w:rsidRPr="00B5595F">
        <w:rPr>
          <w:rFonts w:ascii="微软雅黑" w:eastAsia="微软雅黑" w:hAnsi="微软雅黑"/>
          <w:sz w:val="21"/>
          <w:szCs w:val="21"/>
        </w:rPr>
        <w:t>6/7-6/18</w:t>
      </w:r>
      <w:r w:rsidRPr="00B5595F">
        <w:rPr>
          <w:rFonts w:ascii="微软雅黑" w:eastAsia="微软雅黑" w:hAnsi="微软雅黑" w:hint="eastAsia"/>
          <w:sz w:val="21"/>
          <w:szCs w:val="21"/>
        </w:rPr>
        <w:t>新品晒单赢取流量的全民任务</w:t>
      </w:r>
      <w:r w:rsidRPr="00B5595F">
        <w:rPr>
          <w:rFonts w:ascii="微软雅黑" w:eastAsia="微软雅黑" w:hAnsi="微软雅黑"/>
          <w:sz w:val="21"/>
          <w:szCs w:val="21"/>
        </w:rPr>
        <w:t>#</w:t>
      </w:r>
      <w:r w:rsidRPr="00B5595F">
        <w:rPr>
          <w:rFonts w:ascii="微软雅黑" w:eastAsia="微软雅黑" w:hAnsi="微软雅黑" w:hint="eastAsia"/>
          <w:sz w:val="21"/>
          <w:szCs w:val="21"/>
        </w:rPr>
        <w:t>完美日记锦鲤月，鼓励每一个消费者晒出产品开箱、上妆试用的短视频，达成锦鲤眼影盘</w:t>
      </w:r>
      <w:r w:rsidRPr="00B5595F">
        <w:rPr>
          <w:rFonts w:ascii="微软雅黑" w:eastAsia="微软雅黑" w:hAnsi="微软雅黑"/>
          <w:sz w:val="21"/>
          <w:szCs w:val="21"/>
        </w:rPr>
        <w:t>”</w:t>
      </w:r>
      <w:r w:rsidRPr="00B5595F">
        <w:rPr>
          <w:rFonts w:ascii="微软雅黑" w:eastAsia="微软雅黑" w:hAnsi="微软雅黑" w:hint="eastAsia"/>
          <w:sz w:val="21"/>
          <w:szCs w:val="21"/>
        </w:rPr>
        <w:t>全抖音女生都在用</w:t>
      </w:r>
      <w:r w:rsidRPr="00B5595F">
        <w:rPr>
          <w:rFonts w:ascii="微软雅黑" w:eastAsia="微软雅黑" w:hAnsi="微软雅黑"/>
          <w:sz w:val="21"/>
          <w:szCs w:val="21"/>
        </w:rPr>
        <w:t>”</w:t>
      </w:r>
      <w:r w:rsidRPr="00B5595F">
        <w:rPr>
          <w:rFonts w:ascii="微软雅黑" w:eastAsia="微软雅黑" w:hAnsi="微软雅黑" w:hint="eastAsia"/>
          <w:sz w:val="21"/>
          <w:szCs w:val="21"/>
        </w:rPr>
        <w:t>的爆品效果。</w:t>
      </w:r>
    </w:p>
    <w:p w14:paraId="0413AEA7" w14:textId="27943D7B" w:rsidR="00B5241D" w:rsidRPr="002B1FC2" w:rsidRDefault="003A3030" w:rsidP="00396259">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Pr="002B1FC2">
        <w:rPr>
          <w:rFonts w:ascii="微软雅黑" w:eastAsia="微软雅黑" w:hAnsi="微软雅黑"/>
          <w:b/>
          <w:color w:val="0000FF"/>
          <w:sz w:val="28"/>
        </w:rPr>
        <w:t>/</w:t>
      </w:r>
      <w:r w:rsidRPr="002B1FC2">
        <w:rPr>
          <w:rFonts w:ascii="微软雅黑" w:eastAsia="微软雅黑" w:hAnsi="微软雅黑" w:hint="eastAsia"/>
          <w:b/>
          <w:color w:val="0000FF"/>
          <w:sz w:val="28"/>
        </w:rPr>
        <w:t>媒体表现</w:t>
      </w:r>
    </w:p>
    <w:p w14:paraId="3D4B50B2" w14:textId="75624C89" w:rsidR="004D353D" w:rsidRPr="00396259" w:rsidRDefault="003A3030" w:rsidP="00396259">
      <w:pPr>
        <w:spacing w:before="100" w:beforeAutospacing="1" w:after="100" w:afterAutospacing="1"/>
        <w:rPr>
          <w:rFonts w:ascii="微软雅黑" w:eastAsia="微软雅黑" w:hAnsi="微软雅黑" w:hint="eastAsia"/>
          <w:sz w:val="21"/>
          <w:szCs w:val="21"/>
        </w:rPr>
      </w:pPr>
      <w:r w:rsidRPr="00B5595F">
        <w:rPr>
          <w:rFonts w:ascii="微软雅黑" w:eastAsia="微软雅黑" w:hAnsi="微软雅黑"/>
          <w:b/>
          <w:bCs/>
          <w:sz w:val="21"/>
          <w:szCs w:val="21"/>
        </w:rPr>
        <w:t>STEP1.</w:t>
      </w:r>
      <w:r w:rsidRPr="00B5595F">
        <w:rPr>
          <w:rFonts w:ascii="微软雅黑" w:eastAsia="微软雅黑" w:hAnsi="微软雅黑" w:hint="eastAsia"/>
          <w:b/>
          <w:bCs/>
          <w:sz w:val="21"/>
          <w:szCs w:val="21"/>
        </w:rPr>
        <w:t>明星直播事件汇聚声量：</w:t>
      </w:r>
      <w:r w:rsidRPr="00B5595F">
        <w:rPr>
          <w:rFonts w:ascii="微软雅黑" w:eastAsia="微软雅黑" w:hAnsi="微软雅黑"/>
          <w:sz w:val="21"/>
          <w:szCs w:val="21"/>
        </w:rPr>
        <w:t>5/24-6/</w:t>
      </w:r>
      <w:r>
        <w:rPr>
          <w:rFonts w:ascii="微软雅黑" w:eastAsia="微软雅黑" w:hAnsi="微软雅黑"/>
          <w:sz w:val="21"/>
          <w:szCs w:val="21"/>
        </w:rPr>
        <w:t>0</w:t>
      </w:r>
      <w:r w:rsidRPr="00B5595F">
        <w:rPr>
          <w:rFonts w:ascii="微软雅黑" w:eastAsia="微软雅黑" w:hAnsi="微软雅黑"/>
          <w:sz w:val="21"/>
          <w:szCs w:val="21"/>
        </w:rPr>
        <w:t>1</w:t>
      </w:r>
      <w:r w:rsidRPr="00B5595F">
        <w:rPr>
          <w:rFonts w:ascii="微软雅黑" w:eastAsia="微软雅黑" w:hAnsi="微软雅黑" w:hint="eastAsia"/>
          <w:sz w:val="21"/>
          <w:szCs w:val="21"/>
        </w:rPr>
        <w:t>美妆行业首个围绕明星开展</w:t>
      </w:r>
      <w:r w:rsidRPr="00B5595F">
        <w:rPr>
          <w:rFonts w:ascii="微软雅黑" w:eastAsia="微软雅黑" w:hAnsi="微软雅黑"/>
          <w:sz w:val="21"/>
          <w:szCs w:val="21"/>
        </w:rPr>
        <w:t>8</w:t>
      </w:r>
      <w:r w:rsidRPr="00B5595F">
        <w:rPr>
          <w:rFonts w:ascii="微软雅黑" w:eastAsia="微软雅黑" w:hAnsi="微软雅黑" w:hint="eastAsia"/>
          <w:sz w:val="21"/>
          <w:szCs w:val="21"/>
        </w:rPr>
        <w:t>天的</w:t>
      </w:r>
      <w:r w:rsidRPr="00B5595F">
        <w:rPr>
          <w:rFonts w:ascii="微软雅黑" w:eastAsia="微软雅黑" w:hAnsi="微软雅黑"/>
          <w:sz w:val="21"/>
          <w:szCs w:val="21"/>
        </w:rPr>
        <w:t>"</w:t>
      </w:r>
      <w:r w:rsidRPr="00B5595F">
        <w:rPr>
          <w:rFonts w:ascii="微软雅黑" w:eastAsia="微软雅黑" w:hAnsi="微软雅黑" w:hint="eastAsia"/>
          <w:sz w:val="21"/>
          <w:szCs w:val="21"/>
        </w:rPr>
        <w:t>锦鲤专场星直播</w:t>
      </w:r>
      <w:r w:rsidRPr="00B5595F">
        <w:rPr>
          <w:rFonts w:ascii="微软雅黑" w:eastAsia="微软雅黑" w:hAnsi="微软雅黑"/>
          <w:sz w:val="21"/>
          <w:szCs w:val="21"/>
        </w:rPr>
        <w:t>"</w:t>
      </w:r>
      <w:r w:rsidRPr="00B5595F">
        <w:rPr>
          <w:rFonts w:ascii="微软雅黑" w:eastAsia="微软雅黑" w:hAnsi="微软雅黑" w:hint="eastAsia"/>
          <w:sz w:val="21"/>
          <w:szCs w:val="21"/>
        </w:rPr>
        <w:t>，通过明星号发布原生内容、抖音矩阵化引流直播间硬广，让完美日记在短时间聚拢抖音站内高关注度。每晚直播间内除了星粉互动、锦鲤新品试用售卖、更有惊喜大奖锦鲤礼盒、甚至特斯拉</w:t>
      </w:r>
      <w:r w:rsidRPr="00B5595F">
        <w:rPr>
          <w:rFonts w:ascii="微软雅黑" w:eastAsia="微软雅黑" w:hAnsi="微软雅黑" w:hint="eastAsia"/>
          <w:sz w:val="21"/>
          <w:szCs w:val="21"/>
        </w:rPr>
        <w:lastRenderedPageBreak/>
        <w:t>抽奖环节，除了实时光看的流量和转化，后续粉丝自发录屏转发、抽奖粉丝晒单等内容都为品牌做到二次传播效果。</w:t>
      </w:r>
    </w:p>
    <w:p w14:paraId="7E00ED17" w14:textId="652FCC02" w:rsidR="004D353D" w:rsidRPr="00B5595F" w:rsidRDefault="004D353D" w:rsidP="00396259">
      <w:pPr>
        <w:spacing w:before="100" w:beforeAutospacing="1" w:after="100" w:afterAutospacing="1"/>
        <w:rPr>
          <w:rFonts w:ascii="微软雅黑" w:eastAsia="微软雅黑" w:hAnsi="微软雅黑" w:hint="eastAsia"/>
          <w:b/>
          <w:bCs/>
          <w:sz w:val="21"/>
          <w:szCs w:val="21"/>
        </w:rPr>
      </w:pPr>
      <w:r w:rsidRPr="004D353D">
        <w:rPr>
          <w:rFonts w:ascii="微软雅黑" w:eastAsia="微软雅黑" w:hAnsi="微软雅黑"/>
          <w:b/>
          <w:bCs/>
          <w:sz w:val="21"/>
          <w:szCs w:val="21"/>
        </w:rPr>
        <w:drawing>
          <wp:inline distT="0" distB="0" distL="0" distR="0" wp14:anchorId="7EF5CB08" wp14:editId="7655B831">
            <wp:extent cx="5720715" cy="161734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1617345"/>
                    </a:xfrm>
                    <a:prstGeom prst="rect">
                      <a:avLst/>
                    </a:prstGeom>
                  </pic:spPr>
                </pic:pic>
              </a:graphicData>
            </a:graphic>
          </wp:inline>
        </w:drawing>
      </w:r>
    </w:p>
    <w:p w14:paraId="184286F1" w14:textId="6873AD0E" w:rsidR="004D353D" w:rsidRDefault="003A3030" w:rsidP="00396259">
      <w:pPr>
        <w:spacing w:before="100" w:beforeAutospacing="1" w:after="100" w:afterAutospacing="1"/>
        <w:jc w:val="center"/>
        <w:rPr>
          <w:rFonts w:ascii="微软雅黑" w:eastAsia="微软雅黑" w:hAnsi="微软雅黑" w:hint="eastAsia"/>
          <w:sz w:val="21"/>
          <w:szCs w:val="21"/>
        </w:rPr>
      </w:pPr>
      <w:r w:rsidRPr="004D353D">
        <w:rPr>
          <w:rFonts w:ascii="微软雅黑" w:eastAsia="微软雅黑" w:hAnsi="微软雅黑" w:hint="eastAsia"/>
          <w:sz w:val="21"/>
          <w:szCs w:val="21"/>
        </w:rPr>
        <w:t>明星发布视频</w:t>
      </w:r>
      <w:r w:rsidRPr="004D353D">
        <w:rPr>
          <w:rFonts w:ascii="微软雅黑" w:eastAsia="微软雅黑" w:hAnsi="微软雅黑"/>
          <w:sz w:val="21"/>
          <w:szCs w:val="21"/>
        </w:rPr>
        <w:t>+</w:t>
      </w:r>
      <w:r w:rsidRPr="004D353D">
        <w:rPr>
          <w:rFonts w:ascii="微软雅黑" w:eastAsia="微软雅黑" w:hAnsi="微软雅黑" w:hint="eastAsia"/>
          <w:sz w:val="21"/>
          <w:szCs w:val="21"/>
        </w:rPr>
        <w:t>品牌投放广告引流直播间</w:t>
      </w:r>
    </w:p>
    <w:p w14:paraId="54121671" w14:textId="5E532703" w:rsidR="004D353D" w:rsidRDefault="004D353D" w:rsidP="00396259">
      <w:pPr>
        <w:spacing w:before="100" w:beforeAutospacing="1" w:after="100" w:afterAutospacing="1"/>
        <w:rPr>
          <w:rFonts w:ascii="微软雅黑" w:eastAsia="微软雅黑" w:hAnsi="微软雅黑" w:hint="eastAsia"/>
          <w:sz w:val="21"/>
          <w:szCs w:val="21"/>
        </w:rPr>
      </w:pPr>
      <w:r w:rsidRPr="004D353D">
        <w:rPr>
          <w:rFonts w:ascii="微软雅黑" w:eastAsia="微软雅黑" w:hAnsi="微软雅黑"/>
          <w:sz w:val="21"/>
          <w:szCs w:val="21"/>
        </w:rPr>
        <w:drawing>
          <wp:inline distT="0" distB="0" distL="0" distR="0" wp14:anchorId="5E49A639" wp14:editId="34DDCC48">
            <wp:extent cx="5720715" cy="19646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1964690"/>
                    </a:xfrm>
                    <a:prstGeom prst="rect">
                      <a:avLst/>
                    </a:prstGeom>
                  </pic:spPr>
                </pic:pic>
              </a:graphicData>
            </a:graphic>
          </wp:inline>
        </w:drawing>
      </w:r>
    </w:p>
    <w:p w14:paraId="4CEDAC7E" w14:textId="571F149C" w:rsidR="00B5595F" w:rsidRPr="00396259" w:rsidRDefault="003A3030" w:rsidP="00396259">
      <w:pPr>
        <w:spacing w:before="100" w:beforeAutospacing="1" w:after="100" w:afterAutospacing="1"/>
        <w:jc w:val="center"/>
        <w:rPr>
          <w:rFonts w:ascii="微软雅黑" w:eastAsia="微软雅黑" w:hAnsi="微软雅黑" w:hint="eastAsia"/>
          <w:color w:val="BFBFBF" w:themeColor="background1" w:themeShade="BF"/>
          <w:sz w:val="18"/>
          <w:szCs w:val="18"/>
        </w:rPr>
      </w:pPr>
      <w:r w:rsidRPr="004D353D">
        <w:rPr>
          <w:rFonts w:ascii="微软雅黑" w:eastAsia="微软雅黑" w:hAnsi="微软雅黑" w:hint="eastAsia"/>
          <w:sz w:val="21"/>
          <w:szCs w:val="21"/>
        </w:rPr>
        <w:t>明星现场上妆</w:t>
      </w:r>
      <w:r w:rsidRPr="004D353D">
        <w:rPr>
          <w:rFonts w:ascii="微软雅黑" w:eastAsia="微软雅黑" w:hAnsi="微软雅黑"/>
          <w:sz w:val="21"/>
          <w:szCs w:val="21"/>
        </w:rPr>
        <w:t>+</w:t>
      </w:r>
      <w:r w:rsidRPr="004D353D">
        <w:rPr>
          <w:rFonts w:ascii="微软雅黑" w:eastAsia="微软雅黑" w:hAnsi="微软雅黑" w:hint="eastAsia"/>
          <w:sz w:val="21"/>
          <w:szCs w:val="21"/>
        </w:rPr>
        <w:t>老板抽奖增加直播综艺看点</w:t>
      </w:r>
    </w:p>
    <w:p w14:paraId="2262D9EE" w14:textId="6B0CFFE2" w:rsidR="00B5595F" w:rsidRDefault="003A3030" w:rsidP="00396259">
      <w:pPr>
        <w:spacing w:before="100" w:beforeAutospacing="1" w:after="100" w:afterAutospacing="1"/>
        <w:rPr>
          <w:rFonts w:ascii="微软雅黑" w:eastAsia="微软雅黑" w:hAnsi="微软雅黑"/>
          <w:sz w:val="21"/>
          <w:szCs w:val="21"/>
        </w:rPr>
      </w:pPr>
      <w:r w:rsidRPr="00B5595F">
        <w:rPr>
          <w:rFonts w:ascii="微软雅黑" w:eastAsia="微软雅黑" w:hAnsi="微软雅黑"/>
          <w:b/>
          <w:bCs/>
          <w:sz w:val="21"/>
          <w:szCs w:val="21"/>
        </w:rPr>
        <w:t>STEP</w:t>
      </w:r>
      <w:r>
        <w:rPr>
          <w:rFonts w:ascii="微软雅黑" w:eastAsia="微软雅黑" w:hAnsi="微软雅黑"/>
          <w:b/>
          <w:bCs/>
          <w:sz w:val="21"/>
          <w:szCs w:val="21"/>
        </w:rPr>
        <w:t>2</w:t>
      </w:r>
      <w:r w:rsidRPr="00B5595F">
        <w:rPr>
          <w:rFonts w:ascii="微软雅黑" w:eastAsia="微软雅黑" w:hAnsi="微软雅黑"/>
          <w:b/>
          <w:bCs/>
          <w:sz w:val="21"/>
          <w:szCs w:val="21"/>
        </w:rPr>
        <w:t>.</w:t>
      </w:r>
      <w:r w:rsidRPr="00B5595F">
        <w:t xml:space="preserve"> </w:t>
      </w:r>
      <w:r w:rsidRPr="00B5595F">
        <w:rPr>
          <w:rFonts w:ascii="微软雅黑" w:eastAsia="微软雅黑" w:hAnsi="微软雅黑" w:hint="eastAsia"/>
          <w:b/>
          <w:bCs/>
          <w:sz w:val="21"/>
          <w:szCs w:val="21"/>
        </w:rPr>
        <w:t>品牌素材持续追投：</w:t>
      </w:r>
      <w:r w:rsidRPr="003A3030">
        <w:rPr>
          <w:rFonts w:ascii="微软雅黑" w:hAnsi="微软雅黑"/>
          <w:sz w:val="21"/>
          <w:szCs w:val="21"/>
        </w:rPr>
        <w:t>6</w:t>
      </w:r>
      <w:r w:rsidRPr="00B5595F">
        <w:rPr>
          <w:rFonts w:ascii="微软雅黑" w:eastAsia="微软雅黑" w:hAnsi="微软雅黑"/>
          <w:sz w:val="21"/>
          <w:szCs w:val="21"/>
        </w:rPr>
        <w:t>/</w:t>
      </w:r>
      <w:r>
        <w:rPr>
          <w:rFonts w:ascii="微软雅黑" w:eastAsia="微软雅黑" w:hAnsi="微软雅黑"/>
          <w:sz w:val="21"/>
          <w:szCs w:val="21"/>
        </w:rPr>
        <w:t>01</w:t>
      </w:r>
      <w:r w:rsidRPr="00B5595F">
        <w:rPr>
          <w:rFonts w:ascii="微软雅黑" w:eastAsia="微软雅黑" w:hAnsi="微软雅黑"/>
          <w:sz w:val="21"/>
          <w:szCs w:val="21"/>
        </w:rPr>
        <w:t>-6/</w:t>
      </w:r>
      <w:r>
        <w:rPr>
          <w:rFonts w:ascii="微软雅黑" w:eastAsia="微软雅黑" w:hAnsi="微软雅黑"/>
          <w:sz w:val="21"/>
          <w:szCs w:val="21"/>
        </w:rPr>
        <w:t>07</w:t>
      </w:r>
      <w:r w:rsidRPr="00B5595F">
        <w:rPr>
          <w:rFonts w:ascii="微软雅黑" w:eastAsia="微软雅黑" w:hAnsi="微软雅黑" w:hint="eastAsia"/>
          <w:sz w:val="21"/>
          <w:szCs w:val="21"/>
        </w:rPr>
        <w:t>延续事件热度</w:t>
      </w:r>
      <w:r w:rsidRPr="003A3030">
        <w:rPr>
          <w:rFonts w:ascii="微软雅黑" w:hAnsi="微软雅黑" w:hint="eastAsia"/>
          <w:sz w:val="21"/>
          <w:szCs w:val="21"/>
        </w:rPr>
        <w:t>，</w:t>
      </w:r>
      <w:r w:rsidRPr="00B5595F">
        <w:rPr>
          <w:rFonts w:ascii="微软雅黑" w:eastAsia="微软雅黑" w:hAnsi="微软雅黑" w:hint="eastAsia"/>
          <w:sz w:val="21"/>
          <w:szCs w:val="21"/>
        </w:rPr>
        <w:t>品牌针对新品高质感</w:t>
      </w:r>
      <w:r w:rsidRPr="00B5595F">
        <w:rPr>
          <w:rFonts w:ascii="微软雅黑" w:eastAsia="微软雅黑" w:hAnsi="微软雅黑"/>
          <w:sz w:val="21"/>
          <w:szCs w:val="21"/>
        </w:rPr>
        <w:t>TVC</w:t>
      </w:r>
      <w:r w:rsidRPr="00B5595F">
        <w:rPr>
          <w:rFonts w:ascii="微软雅黑" w:eastAsia="微软雅黑" w:hAnsi="微软雅黑" w:hint="eastAsia"/>
          <w:sz w:val="21"/>
          <w:szCs w:val="21"/>
        </w:rPr>
        <w:t>通过抖音官方号</w:t>
      </w:r>
      <w:r w:rsidRPr="00B5595F">
        <w:rPr>
          <w:rFonts w:ascii="微软雅黑" w:eastAsia="微软雅黑" w:hAnsi="微软雅黑"/>
          <w:sz w:val="21"/>
          <w:szCs w:val="21"/>
        </w:rPr>
        <w:t>/</w:t>
      </w:r>
      <w:r w:rsidRPr="00B5595F">
        <w:rPr>
          <w:rFonts w:ascii="微软雅黑" w:eastAsia="微软雅黑" w:hAnsi="微软雅黑" w:hint="eastAsia"/>
          <w:sz w:val="21"/>
          <w:szCs w:val="21"/>
        </w:rPr>
        <w:t>开屏等强曝光硬广持续放送，站内持续投放直播间内明星与产品互动作为驱动购买的最后一根稻草，在</w:t>
      </w:r>
      <w:r w:rsidRPr="00B5595F">
        <w:rPr>
          <w:rFonts w:ascii="微软雅黑" w:eastAsia="微软雅黑" w:hAnsi="微软雅黑"/>
          <w:sz w:val="21"/>
          <w:szCs w:val="21"/>
        </w:rPr>
        <w:t>618</w:t>
      </w:r>
      <w:r w:rsidRPr="00B5595F">
        <w:rPr>
          <w:rFonts w:ascii="微软雅黑" w:eastAsia="微软雅黑" w:hAnsi="微软雅黑" w:hint="eastAsia"/>
          <w:sz w:val="21"/>
          <w:szCs w:val="21"/>
        </w:rPr>
        <w:t>期间为品牌蓄势。</w:t>
      </w:r>
    </w:p>
    <w:p w14:paraId="5E1E972B" w14:textId="3A20AA46" w:rsidR="00B5595F" w:rsidRPr="00B5595F" w:rsidRDefault="00B5595F" w:rsidP="00396259">
      <w:pPr>
        <w:spacing w:before="100" w:beforeAutospacing="1" w:after="100" w:afterAutospacing="1"/>
        <w:rPr>
          <w:rFonts w:ascii="微软雅黑" w:eastAsia="微软雅黑" w:hAnsi="微软雅黑"/>
          <w:sz w:val="21"/>
          <w:szCs w:val="21"/>
        </w:rPr>
      </w:pPr>
      <w:r>
        <w:rPr>
          <w:noProof/>
        </w:rPr>
        <w:drawing>
          <wp:inline distT="0" distB="0" distL="0" distR="0" wp14:anchorId="0A7C7A51" wp14:editId="7A0D7082">
            <wp:extent cx="2847424" cy="161066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5522" cy="1637871"/>
                    </a:xfrm>
                    <a:prstGeom prst="rect">
                      <a:avLst/>
                    </a:prstGeom>
                  </pic:spPr>
                </pic:pic>
              </a:graphicData>
            </a:graphic>
          </wp:inline>
        </w:drawing>
      </w:r>
      <w:r>
        <w:rPr>
          <w:noProof/>
        </w:rPr>
        <w:drawing>
          <wp:inline distT="0" distB="0" distL="0" distR="0" wp14:anchorId="12311587" wp14:editId="6BACEB30">
            <wp:extent cx="2846717" cy="161026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9713" cy="1617615"/>
                    </a:xfrm>
                    <a:prstGeom prst="rect">
                      <a:avLst/>
                    </a:prstGeom>
                  </pic:spPr>
                </pic:pic>
              </a:graphicData>
            </a:graphic>
          </wp:inline>
        </w:drawing>
      </w:r>
    </w:p>
    <w:p w14:paraId="4F0FD1A5" w14:textId="3608AD7D" w:rsidR="00B5595F" w:rsidRPr="00B5595F" w:rsidRDefault="003A3030" w:rsidP="00396259">
      <w:pPr>
        <w:spacing w:before="100" w:beforeAutospacing="1" w:after="100" w:afterAutospacing="1"/>
        <w:rPr>
          <w:rFonts w:ascii="微软雅黑" w:eastAsia="微软雅黑" w:hAnsi="微软雅黑"/>
          <w:color w:val="BFBFBF" w:themeColor="background1" w:themeShade="BF"/>
          <w:sz w:val="18"/>
          <w:szCs w:val="18"/>
        </w:rPr>
      </w:pPr>
      <w:r w:rsidRPr="004D353D">
        <w:rPr>
          <w:rFonts w:ascii="微软雅黑" w:eastAsia="微软雅黑" w:hAnsi="微软雅黑" w:hint="eastAsia"/>
          <w:sz w:val="21"/>
          <w:szCs w:val="21"/>
        </w:rPr>
        <w:t>锦鲤单品</w:t>
      </w:r>
      <w:r w:rsidRPr="004D353D">
        <w:rPr>
          <w:rFonts w:ascii="微软雅黑" w:eastAsia="微软雅黑" w:hAnsi="微软雅黑"/>
          <w:sz w:val="21"/>
          <w:szCs w:val="21"/>
        </w:rPr>
        <w:t>+</w:t>
      </w:r>
      <w:r w:rsidRPr="004D353D">
        <w:rPr>
          <w:rFonts w:ascii="微软雅黑" w:eastAsia="微软雅黑" w:hAnsi="微软雅黑" w:hint="eastAsia"/>
          <w:sz w:val="21"/>
          <w:szCs w:val="21"/>
        </w:rPr>
        <w:t>明星开屏曝光，完美日记抖音官号发布锦鲤系列</w:t>
      </w:r>
      <w:r w:rsidRPr="004D353D">
        <w:rPr>
          <w:rFonts w:ascii="微软雅黑" w:eastAsia="微软雅黑" w:hAnsi="微软雅黑"/>
          <w:sz w:val="21"/>
          <w:szCs w:val="21"/>
        </w:rPr>
        <w:t>TVC</w:t>
      </w:r>
      <w:r w:rsidRPr="004D353D">
        <w:rPr>
          <w:rFonts w:ascii="微软雅黑" w:eastAsia="微软雅黑" w:hAnsi="微软雅黑" w:hint="eastAsia"/>
          <w:sz w:val="21"/>
          <w:szCs w:val="21"/>
        </w:rPr>
        <w:t>。并且将直播高光内容剪辑再次投放广告</w:t>
      </w:r>
      <w:r w:rsidR="004D353D">
        <w:rPr>
          <w:rFonts w:ascii="微软雅黑" w:eastAsia="微软雅黑" w:hAnsi="微软雅黑" w:hint="eastAsia"/>
          <w:sz w:val="21"/>
          <w:szCs w:val="21"/>
        </w:rPr>
        <w:t>。</w:t>
      </w:r>
    </w:p>
    <w:p w14:paraId="19A7A273" w14:textId="77777777" w:rsidR="00B5595F" w:rsidRPr="00B5595F" w:rsidRDefault="00B5595F" w:rsidP="00396259">
      <w:pPr>
        <w:spacing w:before="100" w:beforeAutospacing="1" w:after="100" w:afterAutospacing="1"/>
        <w:rPr>
          <w:rFonts w:ascii="微软雅黑" w:eastAsia="微软雅黑" w:hAnsi="微软雅黑"/>
          <w:sz w:val="21"/>
          <w:szCs w:val="21"/>
        </w:rPr>
      </w:pPr>
    </w:p>
    <w:p w14:paraId="541F0E6B" w14:textId="5A798194" w:rsidR="00B5595F" w:rsidRDefault="003A3030" w:rsidP="00396259">
      <w:pPr>
        <w:spacing w:before="100" w:beforeAutospacing="1" w:after="100" w:afterAutospacing="1"/>
        <w:rPr>
          <w:rFonts w:ascii="微软雅黑" w:eastAsia="微软雅黑" w:hAnsi="微软雅黑"/>
          <w:sz w:val="21"/>
          <w:szCs w:val="21"/>
        </w:rPr>
      </w:pPr>
      <w:r w:rsidRPr="00B5595F">
        <w:rPr>
          <w:rFonts w:ascii="微软雅黑" w:eastAsia="微软雅黑" w:hAnsi="微软雅黑"/>
          <w:b/>
          <w:bCs/>
          <w:sz w:val="21"/>
          <w:szCs w:val="21"/>
        </w:rPr>
        <w:lastRenderedPageBreak/>
        <w:t>STEP</w:t>
      </w:r>
      <w:r>
        <w:rPr>
          <w:rFonts w:ascii="微软雅黑" w:eastAsia="微软雅黑" w:hAnsi="微软雅黑"/>
          <w:b/>
          <w:bCs/>
          <w:sz w:val="21"/>
          <w:szCs w:val="21"/>
        </w:rPr>
        <w:t>3</w:t>
      </w:r>
      <w:r w:rsidRPr="00B5595F">
        <w:rPr>
          <w:rFonts w:ascii="微软雅黑" w:eastAsia="微软雅黑" w:hAnsi="微软雅黑"/>
          <w:b/>
          <w:bCs/>
          <w:sz w:val="21"/>
          <w:szCs w:val="21"/>
        </w:rPr>
        <w:t>.</w:t>
      </w:r>
      <w:r w:rsidRPr="00B5595F">
        <w:t xml:space="preserve"> </w:t>
      </w:r>
      <w:r w:rsidRPr="00B5595F">
        <w:rPr>
          <w:rFonts w:ascii="微软雅黑" w:eastAsia="微软雅黑" w:hAnsi="微软雅黑" w:hint="eastAsia"/>
          <w:b/>
          <w:bCs/>
          <w:sz w:val="21"/>
          <w:szCs w:val="21"/>
        </w:rPr>
        <w:t>全民锦鲤晒单风潮：</w:t>
      </w:r>
      <w:r w:rsidRPr="003A3030">
        <w:rPr>
          <w:rFonts w:ascii="微软雅黑" w:hAnsi="微软雅黑"/>
          <w:sz w:val="21"/>
          <w:szCs w:val="21"/>
        </w:rPr>
        <w:t>6</w:t>
      </w:r>
      <w:r w:rsidRPr="00B5595F">
        <w:rPr>
          <w:rFonts w:ascii="微软雅黑" w:eastAsia="微软雅黑" w:hAnsi="微软雅黑"/>
          <w:sz w:val="21"/>
          <w:szCs w:val="21"/>
        </w:rPr>
        <w:t>/</w:t>
      </w:r>
      <w:r>
        <w:rPr>
          <w:rFonts w:ascii="微软雅黑" w:eastAsia="微软雅黑" w:hAnsi="微软雅黑"/>
          <w:sz w:val="21"/>
          <w:szCs w:val="21"/>
        </w:rPr>
        <w:t>07</w:t>
      </w:r>
      <w:r w:rsidRPr="00B5595F">
        <w:rPr>
          <w:rFonts w:ascii="微软雅黑" w:eastAsia="微软雅黑" w:hAnsi="微软雅黑"/>
          <w:sz w:val="21"/>
          <w:szCs w:val="21"/>
        </w:rPr>
        <w:t>-6/</w:t>
      </w:r>
      <w:r w:rsidRPr="003A3030">
        <w:rPr>
          <w:rFonts w:ascii="微软雅黑" w:hAnsi="微软雅黑"/>
          <w:sz w:val="21"/>
          <w:szCs w:val="21"/>
        </w:rPr>
        <w:t>18</w:t>
      </w:r>
      <w:r w:rsidRPr="00B5595F">
        <w:rPr>
          <w:rFonts w:ascii="微软雅黑" w:eastAsia="微软雅黑" w:hAnsi="微软雅黑" w:hint="eastAsia"/>
          <w:sz w:val="21"/>
          <w:szCs w:val="21"/>
        </w:rPr>
        <w:t>明星直播事件结束一周后，上线</w:t>
      </w:r>
      <w:r w:rsidRPr="00B5595F">
        <w:rPr>
          <w:rFonts w:ascii="微软雅黑" w:eastAsia="微软雅黑" w:hAnsi="微软雅黑"/>
          <w:sz w:val="21"/>
          <w:szCs w:val="21"/>
        </w:rPr>
        <w:t>#</w:t>
      </w:r>
      <w:r w:rsidRPr="00B5595F">
        <w:rPr>
          <w:rFonts w:ascii="微软雅黑" w:eastAsia="微软雅黑" w:hAnsi="微软雅黑" w:hint="eastAsia"/>
          <w:sz w:val="21"/>
          <w:szCs w:val="21"/>
        </w:rPr>
        <w:t>完美日记锦鲤月全民任务，品牌邀请众多时尚达人、美妆博主共同开箱晒新品，通过全民任务流量激励模式，吸引</w:t>
      </w:r>
      <w:r w:rsidRPr="00B5595F">
        <w:rPr>
          <w:rFonts w:ascii="微软雅黑" w:eastAsia="微软雅黑" w:hAnsi="微软雅黑"/>
          <w:sz w:val="21"/>
          <w:szCs w:val="21"/>
        </w:rPr>
        <w:t>1200</w:t>
      </w:r>
      <w:r w:rsidRPr="00B5595F">
        <w:rPr>
          <w:rFonts w:ascii="微软雅黑" w:eastAsia="微软雅黑" w:hAnsi="微软雅黑" w:hint="eastAsia"/>
          <w:sz w:val="21"/>
          <w:szCs w:val="21"/>
        </w:rPr>
        <w:t>名达人用共襄盛举晒新品，吸引新一轮用户粉丝持续加入种草</w:t>
      </w:r>
      <w:r w:rsidRPr="00B5595F">
        <w:rPr>
          <w:rFonts w:ascii="微软雅黑" w:eastAsia="微软雅黑" w:hAnsi="微软雅黑"/>
          <w:sz w:val="21"/>
          <w:szCs w:val="21"/>
        </w:rPr>
        <w:t>-</w:t>
      </w:r>
      <w:r w:rsidRPr="00B5595F">
        <w:rPr>
          <w:rFonts w:ascii="微软雅黑" w:eastAsia="微软雅黑" w:hAnsi="微软雅黑" w:hint="eastAsia"/>
          <w:sz w:val="21"/>
          <w:szCs w:val="21"/>
        </w:rPr>
        <w:t>拔草</w:t>
      </w:r>
      <w:r w:rsidRPr="00B5595F">
        <w:rPr>
          <w:rFonts w:ascii="微软雅黑" w:eastAsia="微软雅黑" w:hAnsi="微软雅黑"/>
          <w:sz w:val="21"/>
          <w:szCs w:val="21"/>
        </w:rPr>
        <w:t>-</w:t>
      </w:r>
      <w:r w:rsidRPr="00B5595F">
        <w:rPr>
          <w:rFonts w:ascii="微软雅黑" w:eastAsia="微软雅黑" w:hAnsi="微软雅黑" w:hint="eastAsia"/>
          <w:sz w:val="21"/>
          <w:szCs w:val="21"/>
        </w:rPr>
        <w:t>晒单行列，也为为天猫</w:t>
      </w:r>
      <w:r w:rsidRPr="00B5595F">
        <w:rPr>
          <w:rFonts w:ascii="微软雅黑" w:eastAsia="微软雅黑" w:hAnsi="微软雅黑"/>
          <w:sz w:val="21"/>
          <w:szCs w:val="21"/>
        </w:rPr>
        <w:t>618</w:t>
      </w:r>
      <w:r w:rsidRPr="00B5595F">
        <w:rPr>
          <w:rFonts w:ascii="微软雅黑" w:eastAsia="微软雅黑" w:hAnsi="微软雅黑" w:hint="eastAsia"/>
          <w:sz w:val="21"/>
          <w:szCs w:val="21"/>
        </w:rPr>
        <w:t>结束前做第二波转化收割。</w:t>
      </w:r>
    </w:p>
    <w:p w14:paraId="0D309288" w14:textId="3962ED09" w:rsidR="00B5595F" w:rsidRPr="00B5595F" w:rsidRDefault="00B5595F" w:rsidP="00396259">
      <w:pPr>
        <w:spacing w:before="100" w:beforeAutospacing="1" w:after="100" w:afterAutospacing="1"/>
        <w:rPr>
          <w:rFonts w:ascii="微软雅黑" w:eastAsia="微软雅黑" w:hAnsi="微软雅黑"/>
          <w:sz w:val="21"/>
          <w:szCs w:val="21"/>
        </w:rPr>
      </w:pPr>
      <w:r>
        <w:rPr>
          <w:noProof/>
        </w:rPr>
        <w:drawing>
          <wp:inline distT="0" distB="0" distL="0" distR="0" wp14:anchorId="116A3B04" wp14:editId="22330D7B">
            <wp:extent cx="2852382" cy="158465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4568" cy="1602537"/>
                    </a:xfrm>
                    <a:prstGeom prst="rect">
                      <a:avLst/>
                    </a:prstGeom>
                  </pic:spPr>
                </pic:pic>
              </a:graphicData>
            </a:graphic>
          </wp:inline>
        </w:drawing>
      </w:r>
      <w:r>
        <w:rPr>
          <w:noProof/>
        </w:rPr>
        <w:drawing>
          <wp:inline distT="0" distB="0" distL="0" distR="0" wp14:anchorId="232C322F" wp14:editId="076FBD59">
            <wp:extent cx="2831911" cy="159088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4936" cy="1620676"/>
                    </a:xfrm>
                    <a:prstGeom prst="rect">
                      <a:avLst/>
                    </a:prstGeom>
                  </pic:spPr>
                </pic:pic>
              </a:graphicData>
            </a:graphic>
          </wp:inline>
        </w:drawing>
      </w:r>
    </w:p>
    <w:p w14:paraId="00C9930E" w14:textId="5AE9D501" w:rsidR="000631F9" w:rsidRPr="004D353D" w:rsidRDefault="003A3030" w:rsidP="00396259">
      <w:pPr>
        <w:spacing w:before="100" w:beforeAutospacing="1" w:after="100" w:afterAutospacing="1"/>
        <w:rPr>
          <w:rFonts w:ascii="微软雅黑" w:eastAsia="微软雅黑" w:hAnsi="微软雅黑" w:hint="eastAsia"/>
          <w:color w:val="BFBFBF" w:themeColor="background1" w:themeShade="BF"/>
          <w:sz w:val="18"/>
          <w:szCs w:val="18"/>
        </w:rPr>
      </w:pPr>
      <w:r w:rsidRPr="004D353D">
        <w:rPr>
          <w:rFonts w:ascii="微软雅黑" w:eastAsia="微软雅黑" w:hAnsi="微软雅黑" w:cs="Times New Roman" w:hint="eastAsia"/>
          <w:kern w:val="2"/>
          <w:sz w:val="21"/>
          <w:szCs w:val="21"/>
        </w:rPr>
        <w:t>全民任务激发消费者晒锦鲤新品二次传播，在</w:t>
      </w:r>
      <w:r w:rsidRPr="004D353D">
        <w:rPr>
          <w:rFonts w:ascii="微软雅黑" w:eastAsia="微软雅黑" w:hAnsi="微软雅黑" w:cs="Times New Roman"/>
          <w:kern w:val="2"/>
          <w:sz w:val="21"/>
          <w:szCs w:val="21"/>
        </w:rPr>
        <w:t>618</w:t>
      </w:r>
      <w:r w:rsidRPr="004D353D">
        <w:rPr>
          <w:rFonts w:ascii="微软雅黑" w:eastAsia="微软雅黑" w:hAnsi="微软雅黑" w:cs="Times New Roman" w:hint="eastAsia"/>
          <w:kern w:val="2"/>
          <w:sz w:val="21"/>
          <w:szCs w:val="21"/>
        </w:rPr>
        <w:t>结束前夕持续打造美妆爆品。</w:t>
      </w:r>
      <w:r w:rsidR="00B5595F" w:rsidRPr="004D353D">
        <w:rPr>
          <w:rFonts w:ascii="微软雅黑" w:eastAsia="微软雅黑" w:hAnsi="微软雅黑" w:cs="Times New Roman"/>
          <w:kern w:val="2"/>
          <w:sz w:val="21"/>
          <w:szCs w:val="21"/>
        </w:rPr>
        <w:t xml:space="preserve">     </w:t>
      </w:r>
      <w:r w:rsidR="00B5595F" w:rsidRPr="00B5595F">
        <w:rPr>
          <w:rFonts w:ascii="微软雅黑" w:eastAsia="微软雅黑" w:hAnsi="微软雅黑"/>
          <w:color w:val="BFBFBF" w:themeColor="background1" w:themeShade="BF"/>
          <w:sz w:val="18"/>
          <w:szCs w:val="18"/>
        </w:rPr>
        <w:t xml:space="preserve">     </w:t>
      </w:r>
    </w:p>
    <w:p w14:paraId="501B2660" w14:textId="4FA4BFDA" w:rsidR="00E40EE7" w:rsidRPr="002B1FC2" w:rsidRDefault="003A3030" w:rsidP="00396259">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7786310F" w14:textId="70570182" w:rsidR="00B5595F" w:rsidRPr="004D353D" w:rsidRDefault="003A3030" w:rsidP="00396259">
      <w:pPr>
        <w:spacing w:before="100" w:beforeAutospacing="1" w:after="100" w:afterAutospacing="1"/>
        <w:rPr>
          <w:rFonts w:ascii="微软雅黑" w:eastAsia="微软雅黑" w:hAnsi="微软雅黑" w:cs="Times New Roman"/>
          <w:b/>
          <w:bCs/>
          <w:kern w:val="2"/>
          <w:sz w:val="21"/>
          <w:szCs w:val="21"/>
        </w:rPr>
      </w:pPr>
      <w:r w:rsidRPr="004D353D">
        <w:rPr>
          <w:rFonts w:ascii="微软雅黑" w:eastAsia="微软雅黑" w:hAnsi="微软雅黑" w:cs="Times New Roman" w:hint="eastAsia"/>
          <w:b/>
          <w:bCs/>
          <w:kern w:val="2"/>
          <w:sz w:val="21"/>
          <w:szCs w:val="21"/>
        </w:rPr>
        <w:t>营销效果：</w:t>
      </w:r>
    </w:p>
    <w:p w14:paraId="10F5C4B3" w14:textId="369B715D" w:rsidR="00B5595F" w:rsidRPr="004D353D" w:rsidRDefault="003A3030" w:rsidP="00396259">
      <w:pPr>
        <w:rPr>
          <w:rFonts w:ascii="微软雅黑" w:eastAsia="微软雅黑" w:hAnsi="微软雅黑" w:cs="Times New Roman"/>
          <w:kern w:val="2"/>
          <w:sz w:val="21"/>
          <w:szCs w:val="21"/>
        </w:rPr>
      </w:pPr>
      <w:r w:rsidRPr="004D353D">
        <w:rPr>
          <w:rFonts w:ascii="微软雅黑" w:eastAsia="微软雅黑" w:hAnsi="微软雅黑" w:cs="Times New Roman" w:hint="eastAsia"/>
          <w:kern w:val="2"/>
          <w:sz w:val="21"/>
          <w:szCs w:val="21"/>
        </w:rPr>
        <w:t>品牌声量：霸榜登顶抖音品牌榜</w:t>
      </w:r>
      <w:r w:rsidRPr="004D353D">
        <w:rPr>
          <w:rFonts w:ascii="微软雅黑" w:eastAsia="微软雅黑" w:hAnsi="微软雅黑" w:cs="Times New Roman"/>
          <w:kern w:val="2"/>
          <w:sz w:val="21"/>
          <w:szCs w:val="21"/>
        </w:rPr>
        <w:t>TOP2</w:t>
      </w:r>
      <w:r w:rsidRPr="004D353D">
        <w:rPr>
          <w:rFonts w:ascii="微软雅黑" w:eastAsia="微软雅黑" w:hAnsi="微软雅黑" w:cs="Times New Roman" w:hint="eastAsia"/>
          <w:kern w:val="2"/>
          <w:sz w:val="21"/>
          <w:szCs w:val="21"/>
        </w:rPr>
        <w:t>，明星直播事件后为完美日记品牌蓝</w:t>
      </w:r>
      <w:r w:rsidRPr="004D353D">
        <w:rPr>
          <w:rFonts w:ascii="微软雅黑" w:eastAsia="微软雅黑" w:hAnsi="微软雅黑" w:cs="Times New Roman"/>
          <w:kern w:val="2"/>
          <w:sz w:val="21"/>
          <w:szCs w:val="21"/>
        </w:rPr>
        <w:t>V</w:t>
      </w:r>
      <w:r w:rsidRPr="004D353D">
        <w:rPr>
          <w:rFonts w:ascii="微软雅黑" w:eastAsia="微软雅黑" w:hAnsi="微软雅黑" w:cs="Times New Roman" w:hint="eastAsia"/>
          <w:kern w:val="2"/>
          <w:sz w:val="21"/>
          <w:szCs w:val="21"/>
        </w:rPr>
        <w:t>增粉</w:t>
      </w:r>
      <w:r w:rsidRPr="004D353D">
        <w:rPr>
          <w:rFonts w:ascii="微软雅黑" w:eastAsia="微软雅黑" w:hAnsi="微软雅黑" w:cs="Times New Roman"/>
          <w:kern w:val="2"/>
          <w:sz w:val="21"/>
          <w:szCs w:val="21"/>
        </w:rPr>
        <w:t>45</w:t>
      </w:r>
      <w:r w:rsidRPr="004D353D">
        <w:rPr>
          <w:rFonts w:ascii="微软雅黑" w:eastAsia="微软雅黑" w:hAnsi="微软雅黑" w:cs="Times New Roman" w:hint="eastAsia"/>
          <w:kern w:val="2"/>
          <w:sz w:val="21"/>
          <w:szCs w:val="21"/>
        </w:rPr>
        <w:t>万</w:t>
      </w:r>
      <w:r w:rsidRPr="004D353D">
        <w:rPr>
          <w:rFonts w:ascii="微软雅黑" w:eastAsia="微软雅黑" w:hAnsi="微软雅黑" w:cs="Times New Roman"/>
          <w:kern w:val="2"/>
          <w:sz w:val="21"/>
          <w:szCs w:val="21"/>
        </w:rPr>
        <w:t>+</w:t>
      </w:r>
    </w:p>
    <w:p w14:paraId="3F87C3B8" w14:textId="420C4207" w:rsidR="00B5595F" w:rsidRPr="004D353D" w:rsidRDefault="003A3030" w:rsidP="00396259">
      <w:pPr>
        <w:rPr>
          <w:rFonts w:ascii="微软雅黑" w:eastAsia="微软雅黑" w:hAnsi="微软雅黑" w:cs="Times New Roman"/>
          <w:kern w:val="2"/>
          <w:sz w:val="21"/>
          <w:szCs w:val="21"/>
        </w:rPr>
      </w:pPr>
      <w:r w:rsidRPr="004D353D">
        <w:rPr>
          <w:rFonts w:ascii="微软雅黑" w:eastAsia="微软雅黑" w:hAnsi="微软雅黑" w:cs="Times New Roman" w:hint="eastAsia"/>
          <w:kern w:val="2"/>
          <w:sz w:val="21"/>
          <w:szCs w:val="21"/>
        </w:rPr>
        <w:t>直播助威：促成天猫</w:t>
      </w:r>
      <w:r w:rsidRPr="004D353D">
        <w:rPr>
          <w:rFonts w:ascii="微软雅黑" w:eastAsia="微软雅黑" w:hAnsi="微软雅黑" w:cs="Times New Roman"/>
          <w:kern w:val="2"/>
          <w:sz w:val="21"/>
          <w:szCs w:val="21"/>
        </w:rPr>
        <w:t>6/1</w:t>
      </w:r>
      <w:r w:rsidRPr="004D353D">
        <w:rPr>
          <w:rFonts w:ascii="微软雅黑" w:eastAsia="微软雅黑" w:hAnsi="微软雅黑" w:cs="Times New Roman" w:hint="eastAsia"/>
          <w:kern w:val="2"/>
          <w:sz w:val="21"/>
          <w:szCs w:val="21"/>
        </w:rPr>
        <w:t>预售当晚挤身美妆预售榜</w:t>
      </w:r>
      <w:r w:rsidRPr="004D353D">
        <w:rPr>
          <w:rFonts w:ascii="微软雅黑" w:eastAsia="微软雅黑" w:hAnsi="微软雅黑" w:cs="Times New Roman"/>
          <w:kern w:val="2"/>
          <w:sz w:val="21"/>
          <w:szCs w:val="21"/>
        </w:rPr>
        <w:t>TOP2</w:t>
      </w:r>
      <w:r w:rsidRPr="004D353D">
        <w:rPr>
          <w:rFonts w:ascii="微软雅黑" w:eastAsia="微软雅黑" w:hAnsi="微软雅黑" w:cs="Times New Roman" w:hint="eastAsia"/>
          <w:kern w:val="2"/>
          <w:sz w:val="21"/>
          <w:szCs w:val="21"/>
        </w:rPr>
        <w:t>，预售件数达</w:t>
      </w:r>
      <w:r w:rsidRPr="004D353D">
        <w:rPr>
          <w:rFonts w:ascii="微软雅黑" w:eastAsia="微软雅黑" w:hAnsi="微软雅黑" w:cs="Times New Roman"/>
          <w:kern w:val="2"/>
          <w:sz w:val="21"/>
          <w:szCs w:val="21"/>
        </w:rPr>
        <w:t>31</w:t>
      </w:r>
      <w:r w:rsidRPr="004D353D">
        <w:rPr>
          <w:rFonts w:ascii="微软雅黑" w:eastAsia="微软雅黑" w:hAnsi="微软雅黑" w:cs="Times New Roman" w:hint="eastAsia"/>
          <w:kern w:val="2"/>
          <w:sz w:val="21"/>
          <w:szCs w:val="21"/>
        </w:rPr>
        <w:t>万</w:t>
      </w:r>
      <w:r w:rsidRPr="004D353D">
        <w:rPr>
          <w:rFonts w:ascii="微软雅黑" w:eastAsia="微软雅黑" w:hAnsi="微软雅黑" w:cs="Times New Roman"/>
          <w:kern w:val="2"/>
          <w:sz w:val="21"/>
          <w:szCs w:val="21"/>
        </w:rPr>
        <w:t>9</w:t>
      </w:r>
      <w:r w:rsidRPr="004D353D">
        <w:rPr>
          <w:rFonts w:ascii="微软雅黑" w:eastAsia="微软雅黑" w:hAnsi="微软雅黑" w:cs="Times New Roman" w:hint="eastAsia"/>
          <w:kern w:val="2"/>
          <w:sz w:val="21"/>
          <w:szCs w:val="21"/>
        </w:rPr>
        <w:t>千件。</w:t>
      </w:r>
    </w:p>
    <w:p w14:paraId="23EE65F1" w14:textId="4C74EBE3" w:rsidR="002B1FC2" w:rsidRPr="004D353D" w:rsidRDefault="003A3030" w:rsidP="00396259">
      <w:pPr>
        <w:rPr>
          <w:rFonts w:ascii="微软雅黑" w:eastAsia="微软雅黑" w:hAnsi="微软雅黑" w:cs="Times New Roman"/>
          <w:kern w:val="2"/>
          <w:sz w:val="21"/>
          <w:szCs w:val="21"/>
        </w:rPr>
      </w:pPr>
      <w:r w:rsidRPr="004D353D">
        <w:rPr>
          <w:rFonts w:ascii="微软雅黑" w:eastAsia="微软雅黑" w:hAnsi="微软雅黑" w:cs="Times New Roman" w:hint="eastAsia"/>
          <w:kern w:val="2"/>
          <w:sz w:val="21"/>
          <w:szCs w:val="21"/>
        </w:rPr>
        <w:t>销售爆棚：直播过后的长尾全民种草助力</w:t>
      </w:r>
      <w:r w:rsidRPr="004D353D">
        <w:rPr>
          <w:rFonts w:ascii="微软雅黑" w:eastAsia="微软雅黑" w:hAnsi="微软雅黑" w:cs="Times New Roman"/>
          <w:kern w:val="2"/>
          <w:sz w:val="21"/>
          <w:szCs w:val="21"/>
        </w:rPr>
        <w:t>618</w:t>
      </w:r>
      <w:r w:rsidRPr="004D353D">
        <w:rPr>
          <w:rFonts w:ascii="微软雅黑" w:eastAsia="微软雅黑" w:hAnsi="微软雅黑" w:cs="Times New Roman" w:hint="eastAsia"/>
          <w:kern w:val="2"/>
          <w:sz w:val="21"/>
          <w:szCs w:val="21"/>
        </w:rPr>
        <w:t>大促，成为成交额</w:t>
      </w:r>
      <w:r w:rsidRPr="004D353D">
        <w:rPr>
          <w:rFonts w:ascii="微软雅黑" w:eastAsia="微软雅黑" w:hAnsi="微软雅黑" w:cs="Times New Roman"/>
          <w:kern w:val="2"/>
          <w:sz w:val="21"/>
          <w:szCs w:val="21"/>
        </w:rPr>
        <w:t>TOP1</w:t>
      </w:r>
      <w:r w:rsidRPr="004D353D">
        <w:rPr>
          <w:rFonts w:ascii="微软雅黑" w:eastAsia="微软雅黑" w:hAnsi="微软雅黑" w:cs="Times New Roman" w:hint="eastAsia"/>
          <w:kern w:val="2"/>
          <w:sz w:val="21"/>
          <w:szCs w:val="21"/>
        </w:rPr>
        <w:t>的国货美妆品牌。</w:t>
      </w:r>
    </w:p>
    <w:p w14:paraId="1520FE1C" w14:textId="3DC5DE9E" w:rsidR="00B5595F" w:rsidRDefault="00B5595F" w:rsidP="00396259">
      <w:pPr>
        <w:spacing w:before="100" w:beforeAutospacing="1" w:after="100" w:afterAutospacing="1"/>
        <w:rPr>
          <w:rFonts w:ascii="微软雅黑" w:eastAsia="微软雅黑" w:hAnsi="微软雅黑"/>
          <w:sz w:val="21"/>
          <w:szCs w:val="21"/>
        </w:rPr>
      </w:pPr>
      <w:r>
        <w:rPr>
          <w:rFonts w:ascii="微软雅黑" w:eastAsia="微软雅黑" w:hAnsi="微软雅黑"/>
          <w:noProof/>
          <w:color w:val="FF0000"/>
          <w:sz w:val="20"/>
        </w:rPr>
        <w:drawing>
          <wp:inline distT="0" distB="0" distL="0" distR="0" wp14:anchorId="72ACBCAF" wp14:editId="69D828AD">
            <wp:extent cx="2792255" cy="1562100"/>
            <wp:effectExtent l="0" t="0" r="0" b="0"/>
            <wp:docPr id="13"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9252" cy="1571609"/>
                    </a:xfrm>
                    <a:prstGeom prst="rect">
                      <a:avLst/>
                    </a:prstGeom>
                  </pic:spPr>
                </pic:pic>
              </a:graphicData>
            </a:graphic>
          </wp:inline>
        </w:drawing>
      </w:r>
      <w:r>
        <w:rPr>
          <w:rFonts w:ascii="微软雅黑" w:eastAsia="微软雅黑" w:hAnsi="微软雅黑"/>
          <w:noProof/>
          <w:sz w:val="21"/>
          <w:szCs w:val="21"/>
        </w:rPr>
        <w:drawing>
          <wp:inline distT="0" distB="0" distL="0" distR="0" wp14:anchorId="6E184FA1" wp14:editId="68ADB5AB">
            <wp:extent cx="826751" cy="160401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6576" cy="1623079"/>
                    </a:xfrm>
                    <a:prstGeom prst="rect">
                      <a:avLst/>
                    </a:prstGeom>
                  </pic:spPr>
                </pic:pic>
              </a:graphicData>
            </a:graphic>
          </wp:inline>
        </w:drawing>
      </w:r>
      <w:r>
        <w:rPr>
          <w:rFonts w:ascii="微软雅黑" w:eastAsia="微软雅黑" w:hAnsi="微软雅黑" w:cs="Times New Roman" w:hint="eastAsia"/>
          <w:b/>
          <w:bCs/>
          <w:noProof/>
          <w:kern w:val="2"/>
          <w:sz w:val="21"/>
          <w:szCs w:val="21"/>
          <w:lang w:val="zh-CN"/>
        </w:rPr>
        <w:drawing>
          <wp:inline distT="0" distB="0" distL="0" distR="0" wp14:anchorId="6AFA2BE3" wp14:editId="6FDFF864">
            <wp:extent cx="1854679" cy="1202108"/>
            <wp:effectExtent l="0" t="0" r="0" b="0"/>
            <wp:docPr id="16" name="图片 16"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dc7ccbf-f4c9-4fe8-b230-da185e2f6b7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9584" cy="1218250"/>
                    </a:xfrm>
                    <a:prstGeom prst="rect">
                      <a:avLst/>
                    </a:prstGeom>
                  </pic:spPr>
                </pic:pic>
              </a:graphicData>
            </a:graphic>
          </wp:inline>
        </w:drawing>
      </w:r>
    </w:p>
    <w:p w14:paraId="02E3A63C" w14:textId="77777777" w:rsidR="004D353D" w:rsidRDefault="003A3030" w:rsidP="00396259">
      <w:pPr>
        <w:spacing w:before="100" w:beforeAutospacing="1" w:after="100" w:afterAutospacing="1"/>
        <w:rPr>
          <w:rFonts w:ascii="微软雅黑" w:eastAsia="微软雅黑" w:hAnsi="微软雅黑" w:cs="Times New Roman"/>
          <w:b/>
          <w:bCs/>
          <w:kern w:val="2"/>
          <w:sz w:val="21"/>
          <w:szCs w:val="21"/>
        </w:rPr>
      </w:pPr>
      <w:r w:rsidRPr="00B5595F">
        <w:rPr>
          <w:rFonts w:ascii="微软雅黑" w:eastAsia="微软雅黑" w:hAnsi="微软雅黑" w:cs="Times New Roman" w:hint="eastAsia"/>
          <w:b/>
          <w:bCs/>
          <w:kern w:val="2"/>
          <w:sz w:val="21"/>
          <w:szCs w:val="21"/>
        </w:rPr>
        <w:t>市场反馈：</w:t>
      </w:r>
    </w:p>
    <w:p w14:paraId="243CEDFD" w14:textId="373838B1" w:rsidR="00B5595F" w:rsidRPr="00B5595F" w:rsidRDefault="003A3030" w:rsidP="00396259">
      <w:pPr>
        <w:spacing w:before="100" w:beforeAutospacing="1" w:after="100" w:afterAutospacing="1"/>
        <w:rPr>
          <w:rFonts w:ascii="微软雅黑" w:eastAsia="微软雅黑" w:hAnsi="微软雅黑" w:cs="Times New Roman"/>
          <w:b/>
          <w:bCs/>
          <w:kern w:val="2"/>
          <w:sz w:val="21"/>
          <w:szCs w:val="21"/>
        </w:rPr>
      </w:pPr>
      <w:r w:rsidRPr="00B5595F">
        <w:rPr>
          <w:rFonts w:ascii="微软雅黑" w:eastAsia="微软雅黑" w:hAnsi="微软雅黑" w:cs="Times New Roman"/>
          <w:b/>
          <w:bCs/>
          <w:kern w:val="2"/>
          <w:sz w:val="21"/>
          <w:szCs w:val="21"/>
        </w:rPr>
        <w:t>8</w:t>
      </w:r>
      <w:r w:rsidRPr="00B5595F">
        <w:rPr>
          <w:rFonts w:ascii="微软雅黑" w:eastAsia="微软雅黑" w:hAnsi="微软雅黑" w:cs="Times New Roman" w:hint="eastAsia"/>
          <w:b/>
          <w:bCs/>
          <w:kern w:val="2"/>
          <w:sz w:val="21"/>
          <w:szCs w:val="21"/>
        </w:rPr>
        <w:t>天</w:t>
      </w:r>
      <w:r w:rsidRPr="00B5595F">
        <w:rPr>
          <w:rFonts w:ascii="微软雅黑" w:eastAsia="微软雅黑" w:hAnsi="微软雅黑" w:cs="Times New Roman"/>
          <w:b/>
          <w:bCs/>
          <w:kern w:val="2"/>
          <w:sz w:val="21"/>
          <w:szCs w:val="21"/>
        </w:rPr>
        <w:t>8</w:t>
      </w:r>
      <w:r w:rsidRPr="00B5595F">
        <w:rPr>
          <w:rFonts w:ascii="微软雅黑" w:eastAsia="微软雅黑" w:hAnsi="微软雅黑" w:cs="Times New Roman" w:hint="eastAsia"/>
          <w:b/>
          <w:bCs/>
          <w:kern w:val="2"/>
          <w:sz w:val="21"/>
          <w:szCs w:val="21"/>
        </w:rPr>
        <w:t>夜明星直播，三波操作引爆品牌声量</w:t>
      </w:r>
    </w:p>
    <w:p w14:paraId="5082D448" w14:textId="260B168A" w:rsidR="00B5595F" w:rsidRPr="00B5595F" w:rsidRDefault="003A3030" w:rsidP="00396259">
      <w:pPr>
        <w:spacing w:before="100" w:beforeAutospacing="1" w:after="100" w:afterAutospacing="1"/>
        <w:rPr>
          <w:rFonts w:ascii="微软雅黑" w:eastAsia="微软雅黑" w:hAnsi="微软雅黑" w:cs="Times New Roman"/>
          <w:kern w:val="2"/>
          <w:sz w:val="21"/>
          <w:szCs w:val="21"/>
        </w:rPr>
      </w:pPr>
      <w:r w:rsidRPr="00B5595F">
        <w:rPr>
          <w:rFonts w:ascii="微软雅黑" w:eastAsia="微软雅黑" w:hAnsi="微软雅黑" w:cs="Times New Roman" w:hint="eastAsia"/>
          <w:kern w:val="2"/>
          <w:sz w:val="21"/>
          <w:szCs w:val="21"/>
        </w:rPr>
        <w:t>明星直播方面，完美日记针对</w:t>
      </w:r>
      <w:r w:rsidRPr="00B5595F">
        <w:rPr>
          <w:rFonts w:ascii="微软雅黑" w:eastAsia="微软雅黑" w:hAnsi="微软雅黑" w:cs="Times New Roman"/>
          <w:kern w:val="2"/>
          <w:sz w:val="21"/>
          <w:szCs w:val="21"/>
        </w:rPr>
        <w:t>618</w:t>
      </w:r>
      <w:r w:rsidRPr="00B5595F">
        <w:rPr>
          <w:rFonts w:ascii="微软雅黑" w:eastAsia="微软雅黑" w:hAnsi="微软雅黑" w:cs="Times New Roman" w:hint="eastAsia"/>
          <w:kern w:val="2"/>
          <w:sz w:val="21"/>
          <w:szCs w:val="21"/>
        </w:rPr>
        <w:t>期间推出的全新锦鲤眼影盘新品，结合当下直播生态，提前打造</w:t>
      </w:r>
      <w:r w:rsidRPr="00B5595F">
        <w:rPr>
          <w:rFonts w:ascii="微软雅黑" w:eastAsia="微软雅黑" w:hAnsi="微软雅黑" w:cs="Times New Roman"/>
          <w:kern w:val="2"/>
          <w:sz w:val="21"/>
          <w:szCs w:val="21"/>
        </w:rPr>
        <w:t>8</w:t>
      </w:r>
      <w:r w:rsidRPr="00B5595F">
        <w:rPr>
          <w:rFonts w:ascii="微软雅黑" w:eastAsia="微软雅黑" w:hAnsi="微软雅黑" w:cs="Times New Roman" w:hint="eastAsia"/>
          <w:kern w:val="2"/>
          <w:sz w:val="21"/>
          <w:szCs w:val="21"/>
        </w:rPr>
        <w:t>天</w:t>
      </w:r>
      <w:r w:rsidRPr="00B5595F">
        <w:rPr>
          <w:rFonts w:ascii="微软雅黑" w:eastAsia="微软雅黑" w:hAnsi="微软雅黑" w:cs="Times New Roman"/>
          <w:kern w:val="2"/>
          <w:sz w:val="21"/>
          <w:szCs w:val="21"/>
        </w:rPr>
        <w:t>8</w:t>
      </w:r>
      <w:r w:rsidRPr="00B5595F">
        <w:rPr>
          <w:rFonts w:ascii="微软雅黑" w:eastAsia="微软雅黑" w:hAnsi="微软雅黑" w:cs="Times New Roman" w:hint="eastAsia"/>
          <w:kern w:val="2"/>
          <w:sz w:val="21"/>
          <w:szCs w:val="21"/>
        </w:rPr>
        <w:t>夜明星直播的美妆行业大事件，引爆</w:t>
      </w:r>
      <w:r w:rsidRPr="00B5595F">
        <w:rPr>
          <w:rFonts w:ascii="微软雅黑" w:eastAsia="微软雅黑" w:hAnsi="微软雅黑" w:cs="Times New Roman"/>
          <w:kern w:val="2"/>
          <w:sz w:val="21"/>
          <w:szCs w:val="21"/>
        </w:rPr>
        <w:t>618</w:t>
      </w:r>
      <w:r w:rsidRPr="00B5595F">
        <w:rPr>
          <w:rFonts w:ascii="微软雅黑" w:eastAsia="微软雅黑" w:hAnsi="微软雅黑" w:cs="Times New Roman" w:hint="eastAsia"/>
          <w:kern w:val="2"/>
          <w:sz w:val="21"/>
          <w:szCs w:val="21"/>
        </w:rPr>
        <w:t>大促。</w:t>
      </w:r>
    </w:p>
    <w:p w14:paraId="4616B209" w14:textId="48A58025" w:rsidR="00B5595F" w:rsidRPr="004D353D" w:rsidRDefault="003A3030" w:rsidP="00396259">
      <w:pPr>
        <w:spacing w:before="100" w:beforeAutospacing="1" w:after="100" w:afterAutospacing="1"/>
        <w:rPr>
          <w:rFonts w:ascii="微软雅黑" w:eastAsia="微软雅黑" w:hAnsi="微软雅黑" w:cs="Times New Roman"/>
          <w:kern w:val="2"/>
          <w:sz w:val="21"/>
          <w:szCs w:val="21"/>
        </w:rPr>
      </w:pPr>
      <w:r w:rsidRPr="004D353D">
        <w:rPr>
          <w:rFonts w:ascii="微软雅黑" w:eastAsia="微软雅黑" w:hAnsi="微软雅黑" w:cs="Times New Roman" w:hint="eastAsia"/>
          <w:kern w:val="2"/>
          <w:sz w:val="21"/>
          <w:szCs w:val="21"/>
        </w:rPr>
        <w:t>第一波，完美日记通过明星号原生内容和抖音矩阵化引流，让品牌直播间短时间聚拢抖音站内超高关注度，看播</w:t>
      </w:r>
      <w:r w:rsidRPr="004D353D">
        <w:rPr>
          <w:rFonts w:ascii="微软雅黑" w:eastAsia="微软雅黑" w:hAnsi="微软雅黑" w:cs="Times New Roman"/>
          <w:kern w:val="2"/>
          <w:sz w:val="21"/>
          <w:szCs w:val="21"/>
        </w:rPr>
        <w:t>PV</w:t>
      </w:r>
      <w:r w:rsidRPr="004D353D">
        <w:rPr>
          <w:rFonts w:ascii="微软雅黑" w:eastAsia="微软雅黑" w:hAnsi="微软雅黑" w:cs="Times New Roman" w:hint="eastAsia"/>
          <w:kern w:val="2"/>
          <w:sz w:val="21"/>
          <w:szCs w:val="21"/>
        </w:rPr>
        <w:t>达</w:t>
      </w:r>
      <w:r w:rsidRPr="004D353D">
        <w:rPr>
          <w:rFonts w:ascii="微软雅黑" w:eastAsia="微软雅黑" w:hAnsi="微软雅黑" w:cs="Times New Roman"/>
          <w:kern w:val="2"/>
          <w:sz w:val="21"/>
          <w:szCs w:val="21"/>
        </w:rPr>
        <w:t xml:space="preserve"> 2543</w:t>
      </w:r>
      <w:r w:rsidRPr="004D353D">
        <w:rPr>
          <w:rFonts w:ascii="微软雅黑" w:eastAsia="微软雅黑" w:hAnsi="微软雅黑" w:cs="Times New Roman" w:hint="eastAsia"/>
          <w:kern w:val="2"/>
          <w:sz w:val="21"/>
          <w:szCs w:val="21"/>
        </w:rPr>
        <w:t>万</w:t>
      </w:r>
      <w:r w:rsidRPr="004D353D">
        <w:rPr>
          <w:rFonts w:ascii="微软雅黑" w:eastAsia="微软雅黑" w:hAnsi="微软雅黑" w:cs="Times New Roman"/>
          <w:kern w:val="2"/>
          <w:sz w:val="21"/>
          <w:szCs w:val="21"/>
        </w:rPr>
        <w:t>+</w:t>
      </w:r>
      <w:r w:rsidRPr="004D353D">
        <w:rPr>
          <w:rFonts w:ascii="微软雅黑" w:eastAsia="微软雅黑" w:hAnsi="微软雅黑" w:cs="Times New Roman" w:hint="eastAsia"/>
          <w:kern w:val="2"/>
          <w:sz w:val="21"/>
          <w:szCs w:val="21"/>
        </w:rPr>
        <w:t>，直播互动总次数达</w:t>
      </w:r>
      <w:r w:rsidRPr="004D353D">
        <w:rPr>
          <w:rFonts w:ascii="微软雅黑" w:eastAsia="微软雅黑" w:hAnsi="微软雅黑" w:cs="Times New Roman"/>
          <w:kern w:val="2"/>
          <w:sz w:val="21"/>
          <w:szCs w:val="21"/>
        </w:rPr>
        <w:t>257</w:t>
      </w:r>
      <w:r w:rsidRPr="004D353D">
        <w:rPr>
          <w:rFonts w:ascii="微软雅黑" w:eastAsia="微软雅黑" w:hAnsi="微软雅黑" w:cs="Times New Roman" w:hint="eastAsia"/>
          <w:kern w:val="2"/>
          <w:sz w:val="21"/>
          <w:szCs w:val="21"/>
        </w:rPr>
        <w:t>万</w:t>
      </w:r>
      <w:r w:rsidRPr="004D353D">
        <w:rPr>
          <w:rFonts w:ascii="微软雅黑" w:eastAsia="微软雅黑" w:hAnsi="微软雅黑" w:cs="Times New Roman"/>
          <w:kern w:val="2"/>
          <w:sz w:val="21"/>
          <w:szCs w:val="21"/>
        </w:rPr>
        <w:t>+</w:t>
      </w:r>
      <w:r w:rsidRPr="004D353D">
        <w:rPr>
          <w:rFonts w:ascii="微软雅黑" w:eastAsia="微软雅黑" w:hAnsi="微软雅黑" w:cs="Times New Roman" w:hint="eastAsia"/>
          <w:kern w:val="2"/>
          <w:sz w:val="21"/>
          <w:szCs w:val="21"/>
        </w:rPr>
        <w:t>。</w:t>
      </w:r>
      <w:r w:rsidR="00B5595F" w:rsidRPr="004D353D">
        <w:rPr>
          <w:rFonts w:ascii="微软雅黑" w:eastAsia="微软雅黑" w:hAnsi="微软雅黑" w:cs="Times New Roman"/>
          <w:kern w:val="2"/>
          <w:sz w:val="21"/>
          <w:szCs w:val="21"/>
        </w:rPr>
        <w:t xml:space="preserve"> </w:t>
      </w:r>
    </w:p>
    <w:p w14:paraId="6FB8E1FA" w14:textId="04E1FA7B" w:rsidR="00B5595F" w:rsidRPr="004D353D" w:rsidRDefault="003A3030" w:rsidP="00396259">
      <w:pPr>
        <w:spacing w:before="100" w:beforeAutospacing="1" w:after="100" w:afterAutospacing="1"/>
        <w:rPr>
          <w:rFonts w:ascii="微软雅黑" w:eastAsia="微软雅黑" w:hAnsi="微软雅黑" w:cs="Times New Roman"/>
          <w:kern w:val="2"/>
          <w:sz w:val="21"/>
          <w:szCs w:val="21"/>
        </w:rPr>
      </w:pPr>
      <w:r w:rsidRPr="004D353D">
        <w:rPr>
          <w:rFonts w:ascii="微软雅黑" w:eastAsia="微软雅黑" w:hAnsi="微软雅黑" w:cs="Times New Roman" w:hint="eastAsia"/>
          <w:kern w:val="2"/>
          <w:sz w:val="21"/>
          <w:szCs w:val="21"/>
        </w:rPr>
        <w:lastRenderedPageBreak/>
        <w:t>第二波，通过蓝</w:t>
      </w:r>
      <w:r w:rsidRPr="004D353D">
        <w:rPr>
          <w:rFonts w:ascii="微软雅黑" w:eastAsia="微软雅黑" w:hAnsi="微软雅黑" w:cs="Times New Roman"/>
          <w:kern w:val="2"/>
          <w:sz w:val="21"/>
          <w:szCs w:val="21"/>
        </w:rPr>
        <w:t>V</w:t>
      </w:r>
      <w:r w:rsidRPr="004D353D">
        <w:rPr>
          <w:rFonts w:ascii="微软雅黑" w:eastAsia="微软雅黑" w:hAnsi="微软雅黑" w:cs="Times New Roman" w:hint="eastAsia"/>
          <w:kern w:val="2"/>
          <w:sz w:val="21"/>
          <w:szCs w:val="21"/>
        </w:rPr>
        <w:t>号、开屏等强曝光途径持续投放，为品牌</w:t>
      </w:r>
      <w:r w:rsidRPr="004D353D">
        <w:rPr>
          <w:rFonts w:ascii="微软雅黑" w:eastAsia="微软雅黑" w:hAnsi="微软雅黑" w:cs="Times New Roman"/>
          <w:kern w:val="2"/>
          <w:sz w:val="21"/>
          <w:szCs w:val="21"/>
        </w:rPr>
        <w:t>618</w:t>
      </w:r>
      <w:r w:rsidRPr="004D353D">
        <w:rPr>
          <w:rFonts w:ascii="微软雅黑" w:eastAsia="微软雅黑" w:hAnsi="微软雅黑" w:cs="Times New Roman" w:hint="eastAsia"/>
          <w:kern w:val="2"/>
          <w:sz w:val="21"/>
          <w:szCs w:val="21"/>
        </w:rPr>
        <w:t>强力蓄势，促成品牌在天猫</w:t>
      </w:r>
      <w:r w:rsidRPr="004D353D">
        <w:rPr>
          <w:rFonts w:ascii="微软雅黑" w:eastAsia="微软雅黑" w:hAnsi="微软雅黑" w:cs="Times New Roman"/>
          <w:kern w:val="2"/>
          <w:sz w:val="21"/>
          <w:szCs w:val="21"/>
        </w:rPr>
        <w:t>6/1</w:t>
      </w:r>
      <w:r w:rsidRPr="004D353D">
        <w:rPr>
          <w:rFonts w:ascii="微软雅黑" w:eastAsia="微软雅黑" w:hAnsi="微软雅黑" w:cs="Times New Roman" w:hint="eastAsia"/>
          <w:kern w:val="2"/>
          <w:sz w:val="21"/>
          <w:szCs w:val="21"/>
        </w:rPr>
        <w:t>预售当晚挤身彩妆预售榜</w:t>
      </w:r>
      <w:r w:rsidRPr="004D353D">
        <w:rPr>
          <w:rFonts w:ascii="微软雅黑" w:eastAsia="微软雅黑" w:hAnsi="微软雅黑" w:cs="Times New Roman"/>
          <w:kern w:val="2"/>
          <w:sz w:val="21"/>
          <w:szCs w:val="21"/>
        </w:rPr>
        <w:t>TOP2</w:t>
      </w:r>
      <w:r w:rsidRPr="004D353D">
        <w:rPr>
          <w:rFonts w:ascii="微软雅黑" w:eastAsia="微软雅黑" w:hAnsi="微软雅黑" w:cs="Times New Roman" w:hint="eastAsia"/>
          <w:kern w:val="2"/>
          <w:sz w:val="21"/>
          <w:szCs w:val="21"/>
        </w:rPr>
        <w:t>。</w:t>
      </w:r>
      <w:r w:rsidR="00B5595F" w:rsidRPr="004D353D">
        <w:rPr>
          <w:rFonts w:ascii="微软雅黑" w:eastAsia="微软雅黑" w:hAnsi="微软雅黑" w:cs="Times New Roman"/>
          <w:kern w:val="2"/>
          <w:sz w:val="21"/>
          <w:szCs w:val="21"/>
        </w:rPr>
        <w:t xml:space="preserve"> </w:t>
      </w:r>
    </w:p>
    <w:p w14:paraId="22C22471" w14:textId="5037D2F6" w:rsidR="00B5595F" w:rsidRPr="004D353D" w:rsidRDefault="003A3030" w:rsidP="00396259">
      <w:pPr>
        <w:spacing w:before="100" w:beforeAutospacing="1" w:after="100" w:afterAutospacing="1"/>
        <w:rPr>
          <w:rFonts w:ascii="微软雅黑" w:eastAsia="微软雅黑" w:hAnsi="微软雅黑" w:cs="Times New Roman"/>
          <w:kern w:val="2"/>
          <w:sz w:val="21"/>
          <w:szCs w:val="21"/>
        </w:rPr>
      </w:pPr>
      <w:r w:rsidRPr="004D353D">
        <w:rPr>
          <w:rFonts w:ascii="微软雅黑" w:eastAsia="微软雅黑" w:hAnsi="微软雅黑" w:cs="Times New Roman" w:hint="eastAsia"/>
          <w:kern w:val="2"/>
          <w:sz w:val="21"/>
          <w:szCs w:val="21"/>
        </w:rPr>
        <w:t>第三波，上线全民任务，以流量激励模式，吸引</w:t>
      </w:r>
      <w:r w:rsidRPr="004D353D">
        <w:rPr>
          <w:rFonts w:ascii="微软雅黑" w:eastAsia="微软雅黑" w:hAnsi="微软雅黑" w:cs="Times New Roman"/>
          <w:kern w:val="2"/>
          <w:sz w:val="21"/>
          <w:szCs w:val="21"/>
        </w:rPr>
        <w:t>1200</w:t>
      </w:r>
      <w:r w:rsidRPr="004D353D">
        <w:rPr>
          <w:rFonts w:ascii="微软雅黑" w:eastAsia="微软雅黑" w:hAnsi="微软雅黑" w:cs="Times New Roman" w:hint="eastAsia"/>
          <w:kern w:val="2"/>
          <w:sz w:val="21"/>
          <w:szCs w:val="21"/>
        </w:rPr>
        <w:t>名达人共同开箱晒新品，持续吸引新用户种草。</w:t>
      </w:r>
      <w:r w:rsidR="00B5595F" w:rsidRPr="004D353D">
        <w:rPr>
          <w:rFonts w:ascii="微软雅黑" w:eastAsia="微软雅黑" w:hAnsi="微软雅黑" w:cs="Times New Roman"/>
          <w:kern w:val="2"/>
          <w:sz w:val="21"/>
          <w:szCs w:val="21"/>
        </w:rPr>
        <w:t xml:space="preserve"> </w:t>
      </w:r>
    </w:p>
    <w:p w14:paraId="0CFCB6D4" w14:textId="206062A3" w:rsidR="00B5595F" w:rsidRPr="00B5595F" w:rsidRDefault="003A3030" w:rsidP="00396259">
      <w:pPr>
        <w:spacing w:before="100" w:beforeAutospacing="1" w:after="100" w:afterAutospacing="1"/>
        <w:rPr>
          <w:rFonts w:ascii="微软雅黑" w:eastAsia="微软雅黑" w:hAnsi="微软雅黑" w:cs="Times New Roman"/>
          <w:kern w:val="2"/>
          <w:sz w:val="21"/>
          <w:szCs w:val="21"/>
        </w:rPr>
      </w:pPr>
      <w:r w:rsidRPr="00B5595F">
        <w:rPr>
          <w:rFonts w:ascii="微软雅黑" w:eastAsia="微软雅黑" w:hAnsi="微软雅黑" w:cs="Times New Roman" w:hint="eastAsia"/>
          <w:kern w:val="2"/>
          <w:sz w:val="21"/>
          <w:szCs w:val="21"/>
        </w:rPr>
        <w:t>最终，完美日记霸榜登顶抖音品牌榜</w:t>
      </w:r>
      <w:r w:rsidRPr="00B5595F">
        <w:rPr>
          <w:rFonts w:ascii="微软雅黑" w:eastAsia="微软雅黑" w:hAnsi="微软雅黑" w:cs="Times New Roman"/>
          <w:kern w:val="2"/>
          <w:sz w:val="21"/>
          <w:szCs w:val="21"/>
        </w:rPr>
        <w:t>TOP2</w:t>
      </w:r>
      <w:r w:rsidRPr="00B5595F">
        <w:rPr>
          <w:rFonts w:ascii="微软雅黑" w:eastAsia="微软雅黑" w:hAnsi="微软雅黑" w:cs="Times New Roman" w:hint="eastAsia"/>
          <w:kern w:val="2"/>
          <w:sz w:val="21"/>
          <w:szCs w:val="21"/>
        </w:rPr>
        <w:t>，明星直播事件后品牌蓝</w:t>
      </w:r>
      <w:r w:rsidRPr="00B5595F">
        <w:rPr>
          <w:rFonts w:ascii="微软雅黑" w:eastAsia="微软雅黑" w:hAnsi="微软雅黑" w:cs="Times New Roman"/>
          <w:kern w:val="2"/>
          <w:sz w:val="21"/>
          <w:szCs w:val="21"/>
        </w:rPr>
        <w:t>V</w:t>
      </w:r>
      <w:r w:rsidRPr="00B5595F">
        <w:rPr>
          <w:rFonts w:ascii="微软雅黑" w:eastAsia="微软雅黑" w:hAnsi="微软雅黑" w:cs="Times New Roman" w:hint="eastAsia"/>
          <w:kern w:val="2"/>
          <w:sz w:val="21"/>
          <w:szCs w:val="21"/>
        </w:rPr>
        <w:t>增粉</w:t>
      </w:r>
      <w:r w:rsidRPr="00B5595F">
        <w:rPr>
          <w:rFonts w:ascii="微软雅黑" w:eastAsia="微软雅黑" w:hAnsi="微软雅黑" w:cs="Times New Roman"/>
          <w:kern w:val="2"/>
          <w:sz w:val="21"/>
          <w:szCs w:val="21"/>
        </w:rPr>
        <w:t>45</w:t>
      </w:r>
      <w:r w:rsidRPr="00B5595F">
        <w:rPr>
          <w:rFonts w:ascii="微软雅黑" w:eastAsia="微软雅黑" w:hAnsi="微软雅黑" w:cs="Times New Roman" w:hint="eastAsia"/>
          <w:kern w:val="2"/>
          <w:sz w:val="21"/>
          <w:szCs w:val="21"/>
        </w:rPr>
        <w:t>万</w:t>
      </w:r>
      <w:r w:rsidRPr="00B5595F">
        <w:rPr>
          <w:rFonts w:ascii="微软雅黑" w:eastAsia="微软雅黑" w:hAnsi="微软雅黑" w:cs="Times New Roman"/>
          <w:kern w:val="2"/>
          <w:sz w:val="21"/>
          <w:szCs w:val="21"/>
        </w:rPr>
        <w:t>+</w:t>
      </w:r>
      <w:r w:rsidRPr="00B5595F">
        <w:rPr>
          <w:rFonts w:ascii="微软雅黑" w:eastAsia="微软雅黑" w:hAnsi="微软雅黑" w:cs="Times New Roman" w:hint="eastAsia"/>
          <w:kern w:val="2"/>
          <w:sz w:val="21"/>
          <w:szCs w:val="21"/>
        </w:rPr>
        <w:t>，长尾全民种草更助力品牌在</w:t>
      </w:r>
      <w:r w:rsidRPr="00B5595F">
        <w:rPr>
          <w:rFonts w:ascii="微软雅黑" w:eastAsia="微软雅黑" w:hAnsi="微软雅黑" w:cs="Times New Roman"/>
          <w:kern w:val="2"/>
          <w:sz w:val="21"/>
          <w:szCs w:val="21"/>
        </w:rPr>
        <w:t>618</w:t>
      </w:r>
      <w:r w:rsidRPr="00B5595F">
        <w:rPr>
          <w:rFonts w:ascii="微软雅黑" w:eastAsia="微软雅黑" w:hAnsi="微软雅黑" w:cs="Times New Roman" w:hint="eastAsia"/>
          <w:kern w:val="2"/>
          <w:sz w:val="21"/>
          <w:szCs w:val="21"/>
        </w:rPr>
        <w:t>大促期间成为成交额</w:t>
      </w:r>
      <w:r w:rsidRPr="00B5595F">
        <w:rPr>
          <w:rFonts w:ascii="微软雅黑" w:eastAsia="微软雅黑" w:hAnsi="微软雅黑" w:cs="Times New Roman"/>
          <w:kern w:val="2"/>
          <w:sz w:val="21"/>
          <w:szCs w:val="21"/>
        </w:rPr>
        <w:t>TOP1</w:t>
      </w:r>
      <w:r w:rsidRPr="00B5595F">
        <w:rPr>
          <w:rFonts w:ascii="微软雅黑" w:eastAsia="微软雅黑" w:hAnsi="微软雅黑" w:cs="Times New Roman" w:hint="eastAsia"/>
          <w:kern w:val="2"/>
          <w:sz w:val="21"/>
          <w:szCs w:val="21"/>
        </w:rPr>
        <w:t>的国货美妆品牌。</w:t>
      </w:r>
      <w:r w:rsidRPr="00B5595F">
        <w:rPr>
          <w:rFonts w:ascii="微软雅黑" w:eastAsia="微软雅黑" w:hAnsi="微软雅黑" w:cs="Times New Roman"/>
          <w:kern w:val="2"/>
          <w:sz w:val="21"/>
          <w:szCs w:val="21"/>
        </w:rPr>
        <w:t>“</w:t>
      </w:r>
      <w:r w:rsidRPr="00B5595F">
        <w:rPr>
          <w:rFonts w:ascii="微软雅黑" w:eastAsia="微软雅黑" w:hAnsi="微软雅黑" w:cs="Times New Roman" w:hint="eastAsia"/>
          <w:kern w:val="2"/>
          <w:sz w:val="21"/>
          <w:szCs w:val="21"/>
        </w:rPr>
        <w:t>三板斧</w:t>
      </w:r>
      <w:r w:rsidRPr="00B5595F">
        <w:rPr>
          <w:rFonts w:ascii="微软雅黑" w:eastAsia="微软雅黑" w:hAnsi="微软雅黑" w:cs="Times New Roman"/>
          <w:kern w:val="2"/>
          <w:sz w:val="21"/>
          <w:szCs w:val="21"/>
        </w:rPr>
        <w:t>”</w:t>
      </w:r>
      <w:r w:rsidRPr="00B5595F">
        <w:rPr>
          <w:rFonts w:ascii="微软雅黑" w:eastAsia="微软雅黑" w:hAnsi="微软雅黑" w:cs="Times New Roman" w:hint="eastAsia"/>
          <w:kern w:val="2"/>
          <w:sz w:val="21"/>
          <w:szCs w:val="21"/>
        </w:rPr>
        <w:t>的娴熟运用，让完美日记成功打通增量市场，全年销售额大幅提升。</w:t>
      </w:r>
      <w:r w:rsidRPr="00B5595F">
        <w:rPr>
          <w:rFonts w:ascii="微软雅黑" w:eastAsia="微软雅黑" w:hAnsi="微软雅黑" w:cs="Times New Roman"/>
          <w:kern w:val="2"/>
          <w:sz w:val="21"/>
          <w:szCs w:val="21"/>
        </w:rPr>
        <w:t>2019</w:t>
      </w:r>
      <w:r w:rsidRPr="00B5595F">
        <w:rPr>
          <w:rFonts w:ascii="微软雅黑" w:eastAsia="微软雅黑" w:hAnsi="微软雅黑" w:cs="Times New Roman" w:hint="eastAsia"/>
          <w:kern w:val="2"/>
          <w:sz w:val="21"/>
          <w:szCs w:val="21"/>
        </w:rPr>
        <w:t>年完美日记母公司逸仙电商实现净收入</w:t>
      </w:r>
      <w:r w:rsidRPr="00B5595F">
        <w:rPr>
          <w:rFonts w:ascii="微软雅黑" w:eastAsia="微软雅黑" w:hAnsi="微软雅黑" w:cs="Times New Roman"/>
          <w:kern w:val="2"/>
          <w:sz w:val="21"/>
          <w:szCs w:val="21"/>
        </w:rPr>
        <w:t>30.31</w:t>
      </w:r>
      <w:r w:rsidRPr="00B5595F">
        <w:rPr>
          <w:rFonts w:ascii="微软雅黑" w:eastAsia="微软雅黑" w:hAnsi="微软雅黑" w:cs="Times New Roman" w:hint="eastAsia"/>
          <w:kern w:val="2"/>
          <w:sz w:val="21"/>
          <w:szCs w:val="21"/>
        </w:rPr>
        <w:t>亿元，同比增长</w:t>
      </w:r>
      <w:r w:rsidRPr="00B5595F">
        <w:rPr>
          <w:rFonts w:ascii="微软雅黑" w:eastAsia="微软雅黑" w:hAnsi="微软雅黑" w:cs="Times New Roman"/>
          <w:kern w:val="2"/>
          <w:sz w:val="21"/>
          <w:szCs w:val="21"/>
        </w:rPr>
        <w:t>377.1%</w:t>
      </w:r>
      <w:r w:rsidRPr="00B5595F">
        <w:rPr>
          <w:rFonts w:ascii="微软雅黑" w:eastAsia="微软雅黑" w:hAnsi="微软雅黑" w:cs="Times New Roman" w:hint="eastAsia"/>
          <w:kern w:val="2"/>
          <w:sz w:val="21"/>
          <w:szCs w:val="21"/>
        </w:rPr>
        <w:t>，约为大中华美容行业增速的</w:t>
      </w:r>
      <w:r w:rsidRPr="00B5595F">
        <w:rPr>
          <w:rFonts w:ascii="微软雅黑" w:eastAsia="微软雅黑" w:hAnsi="微软雅黑" w:cs="Times New Roman"/>
          <w:kern w:val="2"/>
          <w:sz w:val="21"/>
          <w:szCs w:val="21"/>
        </w:rPr>
        <w:t>30</w:t>
      </w:r>
      <w:r w:rsidRPr="00B5595F">
        <w:rPr>
          <w:rFonts w:ascii="微软雅黑" w:eastAsia="微软雅黑" w:hAnsi="微软雅黑" w:cs="Times New Roman" w:hint="eastAsia"/>
          <w:kern w:val="2"/>
          <w:sz w:val="21"/>
          <w:szCs w:val="21"/>
        </w:rPr>
        <w:t>倍，为行业打造了营销标杆。</w:t>
      </w:r>
    </w:p>
    <w:p w14:paraId="0BC98F98" w14:textId="2FFA20FA" w:rsidR="00BC7577" w:rsidRPr="00B5595F" w:rsidRDefault="00B5595F" w:rsidP="00396259">
      <w:pPr>
        <w:spacing w:before="100" w:beforeAutospacing="1" w:after="100" w:afterAutospacing="1"/>
        <w:rPr>
          <w:rFonts w:ascii="微软雅黑" w:eastAsia="微软雅黑" w:hAnsi="微软雅黑"/>
          <w:color w:val="FF0000"/>
          <w:sz w:val="20"/>
        </w:rPr>
      </w:pPr>
      <w:r>
        <w:rPr>
          <w:noProof/>
        </w:rPr>
        <w:drawing>
          <wp:inline distT="0" distB="0" distL="0" distR="0" wp14:anchorId="56C54F3F" wp14:editId="575E9C6D">
            <wp:extent cx="3114136" cy="175703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2785" cy="1767560"/>
                    </a:xfrm>
                    <a:prstGeom prst="rect">
                      <a:avLst/>
                    </a:prstGeom>
                  </pic:spPr>
                </pic:pic>
              </a:graphicData>
            </a:graphic>
          </wp:inline>
        </w:drawing>
      </w:r>
      <w:r w:rsidR="003A3030" w:rsidRPr="00B5595F">
        <w:rPr>
          <w:noProof/>
        </w:rPr>
        <w:t xml:space="preserve"> </w:t>
      </w:r>
      <w:r>
        <w:rPr>
          <w:noProof/>
        </w:rPr>
        <w:drawing>
          <wp:inline distT="0" distB="0" distL="0" distR="0" wp14:anchorId="118F2944" wp14:editId="25139B9A">
            <wp:extent cx="2305308" cy="184777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1819" cy="1861012"/>
                    </a:xfrm>
                    <a:prstGeom prst="rect">
                      <a:avLst/>
                    </a:prstGeom>
                  </pic:spPr>
                </pic:pic>
              </a:graphicData>
            </a:graphic>
          </wp:inline>
        </w:drawing>
      </w:r>
    </w:p>
    <w:p w14:paraId="68BF7970" w14:textId="0B8101FC" w:rsidR="00B5595F" w:rsidRPr="00B5595F" w:rsidRDefault="003A3030" w:rsidP="00396259">
      <w:pPr>
        <w:spacing w:before="100" w:beforeAutospacing="1" w:after="100" w:afterAutospacing="1"/>
        <w:rPr>
          <w:rFonts w:ascii="微软雅黑" w:eastAsia="微软雅黑" w:hAnsi="微软雅黑"/>
          <w:sz w:val="20"/>
        </w:rPr>
      </w:pPr>
      <w:r w:rsidRPr="00396259">
        <w:rPr>
          <w:rFonts w:ascii="微软雅黑" w:eastAsia="微软雅黑" w:hAnsi="微软雅黑" w:hint="eastAsia"/>
          <w:b/>
          <w:bCs/>
          <w:sz w:val="20"/>
        </w:rPr>
        <w:t>文娱商业观察</w:t>
      </w:r>
      <w:r w:rsidRPr="00396259">
        <w:rPr>
          <w:rFonts w:ascii="PMingLiU" w:hAnsi="PMingLiU" w:hint="eastAsia"/>
          <w:b/>
          <w:bCs/>
          <w:sz w:val="20"/>
        </w:rPr>
        <w:t>：</w:t>
      </w:r>
      <w:hyperlink r:id="rId19" w:history="1">
        <w:r w:rsidRPr="00B5595F">
          <w:rPr>
            <w:rStyle w:val="a5"/>
            <w:rFonts w:ascii="微软雅黑" w:eastAsia="微软雅黑" w:hAnsi="微软雅黑"/>
            <w:color w:val="auto"/>
            <w:sz w:val="20"/>
          </w:rPr>
          <w:t>https://mp.weixin.qq.com/s/F7w8UANaBbLtk-_TtqAokg</w:t>
        </w:r>
      </w:hyperlink>
    </w:p>
    <w:p w14:paraId="7A0CAD94" w14:textId="16B19F48" w:rsidR="00BC7577" w:rsidRPr="004D353D" w:rsidRDefault="003A3030" w:rsidP="00396259">
      <w:pPr>
        <w:spacing w:before="100" w:beforeAutospacing="1" w:after="100" w:afterAutospacing="1"/>
        <w:rPr>
          <w:rFonts w:ascii="微软雅黑" w:eastAsia="微软雅黑" w:hAnsi="微软雅黑" w:hint="eastAsia"/>
          <w:sz w:val="20"/>
        </w:rPr>
      </w:pPr>
      <w:r w:rsidRPr="00396259">
        <w:rPr>
          <w:rFonts w:ascii="微软雅黑" w:eastAsia="微软雅黑" w:hAnsi="微软雅黑" w:hint="eastAsia"/>
          <w:b/>
          <w:bCs/>
          <w:sz w:val="20"/>
        </w:rPr>
        <w:t>巨量引擎营销观察</w:t>
      </w:r>
      <w:r w:rsidRPr="00396259">
        <w:rPr>
          <w:rFonts w:ascii="PMingLiU" w:hAnsi="PMingLiU" w:hint="eastAsia"/>
          <w:b/>
          <w:bCs/>
          <w:sz w:val="20"/>
        </w:rPr>
        <w:t>：</w:t>
      </w:r>
      <w:hyperlink r:id="rId20" w:history="1">
        <w:r w:rsidRPr="00B5595F">
          <w:rPr>
            <w:rStyle w:val="a5"/>
            <w:rFonts w:ascii="微软雅黑" w:eastAsia="微软雅黑" w:hAnsi="微软雅黑"/>
            <w:color w:val="auto"/>
            <w:sz w:val="20"/>
          </w:rPr>
          <w:t>https://mp.weixin.qq.com/s/g_YhiISkb-bLC77OCWNGoA</w:t>
        </w:r>
      </w:hyperlink>
    </w:p>
    <w:sectPr w:rsidR="00BC7577" w:rsidRPr="004D353D" w:rsidSect="00970C56">
      <w:headerReference w:type="even" r:id="rId21"/>
      <w:headerReference w:type="default" r:id="rId22"/>
      <w:footerReference w:type="even" r:id="rId23"/>
      <w:footerReference w:type="default" r:id="rId24"/>
      <w:headerReference w:type="first" r:id="rId25"/>
      <w:footerReference w:type="first" r:id="rId2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7E941" w14:textId="77777777" w:rsidR="00D865FE" w:rsidRDefault="00D865FE">
      <w:r>
        <w:separator/>
      </w:r>
    </w:p>
  </w:endnote>
  <w:endnote w:type="continuationSeparator" w:id="0">
    <w:p w14:paraId="5A41A47C" w14:textId="77777777" w:rsidR="00D865FE" w:rsidRDefault="00D86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07E5D" w14:textId="77777777" w:rsidR="00916206" w:rsidRDefault="0091620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24550" w14:textId="77777777" w:rsidR="00D865FE" w:rsidRDefault="00D865FE">
      <w:r>
        <w:separator/>
      </w:r>
    </w:p>
  </w:footnote>
  <w:footnote w:type="continuationSeparator" w:id="0">
    <w:p w14:paraId="3D525030" w14:textId="77777777" w:rsidR="00D865FE" w:rsidRDefault="00D86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69395" w14:textId="77777777" w:rsidR="00916206" w:rsidRDefault="00916206">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183A6" w14:textId="77777777" w:rsidR="00916206" w:rsidRDefault="0091620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A26A66"/>
    <w:multiLevelType w:val="hybridMultilevel"/>
    <w:tmpl w:val="0FC8B4A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4A1C4840"/>
    <w:multiLevelType w:val="multilevel"/>
    <w:tmpl w:val="E0C0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8063563"/>
    <w:multiLevelType w:val="multilevel"/>
    <w:tmpl w:val="86F4AE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67E17B5"/>
    <w:multiLevelType w:val="multilevel"/>
    <w:tmpl w:val="85F6A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2"/>
  </w:num>
  <w:num w:numId="4">
    <w:abstractNumId w:val="3"/>
  </w:num>
  <w:num w:numId="5">
    <w:abstractNumId w:val="0"/>
  </w:num>
  <w:num w:numId="6">
    <w:abstractNumId w:val="17"/>
  </w:num>
  <w:num w:numId="7">
    <w:abstractNumId w:val="14"/>
  </w:num>
  <w:num w:numId="8">
    <w:abstractNumId w:val="10"/>
  </w:num>
  <w:num w:numId="9">
    <w:abstractNumId w:val="9"/>
  </w:num>
  <w:num w:numId="10">
    <w:abstractNumId w:val="8"/>
  </w:num>
  <w:num w:numId="11">
    <w:abstractNumId w:val="12"/>
  </w:num>
  <w:num w:numId="12">
    <w:abstractNumId w:val="15"/>
  </w:num>
  <w:num w:numId="13">
    <w:abstractNumId w:val="4"/>
  </w:num>
  <w:num w:numId="14">
    <w:abstractNumId w:val="13"/>
  </w:num>
  <w:num w:numId="15">
    <w:abstractNumId w:val="16"/>
  </w:num>
  <w:num w:numId="16">
    <w:abstractNumId w:val="11"/>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96259"/>
    <w:rsid w:val="003A2FD7"/>
    <w:rsid w:val="003A3030"/>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53D"/>
    <w:rsid w:val="004D3EF9"/>
    <w:rsid w:val="004D53A9"/>
    <w:rsid w:val="004E459E"/>
    <w:rsid w:val="004E704D"/>
    <w:rsid w:val="004F1399"/>
    <w:rsid w:val="004F7523"/>
    <w:rsid w:val="005002D8"/>
    <w:rsid w:val="00506B17"/>
    <w:rsid w:val="00507EB8"/>
    <w:rsid w:val="0052080E"/>
    <w:rsid w:val="005344CB"/>
    <w:rsid w:val="00535A1F"/>
    <w:rsid w:val="00546887"/>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16206"/>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5595F"/>
    <w:rsid w:val="00B71E01"/>
    <w:rsid w:val="00B93BD6"/>
    <w:rsid w:val="00B93E3B"/>
    <w:rsid w:val="00BA0329"/>
    <w:rsid w:val="00BA7554"/>
    <w:rsid w:val="00BB0E07"/>
    <w:rsid w:val="00BB1A99"/>
    <w:rsid w:val="00BB6BAA"/>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865FE"/>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0630C"/>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B55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657150872">
      <w:bodyDiv w:val="1"/>
      <w:marLeft w:val="0"/>
      <w:marRight w:val="0"/>
      <w:marTop w:val="0"/>
      <w:marBottom w:val="0"/>
      <w:divBdr>
        <w:top w:val="none" w:sz="0" w:space="0" w:color="auto"/>
        <w:left w:val="none" w:sz="0" w:space="0" w:color="auto"/>
        <w:bottom w:val="none" w:sz="0" w:space="0" w:color="auto"/>
        <w:right w:val="none" w:sz="0" w:space="0" w:color="auto"/>
      </w:divBdr>
      <w:divsChild>
        <w:div w:id="1102143175">
          <w:marLeft w:val="0"/>
          <w:marRight w:val="0"/>
          <w:marTop w:val="0"/>
          <w:marBottom w:val="0"/>
          <w:divBdr>
            <w:top w:val="none" w:sz="0" w:space="0" w:color="auto"/>
            <w:left w:val="none" w:sz="0" w:space="0" w:color="auto"/>
            <w:bottom w:val="none" w:sz="0" w:space="0" w:color="auto"/>
            <w:right w:val="none" w:sz="0" w:space="0" w:color="auto"/>
          </w:divBdr>
        </w:div>
        <w:div w:id="220560741">
          <w:marLeft w:val="0"/>
          <w:marRight w:val="0"/>
          <w:marTop w:val="0"/>
          <w:marBottom w:val="0"/>
          <w:divBdr>
            <w:top w:val="none" w:sz="0" w:space="0" w:color="auto"/>
            <w:left w:val="none" w:sz="0" w:space="0" w:color="auto"/>
            <w:bottom w:val="none" w:sz="0" w:space="0" w:color="auto"/>
            <w:right w:val="none" w:sz="0" w:space="0" w:color="auto"/>
          </w:divBdr>
        </w:div>
        <w:div w:id="1921601826">
          <w:marLeft w:val="0"/>
          <w:marRight w:val="0"/>
          <w:marTop w:val="0"/>
          <w:marBottom w:val="0"/>
          <w:divBdr>
            <w:top w:val="none" w:sz="0" w:space="0" w:color="auto"/>
            <w:left w:val="none" w:sz="0" w:space="0" w:color="auto"/>
            <w:bottom w:val="none" w:sz="0" w:space="0" w:color="auto"/>
            <w:right w:val="none" w:sz="0" w:space="0" w:color="auto"/>
          </w:divBdr>
        </w:div>
      </w:divsChild>
    </w:div>
    <w:div w:id="1120565841">
      <w:bodyDiv w:val="1"/>
      <w:marLeft w:val="0"/>
      <w:marRight w:val="0"/>
      <w:marTop w:val="0"/>
      <w:marBottom w:val="0"/>
      <w:divBdr>
        <w:top w:val="none" w:sz="0" w:space="0" w:color="auto"/>
        <w:left w:val="none" w:sz="0" w:space="0" w:color="auto"/>
        <w:bottom w:val="none" w:sz="0" w:space="0" w:color="auto"/>
        <w:right w:val="none" w:sz="0" w:space="0" w:color="auto"/>
      </w:divBdr>
      <w:divsChild>
        <w:div w:id="888108426">
          <w:marLeft w:val="0"/>
          <w:marRight w:val="0"/>
          <w:marTop w:val="0"/>
          <w:marBottom w:val="0"/>
          <w:divBdr>
            <w:top w:val="none" w:sz="0" w:space="0" w:color="auto"/>
            <w:left w:val="none" w:sz="0" w:space="0" w:color="auto"/>
            <w:bottom w:val="none" w:sz="0" w:space="0" w:color="auto"/>
            <w:right w:val="none" w:sz="0" w:space="0" w:color="auto"/>
          </w:divBdr>
        </w:div>
        <w:div w:id="885412391">
          <w:marLeft w:val="0"/>
          <w:marRight w:val="0"/>
          <w:marTop w:val="0"/>
          <w:marBottom w:val="0"/>
          <w:divBdr>
            <w:top w:val="none" w:sz="0" w:space="0" w:color="auto"/>
            <w:left w:val="none" w:sz="0" w:space="0" w:color="auto"/>
            <w:bottom w:val="none" w:sz="0" w:space="0" w:color="auto"/>
            <w:right w:val="none" w:sz="0" w:space="0" w:color="auto"/>
          </w:divBdr>
        </w:div>
      </w:divsChild>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234195003">
      <w:bodyDiv w:val="1"/>
      <w:marLeft w:val="0"/>
      <w:marRight w:val="0"/>
      <w:marTop w:val="0"/>
      <w:marBottom w:val="0"/>
      <w:divBdr>
        <w:top w:val="none" w:sz="0" w:space="0" w:color="auto"/>
        <w:left w:val="none" w:sz="0" w:space="0" w:color="auto"/>
        <w:bottom w:val="none" w:sz="0" w:space="0" w:color="auto"/>
        <w:right w:val="none" w:sz="0" w:space="0" w:color="auto"/>
      </w:divBdr>
      <w:divsChild>
        <w:div w:id="865097382">
          <w:marLeft w:val="0"/>
          <w:marRight w:val="0"/>
          <w:marTop w:val="0"/>
          <w:marBottom w:val="0"/>
          <w:divBdr>
            <w:top w:val="none" w:sz="0" w:space="0" w:color="auto"/>
            <w:left w:val="none" w:sz="0" w:space="0" w:color="auto"/>
            <w:bottom w:val="none" w:sz="0" w:space="0" w:color="auto"/>
            <w:right w:val="none" w:sz="0" w:space="0" w:color="auto"/>
          </w:divBdr>
        </w:div>
        <w:div w:id="871382203">
          <w:marLeft w:val="0"/>
          <w:marRight w:val="0"/>
          <w:marTop w:val="0"/>
          <w:marBottom w:val="0"/>
          <w:divBdr>
            <w:top w:val="none" w:sz="0" w:space="0" w:color="auto"/>
            <w:left w:val="none" w:sz="0" w:space="0" w:color="auto"/>
            <w:bottom w:val="none" w:sz="0" w:space="0" w:color="auto"/>
            <w:right w:val="none" w:sz="0" w:space="0" w:color="auto"/>
          </w:divBdr>
        </w:div>
        <w:div w:id="1689524000">
          <w:marLeft w:val="0"/>
          <w:marRight w:val="0"/>
          <w:marTop w:val="0"/>
          <w:marBottom w:val="0"/>
          <w:divBdr>
            <w:top w:val="none" w:sz="0" w:space="0" w:color="auto"/>
            <w:left w:val="none" w:sz="0" w:space="0" w:color="auto"/>
            <w:bottom w:val="none" w:sz="0" w:space="0" w:color="auto"/>
            <w:right w:val="none" w:sz="0" w:space="0" w:color="auto"/>
          </w:divBdr>
        </w:div>
        <w:div w:id="698121112">
          <w:marLeft w:val="0"/>
          <w:marRight w:val="0"/>
          <w:marTop w:val="0"/>
          <w:marBottom w:val="0"/>
          <w:divBdr>
            <w:top w:val="none" w:sz="0" w:space="0" w:color="auto"/>
            <w:left w:val="none" w:sz="0" w:space="0" w:color="auto"/>
            <w:bottom w:val="none" w:sz="0" w:space="0" w:color="auto"/>
            <w:right w:val="none" w:sz="0" w:space="0" w:color="auto"/>
          </w:divBdr>
        </w:div>
        <w:div w:id="779422600">
          <w:marLeft w:val="0"/>
          <w:marRight w:val="0"/>
          <w:marTop w:val="0"/>
          <w:marBottom w:val="0"/>
          <w:divBdr>
            <w:top w:val="none" w:sz="0" w:space="0" w:color="auto"/>
            <w:left w:val="none" w:sz="0" w:space="0" w:color="auto"/>
            <w:bottom w:val="none" w:sz="0" w:space="0" w:color="auto"/>
            <w:right w:val="none" w:sz="0" w:space="0" w:color="auto"/>
          </w:divBdr>
        </w:div>
        <w:div w:id="2056847785">
          <w:marLeft w:val="0"/>
          <w:marRight w:val="0"/>
          <w:marTop w:val="0"/>
          <w:marBottom w:val="0"/>
          <w:divBdr>
            <w:top w:val="none" w:sz="0" w:space="0" w:color="auto"/>
            <w:left w:val="none" w:sz="0" w:space="0" w:color="auto"/>
            <w:bottom w:val="none" w:sz="0" w:space="0" w:color="auto"/>
            <w:right w:val="none" w:sz="0" w:space="0" w:color="auto"/>
          </w:divBdr>
        </w:div>
      </w:divsChild>
    </w:div>
    <w:div w:id="1442913661">
      <w:bodyDiv w:val="1"/>
      <w:marLeft w:val="0"/>
      <w:marRight w:val="0"/>
      <w:marTop w:val="0"/>
      <w:marBottom w:val="0"/>
      <w:divBdr>
        <w:top w:val="none" w:sz="0" w:space="0" w:color="auto"/>
        <w:left w:val="none" w:sz="0" w:space="0" w:color="auto"/>
        <w:bottom w:val="none" w:sz="0" w:space="0" w:color="auto"/>
        <w:right w:val="none" w:sz="0" w:space="0" w:color="auto"/>
      </w:divBdr>
      <w:divsChild>
        <w:div w:id="940256757">
          <w:marLeft w:val="0"/>
          <w:marRight w:val="0"/>
          <w:marTop w:val="0"/>
          <w:marBottom w:val="0"/>
          <w:divBdr>
            <w:top w:val="none" w:sz="0" w:space="0" w:color="auto"/>
            <w:left w:val="none" w:sz="0" w:space="0" w:color="auto"/>
            <w:bottom w:val="none" w:sz="0" w:space="0" w:color="auto"/>
            <w:right w:val="none" w:sz="0" w:space="0" w:color="auto"/>
          </w:divBdr>
        </w:div>
        <w:div w:id="516039521">
          <w:marLeft w:val="0"/>
          <w:marRight w:val="0"/>
          <w:marTop w:val="0"/>
          <w:marBottom w:val="0"/>
          <w:divBdr>
            <w:top w:val="none" w:sz="0" w:space="0" w:color="auto"/>
            <w:left w:val="none" w:sz="0" w:space="0" w:color="auto"/>
            <w:bottom w:val="none" w:sz="0" w:space="0" w:color="auto"/>
            <w:right w:val="none" w:sz="0" w:space="0" w:color="auto"/>
          </w:divBdr>
        </w:div>
        <w:div w:id="1182739558">
          <w:marLeft w:val="0"/>
          <w:marRight w:val="0"/>
          <w:marTop w:val="0"/>
          <w:marBottom w:val="0"/>
          <w:divBdr>
            <w:top w:val="none" w:sz="0" w:space="0" w:color="auto"/>
            <w:left w:val="none" w:sz="0" w:space="0" w:color="auto"/>
            <w:bottom w:val="none" w:sz="0" w:space="0" w:color="auto"/>
            <w:right w:val="none" w:sz="0" w:space="0" w:color="auto"/>
          </w:divBdr>
        </w:div>
      </w:divsChild>
    </w:div>
    <w:div w:id="1552696299">
      <w:bodyDiv w:val="1"/>
      <w:marLeft w:val="0"/>
      <w:marRight w:val="0"/>
      <w:marTop w:val="0"/>
      <w:marBottom w:val="0"/>
      <w:divBdr>
        <w:top w:val="none" w:sz="0" w:space="0" w:color="auto"/>
        <w:left w:val="none" w:sz="0" w:space="0" w:color="auto"/>
        <w:bottom w:val="none" w:sz="0" w:space="0" w:color="auto"/>
        <w:right w:val="none" w:sz="0" w:space="0" w:color="auto"/>
      </w:divBdr>
      <w:divsChild>
        <w:div w:id="1259485325">
          <w:marLeft w:val="0"/>
          <w:marRight w:val="0"/>
          <w:marTop w:val="0"/>
          <w:marBottom w:val="0"/>
          <w:divBdr>
            <w:top w:val="none" w:sz="0" w:space="0" w:color="auto"/>
            <w:left w:val="none" w:sz="0" w:space="0" w:color="auto"/>
            <w:bottom w:val="none" w:sz="0" w:space="0" w:color="auto"/>
            <w:right w:val="none" w:sz="0" w:space="0" w:color="auto"/>
          </w:divBdr>
        </w:div>
        <w:div w:id="263340815">
          <w:marLeft w:val="0"/>
          <w:marRight w:val="0"/>
          <w:marTop w:val="0"/>
          <w:marBottom w:val="0"/>
          <w:divBdr>
            <w:top w:val="none" w:sz="0" w:space="0" w:color="auto"/>
            <w:left w:val="none" w:sz="0" w:space="0" w:color="auto"/>
            <w:bottom w:val="none" w:sz="0" w:space="0" w:color="auto"/>
            <w:right w:val="none" w:sz="0" w:space="0" w:color="auto"/>
          </w:divBdr>
        </w:div>
        <w:div w:id="1138717326">
          <w:marLeft w:val="0"/>
          <w:marRight w:val="0"/>
          <w:marTop w:val="0"/>
          <w:marBottom w:val="0"/>
          <w:divBdr>
            <w:top w:val="none" w:sz="0" w:space="0" w:color="auto"/>
            <w:left w:val="none" w:sz="0" w:space="0" w:color="auto"/>
            <w:bottom w:val="none" w:sz="0" w:space="0" w:color="auto"/>
            <w:right w:val="none" w:sz="0" w:space="0" w:color="auto"/>
          </w:divBdr>
        </w:div>
      </w:divsChild>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2094813232">
      <w:bodyDiv w:val="1"/>
      <w:marLeft w:val="0"/>
      <w:marRight w:val="0"/>
      <w:marTop w:val="0"/>
      <w:marBottom w:val="0"/>
      <w:divBdr>
        <w:top w:val="none" w:sz="0" w:space="0" w:color="auto"/>
        <w:left w:val="none" w:sz="0" w:space="0" w:color="auto"/>
        <w:bottom w:val="none" w:sz="0" w:space="0" w:color="auto"/>
        <w:right w:val="none" w:sz="0" w:space="0" w:color="auto"/>
      </w:divBdr>
      <w:divsChild>
        <w:div w:id="431557390">
          <w:marLeft w:val="0"/>
          <w:marRight w:val="0"/>
          <w:marTop w:val="0"/>
          <w:marBottom w:val="0"/>
          <w:divBdr>
            <w:top w:val="none" w:sz="0" w:space="0" w:color="auto"/>
            <w:left w:val="none" w:sz="0" w:space="0" w:color="auto"/>
            <w:bottom w:val="none" w:sz="0" w:space="0" w:color="auto"/>
            <w:right w:val="none" w:sz="0" w:space="0" w:color="auto"/>
          </w:divBdr>
        </w:div>
        <w:div w:id="1517500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mp.weixin.qq.com/s/g_YhiISkb-bLC77OCWNGo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mp.weixin.qq.com/s/F7w8UANaBbLtk-_TtqAok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9DC8A0A-1107-4D68-A6BF-CB1C55D46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314</Words>
  <Characters>1794</Characters>
  <Application>Microsoft Office Word</Application>
  <DocSecurity>0</DocSecurity>
  <PresentationFormat/>
  <Lines>14</Lines>
  <Paragraphs>4</Paragraphs>
  <Slides>0</Slides>
  <Notes>0</Notes>
  <HiddenSlides>0</HiddenSlides>
  <MMClips>0</MMClips>
  <ScaleCrop>false</ScaleCrop>
  <Company>WWW.YlmF.CoM</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User</cp:lastModifiedBy>
  <cp:revision>5</cp:revision>
  <cp:lastPrinted>2012-10-11T08:46:00Z</cp:lastPrinted>
  <dcterms:created xsi:type="dcterms:W3CDTF">2021-02-21T01:09:00Z</dcterms:created>
  <dcterms:modified xsi:type="dcterms:W3CDTF">2021-02-21T01:18:00Z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