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FAF8BCC" w14:textId="419AE38A" w:rsidR="001550E5" w:rsidRDefault="007B3CE9">
      <w:pPr>
        <w:pStyle w:val="p0"/>
        <w:shd w:val="clear" w:color="auto" w:fill="FFFFFF"/>
        <w:autoSpaceDN w:val="0"/>
        <w:spacing w:beforeLines="100" w:before="240" w:afterLines="100" w:after="240"/>
        <w:jc w:val="center"/>
        <w:textAlignment w:val="baseline"/>
        <w:rPr>
          <w:rFonts w:ascii="微软雅黑" w:eastAsia="微软雅黑" w:hAnsi="微软雅黑"/>
          <w:b/>
          <w:color w:val="EAB300"/>
          <w:sz w:val="32"/>
          <w:szCs w:val="32"/>
        </w:rPr>
      </w:pPr>
      <w:r w:rsidRPr="007B3CE9">
        <w:rPr>
          <w:rFonts w:ascii="微软雅黑" w:eastAsia="微软雅黑" w:hAnsi="微软雅黑" w:hint="eastAsia"/>
          <w:b/>
          <w:sz w:val="32"/>
          <w:szCs w:val="32"/>
        </w:rPr>
        <w:t>亲邻科技</w:t>
      </w:r>
    </w:p>
    <w:p w14:paraId="42B8429F" w14:textId="55ABCE91" w:rsidR="001550E5" w:rsidRDefault="003F41E8">
      <w:pPr>
        <w:tabs>
          <w:tab w:val="left" w:pos="1909"/>
        </w:tabs>
        <w:textAlignment w:val="baseline"/>
        <w:rPr>
          <w:rFonts w:ascii="微软雅黑" w:eastAsia="微软雅黑" w:hAnsi="微软雅黑"/>
          <w:b/>
        </w:rPr>
      </w:pPr>
      <w:r>
        <w:rPr>
          <w:rFonts w:ascii="微软雅黑" w:eastAsia="微软雅黑" w:hAnsi="微软雅黑" w:hint="eastAsia"/>
          <w:b/>
        </w:rPr>
        <w:t>官方网址：</w:t>
      </w:r>
      <w:hyperlink r:id="rId9" w:history="1">
        <w:r w:rsidR="007B3CE9" w:rsidRPr="007B3CE9">
          <w:rPr>
            <w:rStyle w:val="af0"/>
            <w:rFonts w:ascii="微软雅黑" w:eastAsia="微软雅黑" w:hAnsi="微软雅黑"/>
            <w:bCs/>
          </w:rPr>
          <w:t xml:space="preserve">www.qinlinkeji.com </w:t>
        </w:r>
      </w:hyperlink>
    </w:p>
    <w:p w14:paraId="13C4AB61" w14:textId="78219308" w:rsidR="001550E5" w:rsidRPr="007B3CE9" w:rsidRDefault="003F41E8">
      <w:pPr>
        <w:rPr>
          <w:rFonts w:ascii="微软雅黑" w:eastAsia="微软雅黑" w:hAnsi="微软雅黑"/>
          <w:color w:val="FF0000"/>
          <w:kern w:val="0"/>
        </w:rPr>
      </w:pPr>
      <w:r>
        <w:rPr>
          <w:rFonts w:ascii="微软雅黑" w:eastAsia="微软雅黑" w:hAnsi="微软雅黑" w:hint="eastAsia"/>
          <w:b/>
        </w:rPr>
        <w:t>参选类别：</w:t>
      </w:r>
      <w:r w:rsidR="007B3CE9" w:rsidRPr="007B3CE9">
        <w:rPr>
          <w:rFonts w:ascii="微软雅黑" w:eastAsia="微软雅黑" w:hAnsi="微软雅黑" w:hint="eastAsia"/>
        </w:rPr>
        <w:t>年度数字营销创新力技术公司</w:t>
      </w:r>
    </w:p>
    <w:p w14:paraId="7AEF5125" w14:textId="77777777" w:rsidR="001550E5" w:rsidRDefault="003F41E8" w:rsidP="007B3CE9">
      <w:pPr>
        <w:spacing w:before="100" w:beforeAutospacing="1" w:after="100" w:afterAutospacing="1"/>
        <w:rPr>
          <w:rFonts w:ascii="微软雅黑" w:eastAsia="微软雅黑" w:hAnsi="微软雅黑"/>
          <w:b/>
          <w:color w:val="0000FF"/>
          <w:sz w:val="28"/>
          <w:szCs w:val="24"/>
        </w:rPr>
      </w:pPr>
      <w:r>
        <w:rPr>
          <w:rFonts w:ascii="微软雅黑" w:eastAsia="微软雅黑" w:hAnsi="微软雅黑" w:hint="eastAsia"/>
          <w:b/>
          <w:color w:val="0000FF"/>
          <w:sz w:val="28"/>
          <w:szCs w:val="24"/>
        </w:rPr>
        <w:t>公司简介及核心优势</w:t>
      </w:r>
    </w:p>
    <w:p w14:paraId="4A08FF63" w14:textId="77777777" w:rsidR="001550E5" w:rsidRDefault="003F41E8" w:rsidP="007B3CE9">
      <w:pPr>
        <w:spacing w:before="100" w:beforeAutospacing="1" w:after="100" w:afterAutospacing="1"/>
        <w:rPr>
          <w:rFonts w:ascii="微软雅黑" w:eastAsia="微软雅黑" w:hAnsi="微软雅黑"/>
        </w:rPr>
      </w:pPr>
      <w:r>
        <w:rPr>
          <w:rFonts w:ascii="微软雅黑" w:eastAsia="微软雅黑" w:hAnsi="微软雅黑" w:hint="eastAsia"/>
        </w:rPr>
        <w:t>深圳市亲邻科技有限公司成立于2015年，总部设立在深圳，由京东数科和小米领投，是一家专注于社区领域的营销与服务商。公司拥有成熟的社区营销服务团队及完备的物联网开发技术团队，员工人数超过580人。</w:t>
      </w:r>
    </w:p>
    <w:p w14:paraId="563A580C" w14:textId="77777777" w:rsidR="001550E5" w:rsidRDefault="003F41E8" w:rsidP="007B3CE9">
      <w:pPr>
        <w:spacing w:before="100" w:beforeAutospacing="1" w:after="100" w:afterAutospacing="1"/>
        <w:rPr>
          <w:rFonts w:ascii="微软雅黑" w:eastAsia="微软雅黑" w:hAnsi="微软雅黑"/>
        </w:rPr>
      </w:pPr>
      <w:r>
        <w:rPr>
          <w:rFonts w:ascii="微软雅黑" w:eastAsia="微软雅黑" w:hAnsi="微软雅黑" w:hint="eastAsia"/>
        </w:rPr>
        <w:t>从硬件到软件，从物联网门体到智能门禁系统，再到社区云服务，采用先进的物联网技术、生物识别技术，以及严密的智能安防技术，亲邻科技为物业提供现代化智慧社区综合解决方案，为广告主提供智慧社区综合营销解决方案。</w:t>
      </w:r>
    </w:p>
    <w:p w14:paraId="0DB49AF7" w14:textId="3B129E4E" w:rsidR="001550E5" w:rsidRPr="007B3CE9" w:rsidRDefault="003F41E8" w:rsidP="007B3CE9">
      <w:pPr>
        <w:spacing w:before="100" w:beforeAutospacing="1" w:after="100" w:afterAutospacing="1"/>
        <w:rPr>
          <w:rFonts w:ascii="微软雅黑" w:eastAsia="微软雅黑" w:hAnsi="微软雅黑"/>
          <w:bCs/>
        </w:rPr>
      </w:pPr>
      <w:r>
        <w:rPr>
          <w:rFonts w:ascii="微软雅黑" w:eastAsia="微软雅黑" w:hAnsi="微软雅黑" w:hint="eastAsia"/>
        </w:rPr>
        <w:t>用科技守护万千社区，让品牌走进千家万户。截至目前，亲邻科技已经覆盖全国160+城市，48,000个小区，5000万家庭，媒体点位突破170,000个，日均触达人次超过3.47亿。</w:t>
      </w:r>
    </w:p>
    <w:p w14:paraId="64A9B7D1" w14:textId="77777777" w:rsidR="001550E5" w:rsidRDefault="003F41E8" w:rsidP="007B3CE9">
      <w:pPr>
        <w:spacing w:before="100" w:beforeAutospacing="1" w:after="100" w:afterAutospacing="1"/>
        <w:textAlignment w:val="baseline"/>
        <w:rPr>
          <w:rFonts w:ascii="微软雅黑" w:eastAsia="微软雅黑" w:hAnsi="微软雅黑"/>
          <w:b/>
          <w:color w:val="0000FF"/>
          <w:sz w:val="28"/>
          <w:szCs w:val="24"/>
        </w:rPr>
      </w:pPr>
      <w:r>
        <w:rPr>
          <w:rFonts w:ascii="微软雅黑" w:eastAsia="微软雅黑" w:hAnsi="微软雅黑" w:hint="eastAsia"/>
          <w:b/>
          <w:color w:val="0000FF"/>
          <w:sz w:val="28"/>
          <w:szCs w:val="24"/>
        </w:rPr>
        <w:t>数字营销领域突出成绩</w:t>
      </w:r>
    </w:p>
    <w:p w14:paraId="7BFC1DDF" w14:textId="77777777" w:rsidR="007B3CE9" w:rsidRDefault="003F41E8" w:rsidP="007B3CE9">
      <w:pPr>
        <w:spacing w:before="100" w:beforeAutospacing="1" w:after="100" w:afterAutospacing="1"/>
        <w:jc w:val="left"/>
        <w:rPr>
          <w:rFonts w:ascii="微软雅黑" w:eastAsia="微软雅黑" w:hAnsi="微软雅黑"/>
        </w:rPr>
      </w:pPr>
      <w:r>
        <w:rPr>
          <w:rFonts w:ascii="微软雅黑" w:eastAsia="微软雅黑" w:hAnsi="微软雅黑" w:hint="eastAsia"/>
        </w:rPr>
        <w:t>亲邻科技2020年度在数字营销领域的突出表现和优异成绩主要体现在自主研发的数字营销系统上，产品功能的更新迭代符合数字化广告投放的需求，帮助广告主实现更高效的执行效率和更精准的投放效果。</w:t>
      </w:r>
    </w:p>
    <w:p w14:paraId="5DFDAEB5" w14:textId="1067DFA9" w:rsidR="001550E5" w:rsidRDefault="003F41E8" w:rsidP="007B3CE9">
      <w:pPr>
        <w:spacing w:before="100" w:beforeAutospacing="1" w:after="100" w:afterAutospacing="1"/>
        <w:jc w:val="left"/>
        <w:rPr>
          <w:rFonts w:ascii="微软雅黑" w:eastAsia="微软雅黑" w:hAnsi="微软雅黑"/>
        </w:rPr>
      </w:pPr>
      <w:r>
        <w:rPr>
          <w:rFonts w:ascii="微软雅黑" w:eastAsia="微软雅黑" w:hAnsi="微软雅黑" w:hint="eastAsia"/>
        </w:rPr>
        <w:t>亲邻科技自主研发的三大数字营销系统，分别匹配社区门禁灯箱广告投放、社区智能门禁电子屏投放和小程序广告投放，具体包括：</w:t>
      </w:r>
    </w:p>
    <w:p w14:paraId="6824312A" w14:textId="77777777" w:rsidR="001550E5" w:rsidRDefault="003F41E8" w:rsidP="007B3CE9">
      <w:pPr>
        <w:spacing w:before="100" w:beforeAutospacing="1" w:after="100" w:afterAutospacing="1"/>
        <w:jc w:val="left"/>
        <w:rPr>
          <w:rFonts w:ascii="微软雅黑" w:eastAsia="微软雅黑" w:hAnsi="微软雅黑"/>
        </w:rPr>
      </w:pPr>
      <w:r>
        <w:rPr>
          <w:rFonts w:ascii="微软雅黑" w:eastAsia="微软雅黑" w:hAnsi="微软雅黑" w:hint="eastAsia"/>
          <w:b/>
        </w:rPr>
        <w:t>QADN亲邻线下资源管理系统：</w:t>
      </w:r>
      <w:r>
        <w:rPr>
          <w:rFonts w:ascii="微软雅黑" w:eastAsia="微软雅黑" w:hAnsi="微软雅黑" w:hint="eastAsia"/>
        </w:rPr>
        <w:t>专注线下广告的智能高效的媒介投放系统。该平台，提供覆盖售前、售中、售后的全链路资源管理服务，从资源签约入库到资源库存管理，从客户报备入库到智能选点做方案，从资源销售到高效投放，从实时监控到各类报告，从订单效果到经营分析，实现线下资源在线管理。</w:t>
      </w:r>
    </w:p>
    <w:p w14:paraId="4F7F092D" w14:textId="77777777" w:rsidR="001550E5" w:rsidRDefault="003F41E8" w:rsidP="007B3CE9">
      <w:pPr>
        <w:spacing w:before="100" w:beforeAutospacing="1" w:after="100" w:afterAutospacing="1"/>
        <w:jc w:val="center"/>
        <w:rPr>
          <w:rFonts w:ascii="微软雅黑" w:eastAsia="微软雅黑" w:hAnsi="微软雅黑"/>
        </w:rPr>
      </w:pPr>
      <w:r>
        <w:rPr>
          <w:noProof/>
        </w:rPr>
        <w:lastRenderedPageBreak/>
        <w:drawing>
          <wp:inline distT="0" distB="0" distL="114300" distR="114300" wp14:anchorId="7F9EF1AE" wp14:editId="40452FB7">
            <wp:extent cx="4383743" cy="2604977"/>
            <wp:effectExtent l="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0"/>
                    <a:stretch>
                      <a:fillRect/>
                    </a:stretch>
                  </pic:blipFill>
                  <pic:spPr>
                    <a:xfrm>
                      <a:off x="0" y="0"/>
                      <a:ext cx="4395278" cy="2611832"/>
                    </a:xfrm>
                    <a:prstGeom prst="rect">
                      <a:avLst/>
                    </a:prstGeom>
                    <a:noFill/>
                    <a:ln>
                      <a:noFill/>
                    </a:ln>
                  </pic:spPr>
                </pic:pic>
              </a:graphicData>
            </a:graphic>
          </wp:inline>
        </w:drawing>
      </w:r>
    </w:p>
    <w:p w14:paraId="578FD2EC" w14:textId="77777777" w:rsidR="001550E5" w:rsidRDefault="003F41E8" w:rsidP="007B3CE9">
      <w:pPr>
        <w:spacing w:before="100" w:beforeAutospacing="1" w:after="100" w:afterAutospacing="1"/>
        <w:jc w:val="left"/>
        <w:rPr>
          <w:rFonts w:ascii="微软雅黑" w:eastAsia="微软雅黑" w:hAnsi="微软雅黑"/>
        </w:rPr>
      </w:pPr>
      <w:r>
        <w:rPr>
          <w:rFonts w:ascii="微软雅黑" w:eastAsia="微软雅黑" w:hAnsi="微软雅黑" w:hint="eastAsia"/>
          <w:b/>
        </w:rPr>
        <w:t>QFAD亲邻智能门禁电子屏投放系统：</w:t>
      </w:r>
      <w:r>
        <w:rPr>
          <w:rFonts w:ascii="微软雅黑" w:eastAsia="微软雅黑" w:hAnsi="微软雅黑" w:hint="eastAsia"/>
        </w:rPr>
        <w:t>依托亲邻开门广覆盖、高频发的社区服务能力，通过门与屏幕的结合，利用AI与物联网技术，实现丰富生动的营销效果和精准高效的线下电子屏广告投放。</w:t>
      </w:r>
    </w:p>
    <w:p w14:paraId="439B7DD4" w14:textId="77777777" w:rsidR="001550E5" w:rsidRDefault="003F41E8" w:rsidP="007B3CE9">
      <w:pPr>
        <w:spacing w:before="100" w:beforeAutospacing="1" w:after="100" w:afterAutospacing="1"/>
        <w:jc w:val="center"/>
        <w:rPr>
          <w:rFonts w:ascii="微软雅黑" w:eastAsia="微软雅黑" w:hAnsi="微软雅黑"/>
        </w:rPr>
      </w:pPr>
      <w:r>
        <w:rPr>
          <w:noProof/>
        </w:rPr>
        <w:drawing>
          <wp:inline distT="0" distB="0" distL="114300" distR="114300" wp14:anchorId="1E68E4D0" wp14:editId="0CC3EA0F">
            <wp:extent cx="4293253" cy="2636874"/>
            <wp:effectExtent l="0" t="0" r="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11"/>
                    <a:stretch>
                      <a:fillRect/>
                    </a:stretch>
                  </pic:blipFill>
                  <pic:spPr>
                    <a:xfrm>
                      <a:off x="0" y="0"/>
                      <a:ext cx="4303642" cy="2643255"/>
                    </a:xfrm>
                    <a:prstGeom prst="rect">
                      <a:avLst/>
                    </a:prstGeom>
                    <a:noFill/>
                    <a:ln>
                      <a:noFill/>
                    </a:ln>
                  </pic:spPr>
                </pic:pic>
              </a:graphicData>
            </a:graphic>
          </wp:inline>
        </w:drawing>
      </w:r>
    </w:p>
    <w:p w14:paraId="3F36FC8A" w14:textId="77777777" w:rsidR="001550E5" w:rsidRDefault="003F41E8" w:rsidP="007B3CE9">
      <w:pPr>
        <w:spacing w:before="100" w:beforeAutospacing="1" w:after="100" w:afterAutospacing="1"/>
        <w:jc w:val="left"/>
        <w:rPr>
          <w:rFonts w:ascii="微软雅黑" w:eastAsia="微软雅黑" w:hAnsi="微软雅黑"/>
        </w:rPr>
      </w:pPr>
      <w:r>
        <w:rPr>
          <w:rFonts w:ascii="微软雅黑" w:eastAsia="微软雅黑" w:hAnsi="微软雅黑" w:hint="eastAsia"/>
          <w:b/>
        </w:rPr>
        <w:t>QADX亲邻互联网广告交易系统：</w:t>
      </w:r>
      <w:r>
        <w:rPr>
          <w:rFonts w:ascii="微软雅黑" w:eastAsia="微软雅黑" w:hAnsi="微软雅黑" w:hint="eastAsia"/>
        </w:rPr>
        <w:t>利</w:t>
      </w:r>
      <w:r>
        <w:rPr>
          <w:rFonts w:ascii="Heiti SC" w:eastAsia="Heiti SC" w:hAnsi="Heiti SC" w:cs="Heiti SC"/>
        </w:rPr>
        <w:t>⽤</w:t>
      </w:r>
      <w:r>
        <w:rPr>
          <w:rFonts w:ascii="微软雅黑" w:eastAsia="微软雅黑" w:hAnsi="微软雅黑" w:hint="eastAsia"/>
        </w:rPr>
        <w:t>亲邻大数据和在线广告交易技术，通过竞价机制、精准推送、实时数据监测、广告优化等功能，实现高效精准的线上小程序广告投放。</w:t>
      </w:r>
    </w:p>
    <w:p w14:paraId="3B8321C2" w14:textId="77777777" w:rsidR="001550E5" w:rsidRDefault="003F41E8" w:rsidP="007B3CE9">
      <w:pPr>
        <w:spacing w:before="100" w:beforeAutospacing="1" w:after="100" w:afterAutospacing="1"/>
        <w:jc w:val="center"/>
        <w:rPr>
          <w:rFonts w:ascii="微软雅黑" w:eastAsia="微软雅黑" w:hAnsi="微软雅黑"/>
        </w:rPr>
      </w:pPr>
      <w:r>
        <w:rPr>
          <w:noProof/>
        </w:rPr>
        <w:lastRenderedPageBreak/>
        <w:drawing>
          <wp:inline distT="0" distB="0" distL="114300" distR="114300" wp14:anchorId="69517D9B" wp14:editId="44B98F2D">
            <wp:extent cx="4504745" cy="2690037"/>
            <wp:effectExtent l="0" t="0" r="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2"/>
                    <a:stretch>
                      <a:fillRect/>
                    </a:stretch>
                  </pic:blipFill>
                  <pic:spPr>
                    <a:xfrm>
                      <a:off x="0" y="0"/>
                      <a:ext cx="4519722" cy="2698981"/>
                    </a:xfrm>
                    <a:prstGeom prst="rect">
                      <a:avLst/>
                    </a:prstGeom>
                    <a:noFill/>
                    <a:ln>
                      <a:noFill/>
                    </a:ln>
                  </pic:spPr>
                </pic:pic>
              </a:graphicData>
            </a:graphic>
          </wp:inline>
        </w:drawing>
      </w:r>
    </w:p>
    <w:p w14:paraId="30B2F156" w14:textId="77777777" w:rsidR="001550E5" w:rsidRDefault="001550E5" w:rsidP="007B3CE9">
      <w:pPr>
        <w:spacing w:before="100" w:beforeAutospacing="1" w:after="100" w:afterAutospacing="1"/>
        <w:rPr>
          <w:rFonts w:ascii="微软雅黑" w:eastAsia="微软雅黑" w:hAnsi="微软雅黑"/>
          <w:b/>
        </w:rPr>
      </w:pPr>
    </w:p>
    <w:p w14:paraId="5BE12C42" w14:textId="77777777" w:rsidR="001550E5" w:rsidRDefault="003F41E8" w:rsidP="007B3CE9">
      <w:pPr>
        <w:spacing w:before="100" w:beforeAutospacing="1" w:after="100" w:afterAutospacing="1"/>
        <w:textAlignment w:val="baseline"/>
        <w:rPr>
          <w:rFonts w:ascii="微软雅黑" w:eastAsia="微软雅黑" w:hAnsi="微软雅黑"/>
          <w:b/>
          <w:color w:val="0000FF"/>
          <w:sz w:val="28"/>
          <w:szCs w:val="24"/>
        </w:rPr>
      </w:pPr>
      <w:r>
        <w:rPr>
          <w:rFonts w:ascii="微软雅黑" w:eastAsia="微软雅黑" w:hAnsi="微软雅黑" w:hint="eastAsia"/>
          <w:b/>
          <w:color w:val="0000FF"/>
          <w:sz w:val="28"/>
          <w:szCs w:val="24"/>
        </w:rPr>
        <w:t>服务的主要客户</w:t>
      </w:r>
    </w:p>
    <w:p w14:paraId="3F2167FC" w14:textId="6AE106B7" w:rsidR="001550E5" w:rsidRPr="007B3CE9" w:rsidRDefault="003F41E8" w:rsidP="007B3CE9">
      <w:pPr>
        <w:spacing w:before="100" w:beforeAutospacing="1" w:after="100" w:afterAutospacing="1"/>
        <w:jc w:val="left"/>
        <w:rPr>
          <w:rFonts w:ascii="微软雅黑" w:eastAsia="微软雅黑" w:hAnsi="微软雅黑"/>
        </w:rPr>
      </w:pPr>
      <w:r>
        <w:rPr>
          <w:rFonts w:ascii="微软雅黑" w:eastAsia="微软雅黑" w:hAnsi="微软雅黑" w:hint="eastAsia"/>
        </w:rPr>
        <w:t>宝马、奔驰、沃尔玛、卜蜂莲花、麦当劳、肯德基、碧桂园、万科、农夫山泉、天猫超市、劲酒、叮咚买菜、美团买菜、新东方、中国电信、鲁花、天鹅到家、雅迪电动车、滴滴、万顺叫车、方太、松下卫浴、贝壳等</w:t>
      </w:r>
      <w:r w:rsidR="007B3CE9">
        <w:rPr>
          <w:rFonts w:ascii="微软雅黑" w:eastAsia="微软雅黑" w:hAnsi="微软雅黑" w:hint="eastAsia"/>
        </w:rPr>
        <w:t>。</w:t>
      </w:r>
    </w:p>
    <w:sectPr w:rsidR="001550E5" w:rsidRPr="007B3CE9">
      <w:headerReference w:type="even" r:id="rId13"/>
      <w:headerReference w:type="default" r:id="rId14"/>
      <w:footerReference w:type="even" r:id="rId15"/>
      <w:footerReference w:type="default" r:id="rId16"/>
      <w:headerReference w:type="first" r:id="rId17"/>
      <w:footerReference w:type="first" r:id="rId18"/>
      <w:pgSz w:w="11906" w:h="16838"/>
      <w:pgMar w:top="720" w:right="1196" w:bottom="624" w:left="1701" w:header="468"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0467C" w14:textId="77777777" w:rsidR="00FA719B" w:rsidRDefault="00FA719B">
      <w:r>
        <w:separator/>
      </w:r>
    </w:p>
  </w:endnote>
  <w:endnote w:type="continuationSeparator" w:id="0">
    <w:p w14:paraId="257E3111" w14:textId="77777777" w:rsidR="00FA719B" w:rsidRDefault="00FA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微软雅黑">
    <w:panose1 w:val="020B0503020204020204"/>
    <w:charset w:val="86"/>
    <w:family w:val="swiss"/>
    <w:pitch w:val="variable"/>
    <w:sig w:usb0="80000287" w:usb1="2ACF3C52" w:usb2="00000016" w:usb3="00000000" w:csb0="0004001F" w:csb1="00000000"/>
  </w:font>
  <w:font w:name="Heiti SC">
    <w:altName w:val="宋体"/>
    <w:panose1 w:val="02000000000000000000"/>
    <w:charset w:val="80"/>
    <w:family w:val="auto"/>
    <w:pitch w:val="variable"/>
    <w:sig w:usb0="8000002F" w:usb1="0807004A" w:usb2="00000010" w:usb3="00000000" w:csb0="003E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0640A" w14:textId="77777777" w:rsidR="001550E5" w:rsidRDefault="003F41E8">
    <w:pPr>
      <w:pStyle w:val="a7"/>
      <w:framePr w:wrap="around" w:vAnchor="text" w:hAnchor="margin" w:xAlign="right" w:y="1"/>
      <w:rPr>
        <w:rStyle w:val="ad"/>
      </w:rPr>
    </w:pPr>
    <w:r>
      <w:fldChar w:fldCharType="begin"/>
    </w:r>
    <w:r>
      <w:rPr>
        <w:rStyle w:val="ad"/>
      </w:rPr>
      <w:instrText xml:space="preserve">PAGE  </w:instrText>
    </w:r>
    <w:r>
      <w:fldChar w:fldCharType="separate"/>
    </w:r>
    <w:r>
      <w:rPr>
        <w:rStyle w:val="ad"/>
      </w:rPr>
      <w:t>1</w:t>
    </w:r>
    <w:r>
      <w:fldChar w:fldCharType="end"/>
    </w:r>
  </w:p>
  <w:p w14:paraId="463ACE5E" w14:textId="77777777" w:rsidR="001550E5" w:rsidRDefault="001550E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FABE1" w14:textId="77777777" w:rsidR="001550E5" w:rsidRDefault="001550E5">
    <w:pPr>
      <w:pStyle w:val="a7"/>
      <w:framePr w:wrap="around" w:vAnchor="text" w:hAnchor="margin" w:xAlign="right" w:y="1"/>
      <w:rPr>
        <w:rStyle w:val="ad"/>
      </w:rPr>
    </w:pPr>
  </w:p>
  <w:p w14:paraId="5B71AFFA" w14:textId="77777777" w:rsidR="001550E5" w:rsidRDefault="001550E5">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A4894" w14:textId="77777777" w:rsidR="007B3CE9" w:rsidRDefault="007B3C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C943E" w14:textId="77777777" w:rsidR="00FA719B" w:rsidRDefault="00FA719B">
      <w:r>
        <w:separator/>
      </w:r>
    </w:p>
  </w:footnote>
  <w:footnote w:type="continuationSeparator" w:id="0">
    <w:p w14:paraId="226A224A" w14:textId="77777777" w:rsidR="00FA719B" w:rsidRDefault="00FA7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1A79B" w14:textId="77777777" w:rsidR="001550E5" w:rsidRDefault="001550E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5A732" w14:textId="77777777" w:rsidR="001550E5" w:rsidRDefault="003F41E8">
    <w:pPr>
      <w:pStyle w:val="a8"/>
      <w:jc w:val="both"/>
      <w:rPr>
        <w:rFonts w:ascii="微软雅黑" w:eastAsia="微软雅黑" w:hAnsi="微软雅黑"/>
        <w:sz w:val="21"/>
      </w:rPr>
    </w:pPr>
    <w:r>
      <w:rPr>
        <w:b/>
        <w:noProof/>
        <w:color w:val="333333"/>
        <w:sz w:val="21"/>
      </w:rPr>
      <w:drawing>
        <wp:inline distT="0" distB="0" distL="0" distR="0" wp14:anchorId="2FF70924" wp14:editId="33266B7E">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ascii="微软雅黑" w:eastAsia="微软雅黑" w:hAnsi="微软雅黑" w:hint="eastAsia"/>
        <w:color w:val="333333"/>
        <w:sz w:val="21"/>
      </w:rPr>
      <w:t>第</w:t>
    </w:r>
    <w:r>
      <w:rPr>
        <w:rFonts w:ascii="微软雅黑" w:eastAsia="微软雅黑" w:hAnsi="微软雅黑"/>
        <w:color w:val="333333"/>
        <w:sz w:val="21"/>
      </w:rPr>
      <w:t>12</w:t>
    </w:r>
    <w:r>
      <w:rPr>
        <w:rFonts w:ascii="微软雅黑" w:eastAsia="微软雅黑" w:hAnsi="微软雅黑" w:hint="eastAsia"/>
        <w:color w:val="333333"/>
        <w:sz w:val="21"/>
      </w:rPr>
      <w:t>届金鼠标数字营销大赛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E25F4" w14:textId="77777777" w:rsidR="001550E5" w:rsidRDefault="001550E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A1EE4"/>
    <w:multiLevelType w:val="multilevel"/>
    <w:tmpl w:val="3C0A1EE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6D97141A"/>
    <w:multiLevelType w:val="multilevel"/>
    <w:tmpl w:val="6D9714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70F0726E"/>
    <w:multiLevelType w:val="multilevel"/>
    <w:tmpl w:val="70F0726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69D"/>
    <w:rsid w:val="00004F1D"/>
    <w:rsid w:val="000227E0"/>
    <w:rsid w:val="00044F04"/>
    <w:rsid w:val="000532E1"/>
    <w:rsid w:val="00056791"/>
    <w:rsid w:val="0006079A"/>
    <w:rsid w:val="000631F9"/>
    <w:rsid w:val="00064A6F"/>
    <w:rsid w:val="00071CE5"/>
    <w:rsid w:val="00077EC5"/>
    <w:rsid w:val="0008523E"/>
    <w:rsid w:val="00090797"/>
    <w:rsid w:val="000915E6"/>
    <w:rsid w:val="00097129"/>
    <w:rsid w:val="000979A5"/>
    <w:rsid w:val="000B0AC3"/>
    <w:rsid w:val="000D05FE"/>
    <w:rsid w:val="000E18A5"/>
    <w:rsid w:val="000E2A45"/>
    <w:rsid w:val="000F5168"/>
    <w:rsid w:val="000F63B2"/>
    <w:rsid w:val="00105103"/>
    <w:rsid w:val="00112736"/>
    <w:rsid w:val="00112AAF"/>
    <w:rsid w:val="00114DD5"/>
    <w:rsid w:val="001265C9"/>
    <w:rsid w:val="00131A61"/>
    <w:rsid w:val="001464CD"/>
    <w:rsid w:val="00146A94"/>
    <w:rsid w:val="001540DA"/>
    <w:rsid w:val="001550E5"/>
    <w:rsid w:val="001562B1"/>
    <w:rsid w:val="0016260F"/>
    <w:rsid w:val="001628EA"/>
    <w:rsid w:val="00172A27"/>
    <w:rsid w:val="001731D8"/>
    <w:rsid w:val="00176817"/>
    <w:rsid w:val="00180451"/>
    <w:rsid w:val="00180E4E"/>
    <w:rsid w:val="00183D4F"/>
    <w:rsid w:val="00184006"/>
    <w:rsid w:val="00192A5B"/>
    <w:rsid w:val="00192D54"/>
    <w:rsid w:val="001A500D"/>
    <w:rsid w:val="001C4334"/>
    <w:rsid w:val="001D11F3"/>
    <w:rsid w:val="001D2E2D"/>
    <w:rsid w:val="001E38F1"/>
    <w:rsid w:val="001E6133"/>
    <w:rsid w:val="001F17F1"/>
    <w:rsid w:val="001F36FC"/>
    <w:rsid w:val="001F4270"/>
    <w:rsid w:val="0020719F"/>
    <w:rsid w:val="00212E4B"/>
    <w:rsid w:val="00215F48"/>
    <w:rsid w:val="00220884"/>
    <w:rsid w:val="0022117C"/>
    <w:rsid w:val="00232662"/>
    <w:rsid w:val="00242F41"/>
    <w:rsid w:val="00250580"/>
    <w:rsid w:val="00252186"/>
    <w:rsid w:val="00255B1F"/>
    <w:rsid w:val="002707E7"/>
    <w:rsid w:val="00270EF0"/>
    <w:rsid w:val="002712AF"/>
    <w:rsid w:val="00274F8A"/>
    <w:rsid w:val="00290073"/>
    <w:rsid w:val="00290500"/>
    <w:rsid w:val="002A004E"/>
    <w:rsid w:val="002A7128"/>
    <w:rsid w:val="002B0CDA"/>
    <w:rsid w:val="002B6C43"/>
    <w:rsid w:val="002E436F"/>
    <w:rsid w:val="002E5914"/>
    <w:rsid w:val="002F2AF3"/>
    <w:rsid w:val="002F7E7A"/>
    <w:rsid w:val="00303614"/>
    <w:rsid w:val="003056B8"/>
    <w:rsid w:val="00311DCD"/>
    <w:rsid w:val="00317BD4"/>
    <w:rsid w:val="00320B24"/>
    <w:rsid w:val="00320EF4"/>
    <w:rsid w:val="003270C2"/>
    <w:rsid w:val="00334623"/>
    <w:rsid w:val="00335092"/>
    <w:rsid w:val="0034514F"/>
    <w:rsid w:val="00361FEC"/>
    <w:rsid w:val="00362043"/>
    <w:rsid w:val="00371D9E"/>
    <w:rsid w:val="00371F8B"/>
    <w:rsid w:val="0038504C"/>
    <w:rsid w:val="00386E93"/>
    <w:rsid w:val="003A2FD7"/>
    <w:rsid w:val="003A3097"/>
    <w:rsid w:val="003A3802"/>
    <w:rsid w:val="003A46E3"/>
    <w:rsid w:val="003A6B8C"/>
    <w:rsid w:val="003A7889"/>
    <w:rsid w:val="003C78A2"/>
    <w:rsid w:val="003D543A"/>
    <w:rsid w:val="003E1D93"/>
    <w:rsid w:val="003E2159"/>
    <w:rsid w:val="003E2E89"/>
    <w:rsid w:val="003E42EA"/>
    <w:rsid w:val="003F1D64"/>
    <w:rsid w:val="003F3BB6"/>
    <w:rsid w:val="003F3F93"/>
    <w:rsid w:val="003F410F"/>
    <w:rsid w:val="003F41E8"/>
    <w:rsid w:val="003F4BD3"/>
    <w:rsid w:val="00404490"/>
    <w:rsid w:val="00407FAE"/>
    <w:rsid w:val="004109EA"/>
    <w:rsid w:val="00423117"/>
    <w:rsid w:val="00426569"/>
    <w:rsid w:val="00440DDA"/>
    <w:rsid w:val="00443C7A"/>
    <w:rsid w:val="004452BA"/>
    <w:rsid w:val="00451221"/>
    <w:rsid w:val="004555F7"/>
    <w:rsid w:val="00462CFD"/>
    <w:rsid w:val="00466C8B"/>
    <w:rsid w:val="00470C6C"/>
    <w:rsid w:val="0048122B"/>
    <w:rsid w:val="004847F6"/>
    <w:rsid w:val="00484916"/>
    <w:rsid w:val="004861A7"/>
    <w:rsid w:val="0048758B"/>
    <w:rsid w:val="004A4904"/>
    <w:rsid w:val="004B2F18"/>
    <w:rsid w:val="004C409B"/>
    <w:rsid w:val="004C539E"/>
    <w:rsid w:val="004D259F"/>
    <w:rsid w:val="004D3EF9"/>
    <w:rsid w:val="004D53A9"/>
    <w:rsid w:val="004E459E"/>
    <w:rsid w:val="004E704D"/>
    <w:rsid w:val="004E7646"/>
    <w:rsid w:val="004F1399"/>
    <w:rsid w:val="004F63B1"/>
    <w:rsid w:val="004F7523"/>
    <w:rsid w:val="005002D8"/>
    <w:rsid w:val="0052080E"/>
    <w:rsid w:val="005344CB"/>
    <w:rsid w:val="00535A1F"/>
    <w:rsid w:val="005479C8"/>
    <w:rsid w:val="005504E6"/>
    <w:rsid w:val="0055479D"/>
    <w:rsid w:val="0056203F"/>
    <w:rsid w:val="005652CE"/>
    <w:rsid w:val="00567477"/>
    <w:rsid w:val="0057565D"/>
    <w:rsid w:val="0058033D"/>
    <w:rsid w:val="0058090C"/>
    <w:rsid w:val="00582174"/>
    <w:rsid w:val="00582F7D"/>
    <w:rsid w:val="005833BC"/>
    <w:rsid w:val="005A17A2"/>
    <w:rsid w:val="005A539D"/>
    <w:rsid w:val="005A56AE"/>
    <w:rsid w:val="005A697D"/>
    <w:rsid w:val="005B2564"/>
    <w:rsid w:val="005B6389"/>
    <w:rsid w:val="005C011B"/>
    <w:rsid w:val="005C515B"/>
    <w:rsid w:val="005D5D19"/>
    <w:rsid w:val="005D614B"/>
    <w:rsid w:val="005D77D7"/>
    <w:rsid w:val="005E4E84"/>
    <w:rsid w:val="006126FE"/>
    <w:rsid w:val="00613CE9"/>
    <w:rsid w:val="00635764"/>
    <w:rsid w:val="00644994"/>
    <w:rsid w:val="00650F34"/>
    <w:rsid w:val="0065606B"/>
    <w:rsid w:val="0065759C"/>
    <w:rsid w:val="00661A8D"/>
    <w:rsid w:val="006621B5"/>
    <w:rsid w:val="00664649"/>
    <w:rsid w:val="00664D44"/>
    <w:rsid w:val="006707FE"/>
    <w:rsid w:val="00671B36"/>
    <w:rsid w:val="0067393A"/>
    <w:rsid w:val="00684016"/>
    <w:rsid w:val="00690593"/>
    <w:rsid w:val="006918B9"/>
    <w:rsid w:val="00693C3F"/>
    <w:rsid w:val="006955F5"/>
    <w:rsid w:val="006A054F"/>
    <w:rsid w:val="006A24F1"/>
    <w:rsid w:val="006B6343"/>
    <w:rsid w:val="006C1733"/>
    <w:rsid w:val="006D5766"/>
    <w:rsid w:val="006E53B7"/>
    <w:rsid w:val="006E7052"/>
    <w:rsid w:val="006F421E"/>
    <w:rsid w:val="006F4DA1"/>
    <w:rsid w:val="006F662D"/>
    <w:rsid w:val="007040B0"/>
    <w:rsid w:val="007043BB"/>
    <w:rsid w:val="00710B89"/>
    <w:rsid w:val="00715AD3"/>
    <w:rsid w:val="00716B53"/>
    <w:rsid w:val="0072102A"/>
    <w:rsid w:val="0072725D"/>
    <w:rsid w:val="0073004D"/>
    <w:rsid w:val="00733D3D"/>
    <w:rsid w:val="0073428A"/>
    <w:rsid w:val="007365E4"/>
    <w:rsid w:val="00753753"/>
    <w:rsid w:val="007538EE"/>
    <w:rsid w:val="00770C5C"/>
    <w:rsid w:val="00783763"/>
    <w:rsid w:val="007847FC"/>
    <w:rsid w:val="00787A78"/>
    <w:rsid w:val="00795109"/>
    <w:rsid w:val="007A0451"/>
    <w:rsid w:val="007B2D27"/>
    <w:rsid w:val="007B3CE9"/>
    <w:rsid w:val="007C0828"/>
    <w:rsid w:val="007C3F70"/>
    <w:rsid w:val="007C4C7A"/>
    <w:rsid w:val="007D5451"/>
    <w:rsid w:val="007D76B6"/>
    <w:rsid w:val="007F6422"/>
    <w:rsid w:val="00813515"/>
    <w:rsid w:val="0081588E"/>
    <w:rsid w:val="008159A4"/>
    <w:rsid w:val="00820C09"/>
    <w:rsid w:val="00822325"/>
    <w:rsid w:val="00825032"/>
    <w:rsid w:val="00831CFD"/>
    <w:rsid w:val="0085738D"/>
    <w:rsid w:val="008612D4"/>
    <w:rsid w:val="008674D7"/>
    <w:rsid w:val="00872C8B"/>
    <w:rsid w:val="00874946"/>
    <w:rsid w:val="00880022"/>
    <w:rsid w:val="00891CAC"/>
    <w:rsid w:val="008A1E2D"/>
    <w:rsid w:val="008B2E54"/>
    <w:rsid w:val="008B6085"/>
    <w:rsid w:val="008C2693"/>
    <w:rsid w:val="008E508C"/>
    <w:rsid w:val="008F2CAF"/>
    <w:rsid w:val="00902EA3"/>
    <w:rsid w:val="0090431A"/>
    <w:rsid w:val="009076EA"/>
    <w:rsid w:val="00911F7D"/>
    <w:rsid w:val="00913B2E"/>
    <w:rsid w:val="00915DD8"/>
    <w:rsid w:val="009205FC"/>
    <w:rsid w:val="00932225"/>
    <w:rsid w:val="00932353"/>
    <w:rsid w:val="00962DEF"/>
    <w:rsid w:val="009674D5"/>
    <w:rsid w:val="0097433A"/>
    <w:rsid w:val="0098226A"/>
    <w:rsid w:val="009823A9"/>
    <w:rsid w:val="00983853"/>
    <w:rsid w:val="009849FB"/>
    <w:rsid w:val="009A7E78"/>
    <w:rsid w:val="009B0289"/>
    <w:rsid w:val="009B0E2C"/>
    <w:rsid w:val="009C29B7"/>
    <w:rsid w:val="009C6E37"/>
    <w:rsid w:val="009E0326"/>
    <w:rsid w:val="009E0D6A"/>
    <w:rsid w:val="009E47E6"/>
    <w:rsid w:val="009E6D94"/>
    <w:rsid w:val="009F7D3B"/>
    <w:rsid w:val="00A03263"/>
    <w:rsid w:val="00A13235"/>
    <w:rsid w:val="00A17315"/>
    <w:rsid w:val="00A24029"/>
    <w:rsid w:val="00A26AE6"/>
    <w:rsid w:val="00A27228"/>
    <w:rsid w:val="00A35C7F"/>
    <w:rsid w:val="00A3778A"/>
    <w:rsid w:val="00A37970"/>
    <w:rsid w:val="00A52343"/>
    <w:rsid w:val="00A54EAE"/>
    <w:rsid w:val="00A56181"/>
    <w:rsid w:val="00A57B51"/>
    <w:rsid w:val="00A631B1"/>
    <w:rsid w:val="00A65856"/>
    <w:rsid w:val="00A71293"/>
    <w:rsid w:val="00A71CB7"/>
    <w:rsid w:val="00A72FFF"/>
    <w:rsid w:val="00A73B4E"/>
    <w:rsid w:val="00A74660"/>
    <w:rsid w:val="00A76411"/>
    <w:rsid w:val="00A8458E"/>
    <w:rsid w:val="00A849B8"/>
    <w:rsid w:val="00A86FCA"/>
    <w:rsid w:val="00AB326E"/>
    <w:rsid w:val="00AB5A65"/>
    <w:rsid w:val="00AC6E5A"/>
    <w:rsid w:val="00AD1E2C"/>
    <w:rsid w:val="00AE7F81"/>
    <w:rsid w:val="00B05B17"/>
    <w:rsid w:val="00B06504"/>
    <w:rsid w:val="00B166E4"/>
    <w:rsid w:val="00B31A03"/>
    <w:rsid w:val="00B35B50"/>
    <w:rsid w:val="00B36BD0"/>
    <w:rsid w:val="00B413D5"/>
    <w:rsid w:val="00B54EBC"/>
    <w:rsid w:val="00B55C17"/>
    <w:rsid w:val="00B71E01"/>
    <w:rsid w:val="00B8317D"/>
    <w:rsid w:val="00B92438"/>
    <w:rsid w:val="00B925C8"/>
    <w:rsid w:val="00B93BD6"/>
    <w:rsid w:val="00B93E3B"/>
    <w:rsid w:val="00BA0329"/>
    <w:rsid w:val="00BB0E07"/>
    <w:rsid w:val="00BB1A99"/>
    <w:rsid w:val="00BC1804"/>
    <w:rsid w:val="00BD741B"/>
    <w:rsid w:val="00BD7FD3"/>
    <w:rsid w:val="00BF05E5"/>
    <w:rsid w:val="00BF3D90"/>
    <w:rsid w:val="00BF6726"/>
    <w:rsid w:val="00C00168"/>
    <w:rsid w:val="00C04E7B"/>
    <w:rsid w:val="00C078EC"/>
    <w:rsid w:val="00C11650"/>
    <w:rsid w:val="00C133FC"/>
    <w:rsid w:val="00C171FB"/>
    <w:rsid w:val="00C17A40"/>
    <w:rsid w:val="00C27CF2"/>
    <w:rsid w:val="00C40E03"/>
    <w:rsid w:val="00C428EB"/>
    <w:rsid w:val="00C42C75"/>
    <w:rsid w:val="00C5015C"/>
    <w:rsid w:val="00C516C8"/>
    <w:rsid w:val="00C51C0E"/>
    <w:rsid w:val="00C653FB"/>
    <w:rsid w:val="00C657FA"/>
    <w:rsid w:val="00C73B42"/>
    <w:rsid w:val="00C93159"/>
    <w:rsid w:val="00C9457C"/>
    <w:rsid w:val="00CA426C"/>
    <w:rsid w:val="00CA7DE6"/>
    <w:rsid w:val="00CB2251"/>
    <w:rsid w:val="00CB2938"/>
    <w:rsid w:val="00CB462E"/>
    <w:rsid w:val="00CB4A74"/>
    <w:rsid w:val="00CC70FB"/>
    <w:rsid w:val="00CE55AC"/>
    <w:rsid w:val="00D05E29"/>
    <w:rsid w:val="00D13BC3"/>
    <w:rsid w:val="00D14F03"/>
    <w:rsid w:val="00D409BB"/>
    <w:rsid w:val="00D42CCA"/>
    <w:rsid w:val="00D438D7"/>
    <w:rsid w:val="00D5007A"/>
    <w:rsid w:val="00D5598B"/>
    <w:rsid w:val="00D56BD0"/>
    <w:rsid w:val="00D63679"/>
    <w:rsid w:val="00D6725D"/>
    <w:rsid w:val="00D71A2E"/>
    <w:rsid w:val="00D731FC"/>
    <w:rsid w:val="00D80973"/>
    <w:rsid w:val="00DB3708"/>
    <w:rsid w:val="00DB60D1"/>
    <w:rsid w:val="00DC397E"/>
    <w:rsid w:val="00DC3EBF"/>
    <w:rsid w:val="00DC3FCF"/>
    <w:rsid w:val="00E004F9"/>
    <w:rsid w:val="00E10DBE"/>
    <w:rsid w:val="00E14A7D"/>
    <w:rsid w:val="00E23547"/>
    <w:rsid w:val="00E336C0"/>
    <w:rsid w:val="00E457D7"/>
    <w:rsid w:val="00E46527"/>
    <w:rsid w:val="00E478DB"/>
    <w:rsid w:val="00E52687"/>
    <w:rsid w:val="00E60CF7"/>
    <w:rsid w:val="00E60DF3"/>
    <w:rsid w:val="00E745ED"/>
    <w:rsid w:val="00E77E2B"/>
    <w:rsid w:val="00E8120B"/>
    <w:rsid w:val="00E846BA"/>
    <w:rsid w:val="00E84AE8"/>
    <w:rsid w:val="00E86C47"/>
    <w:rsid w:val="00E92CC7"/>
    <w:rsid w:val="00E93D45"/>
    <w:rsid w:val="00EA5F73"/>
    <w:rsid w:val="00EB404E"/>
    <w:rsid w:val="00EC14B1"/>
    <w:rsid w:val="00EC6379"/>
    <w:rsid w:val="00ED507C"/>
    <w:rsid w:val="00EE38CD"/>
    <w:rsid w:val="00EE6D2C"/>
    <w:rsid w:val="00EF7326"/>
    <w:rsid w:val="00F02271"/>
    <w:rsid w:val="00F22C99"/>
    <w:rsid w:val="00F334A7"/>
    <w:rsid w:val="00F35569"/>
    <w:rsid w:val="00F3618F"/>
    <w:rsid w:val="00F503C8"/>
    <w:rsid w:val="00F56689"/>
    <w:rsid w:val="00F853FB"/>
    <w:rsid w:val="00F85977"/>
    <w:rsid w:val="00FA719B"/>
    <w:rsid w:val="00FB3A22"/>
    <w:rsid w:val="00FB3C62"/>
    <w:rsid w:val="00FB6FEC"/>
    <w:rsid w:val="00FB78E0"/>
    <w:rsid w:val="00FC3853"/>
    <w:rsid w:val="00FC53DE"/>
    <w:rsid w:val="00FC629F"/>
    <w:rsid w:val="00FC7652"/>
    <w:rsid w:val="00FD2192"/>
    <w:rsid w:val="00FD7838"/>
    <w:rsid w:val="00FE1360"/>
    <w:rsid w:val="00FE70B2"/>
    <w:rsid w:val="0D3129C9"/>
    <w:rsid w:val="20502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207CB"/>
  <w15:docId w15:val="{65BAEE0A-2B65-4C44-BB72-974815E6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widowControl/>
      <w:spacing w:before="100" w:beforeAutospacing="1" w:after="100" w:afterAutospacing="1"/>
      <w:jc w:val="left"/>
      <w:outlineLvl w:val="0"/>
    </w:pPr>
    <w:rPr>
      <w:rFonts w:ascii="宋体" w:hAnsi="宋体"/>
      <w:b/>
      <w:kern w:val="36"/>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a4">
    <w:name w:val="Plain Text"/>
    <w:basedOn w:val="a"/>
    <w:pPr>
      <w:widowControl/>
      <w:jc w:val="left"/>
    </w:pPr>
    <w:rPr>
      <w:rFonts w:ascii="Arial" w:hAnsi="Arial"/>
      <w:kern w:val="0"/>
      <w:sz w:val="18"/>
    </w:rPr>
  </w:style>
  <w:style w:type="paragraph" w:styleId="a5">
    <w:name w:val="Balloon Text"/>
    <w:basedOn w:val="a"/>
    <w:link w:val="a6"/>
    <w:uiPriority w:val="99"/>
    <w:semiHidden/>
    <w:unhideWhenUsed/>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bottom w:val="single" w:sz="6" w:space="1" w:color="auto"/>
      </w:pBdr>
      <w:tabs>
        <w:tab w:val="center" w:pos="4153"/>
        <w:tab w:val="right" w:pos="8306"/>
      </w:tabs>
      <w:snapToGrid w:val="0"/>
      <w:jc w:val="center"/>
    </w:pPr>
    <w:rPr>
      <w:sz w:val="18"/>
    </w:rPr>
  </w:style>
  <w:style w:type="paragraph" w:styleId="a9">
    <w:name w:val="Normal (Web)"/>
    <w:basedOn w:val="a"/>
    <w:uiPriority w:val="99"/>
    <w:qFormat/>
    <w:pPr>
      <w:widowControl/>
      <w:spacing w:before="100" w:beforeAutospacing="1" w:after="100" w:afterAutospacing="1"/>
      <w:jc w:val="left"/>
    </w:pPr>
    <w:rPr>
      <w:rFonts w:ascii="宋体" w:hAnsi="宋体"/>
      <w:kern w:val="0"/>
      <w:sz w:val="24"/>
    </w:rPr>
  </w:style>
  <w:style w:type="paragraph" w:styleId="aa">
    <w:name w:val="Title"/>
    <w:basedOn w:val="a"/>
    <w:link w:val="ab"/>
    <w:qFormat/>
    <w:pPr>
      <w:widowControl/>
      <w:jc w:val="center"/>
    </w:pPr>
    <w:rPr>
      <w:b/>
      <w:sz w:val="28"/>
      <w:lang w:eastAsia="en-US"/>
    </w:rPr>
  </w:style>
  <w:style w:type="character" w:styleId="ac">
    <w:name w:val="Strong"/>
    <w:basedOn w:val="a0"/>
    <w:qFormat/>
    <w:rPr>
      <w:b/>
    </w:rPr>
  </w:style>
  <w:style w:type="character" w:styleId="ad">
    <w:name w:val="page number"/>
    <w:basedOn w:val="a0"/>
    <w:qFormat/>
  </w:style>
  <w:style w:type="character" w:styleId="ae">
    <w:name w:val="FollowedHyperlink"/>
    <w:basedOn w:val="a0"/>
    <w:uiPriority w:val="99"/>
    <w:semiHidden/>
    <w:unhideWhenUsed/>
    <w:rPr>
      <w:color w:val="800080" w:themeColor="followedHyperlink"/>
      <w:u w:val="single"/>
    </w:rPr>
  </w:style>
  <w:style w:type="character" w:styleId="af">
    <w:name w:val="Emphasis"/>
    <w:basedOn w:val="a0"/>
    <w:qFormat/>
    <w:rPr>
      <w:i/>
    </w:rPr>
  </w:style>
  <w:style w:type="character" w:styleId="af0">
    <w:name w:val="Hyperlink"/>
    <w:basedOn w:val="a0"/>
    <w:rPr>
      <w:color w:val="0000FF"/>
      <w:u w:val="single"/>
    </w:rPr>
  </w:style>
  <w:style w:type="character" w:customStyle="1" w:styleId="ab">
    <w:name w:val="标题 字符"/>
    <w:basedOn w:val="a0"/>
    <w:link w:val="aa"/>
    <w:rPr>
      <w:b/>
      <w:sz w:val="28"/>
      <w:lang w:eastAsia="en-US"/>
    </w:rPr>
  </w:style>
  <w:style w:type="character" w:customStyle="1" w:styleId="bottom1">
    <w:name w:val="bottom1"/>
    <w:basedOn w:val="a0"/>
    <w:qFormat/>
    <w:rPr>
      <w:color w:val="6E6E6E"/>
    </w:rPr>
  </w:style>
  <w:style w:type="character" w:customStyle="1" w:styleId="apple-converted-space">
    <w:name w:val="apple-converted-space"/>
    <w:basedOn w:val="a0"/>
  </w:style>
  <w:style w:type="character" w:customStyle="1" w:styleId="apple-style-span">
    <w:name w:val="apple-style-span"/>
    <w:basedOn w:val="a0"/>
  </w:style>
  <w:style w:type="paragraph" w:styleId="af1">
    <w:name w:val="List Paragraph"/>
    <w:basedOn w:val="a"/>
    <w:uiPriority w:val="34"/>
    <w:qFormat/>
    <w:pPr>
      <w:ind w:firstLineChars="200" w:firstLine="420"/>
    </w:pPr>
    <w:rPr>
      <w:rFonts w:ascii="Calibri" w:hAnsi="Calibri"/>
    </w:rPr>
  </w:style>
  <w:style w:type="paragraph" w:customStyle="1" w:styleId="p0">
    <w:name w:val="p0"/>
    <w:basedOn w:val="a"/>
    <w:pPr>
      <w:widowControl/>
    </w:pPr>
    <w:rPr>
      <w:kern w:val="0"/>
    </w:rPr>
  </w:style>
  <w:style w:type="paragraph" w:customStyle="1" w:styleId="css">
    <w:name w:val="css"/>
    <w:basedOn w:val="a"/>
    <w:qFormat/>
    <w:pPr>
      <w:widowControl/>
      <w:spacing w:before="100" w:beforeAutospacing="1" w:after="100" w:afterAutospacing="1"/>
      <w:jc w:val="left"/>
    </w:pPr>
    <w:rPr>
      <w:rFonts w:ascii="宋体" w:hAnsi="宋体"/>
      <w:color w:val="0F0000"/>
      <w:kern w:val="0"/>
      <w:sz w:val="18"/>
    </w:rPr>
  </w:style>
  <w:style w:type="paragraph" w:customStyle="1" w:styleId="af2">
    <w:name w:val="清單段落"/>
    <w:basedOn w:val="a"/>
    <w:qFormat/>
    <w:pPr>
      <w:ind w:left="720"/>
    </w:pPr>
  </w:style>
  <w:style w:type="character" w:customStyle="1" w:styleId="a6">
    <w:name w:val="批注框文本 字符"/>
    <w:basedOn w:val="a0"/>
    <w:link w:val="a5"/>
    <w:uiPriority w:val="99"/>
    <w:semiHidden/>
    <w:qFormat/>
    <w:rPr>
      <w:kern w:val="2"/>
      <w:sz w:val="18"/>
      <w:szCs w:val="18"/>
    </w:rPr>
  </w:style>
  <w:style w:type="character" w:styleId="af3">
    <w:name w:val="Unresolved Mention"/>
    <w:basedOn w:val="a0"/>
    <w:uiPriority w:val="99"/>
    <w:semiHidden/>
    <w:unhideWhenUsed/>
    <w:rsid w:val="007B3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qinlinkeji.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85714E6-835F-7B4F-806B-B7C11E66283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144</Words>
  <Characters>826</Characters>
  <Application>Microsoft Office Word</Application>
  <DocSecurity>0</DocSecurity>
  <Lines>6</Lines>
  <Paragraphs>1</Paragraphs>
  <ScaleCrop>false</ScaleCrop>
  <Company>WWW.YlmF.CoM</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Microsoft Office User</cp:lastModifiedBy>
  <cp:revision>3</cp:revision>
  <cp:lastPrinted>2013-11-12T01:54:00Z</cp:lastPrinted>
  <dcterms:created xsi:type="dcterms:W3CDTF">2021-02-21T03:45:00Z</dcterms:created>
  <dcterms:modified xsi:type="dcterms:W3CDTF">2021-02-21T03:45:00Z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