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纯甄 《天官赐福》IP合作项目</w:t>
      </w:r>
    </w:p>
    <w:p>
      <w:pPr>
        <w:pStyle w:val="2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「满满白桃果粒 赐福皆是心意」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蒙牛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乳制品</w:t>
      </w:r>
      <w:bookmarkStart w:id="1" w:name="_GoBack"/>
      <w:bookmarkEnd w:id="1"/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31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IP营销类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年轻化一直是乳业品牌的核心营销课题之一。纯甄希望顺应年轻消费群体的内容消费趋势，</w:t>
      </w:r>
      <w:r>
        <w:rPr>
          <w:rFonts w:ascii="微软雅黑" w:hAnsi="微软雅黑" w:eastAsia="微软雅黑"/>
          <w:bCs/>
          <w:sz w:val="21"/>
          <w:szCs w:val="21"/>
        </w:rPr>
        <w:t>深入二次元文化阵地</w:t>
      </w:r>
      <w:r>
        <w:rPr>
          <w:rFonts w:hint="eastAsia" w:ascii="微软雅黑" w:hAnsi="微软雅黑" w:eastAsia="微软雅黑"/>
          <w:bCs/>
          <w:sz w:val="21"/>
          <w:szCs w:val="21"/>
        </w:rPr>
        <w:t>，和T</w:t>
      </w:r>
      <w:r>
        <w:rPr>
          <w:rFonts w:ascii="微软雅黑" w:hAnsi="微软雅黑" w:eastAsia="微软雅黑"/>
          <w:bCs/>
          <w:sz w:val="21"/>
          <w:szCs w:val="21"/>
        </w:rPr>
        <w:t>A</w:t>
      </w:r>
      <w:r>
        <w:rPr>
          <w:rFonts w:hint="eastAsia" w:ascii="微软雅黑" w:hAnsi="微软雅黑" w:eastAsia="微软雅黑"/>
          <w:bCs/>
          <w:sz w:val="21"/>
          <w:szCs w:val="21"/>
        </w:rPr>
        <w:t>们玩在一起；借助顶级二次元I</w:t>
      </w:r>
      <w:r>
        <w:rPr>
          <w:rFonts w:ascii="微软雅黑" w:hAnsi="微软雅黑" w:eastAsia="微软雅黑"/>
          <w:bCs/>
          <w:sz w:val="21"/>
          <w:szCs w:val="21"/>
        </w:rPr>
        <w:t>P</w:t>
      </w:r>
      <w:r>
        <w:rPr>
          <w:rFonts w:hint="eastAsia" w:ascii="微软雅黑" w:hAnsi="微软雅黑" w:eastAsia="微软雅黑"/>
          <w:bCs/>
          <w:sz w:val="21"/>
          <w:szCs w:val="21"/>
        </w:rPr>
        <w:t>的影响力</w:t>
      </w:r>
      <w:r>
        <w:rPr>
          <w:rFonts w:ascii="微软雅黑" w:hAnsi="微软雅黑" w:eastAsia="微软雅黑"/>
          <w:bCs/>
          <w:sz w:val="21"/>
          <w:szCs w:val="21"/>
        </w:rPr>
        <w:t>，提升年轻消费群体对品牌的好感和价值认同，拉动产品销售增长。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18"/>
          <w:lang w:val="en-GB"/>
        </w:rPr>
        <w:t>利用高人气</w:t>
      </w:r>
      <w:r>
        <w:rPr>
          <w:rFonts w:ascii="微软雅黑" w:hAnsi="微软雅黑" w:eastAsia="微软雅黑"/>
          <w:bCs/>
          <w:sz w:val="21"/>
          <w:szCs w:val="18"/>
        </w:rPr>
        <w:t>IP</w:t>
      </w:r>
      <w:r>
        <w:rPr>
          <w:rFonts w:hint="eastAsia" w:ascii="微软雅黑" w:hAnsi="微软雅黑" w:eastAsia="微软雅黑"/>
          <w:bCs/>
          <w:sz w:val="21"/>
          <w:szCs w:val="18"/>
        </w:rPr>
        <w:t>的圈层影响力，吸引年轻消费者对于</w:t>
      </w:r>
      <w:r>
        <w:rPr>
          <w:rFonts w:hint="eastAsia" w:ascii="微软雅黑" w:hAnsi="微软雅黑" w:eastAsia="微软雅黑"/>
          <w:bCs/>
          <w:sz w:val="21"/>
          <w:szCs w:val="18"/>
          <w:lang w:val="en-GB"/>
        </w:rPr>
        <w:t>品牌的关注，打造二次元圈层影响力，提升品牌好感度；强化果粒记忆点，拉动纯甄白桃口味新品销量。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甄选具有顶级影响力、粉丝高度契合的国漫</w:t>
      </w:r>
      <w:r>
        <w:rPr>
          <w:rFonts w:ascii="微软雅黑" w:hAnsi="微软雅黑" w:eastAsia="微软雅黑"/>
          <w:b/>
          <w:bCs/>
          <w:szCs w:val="21"/>
        </w:rPr>
        <w:t>IP《天官赐福》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《天官赐福》原作在2</w:t>
      </w:r>
      <w:r>
        <w:rPr>
          <w:rFonts w:ascii="微软雅黑" w:hAnsi="微软雅黑" w:eastAsia="微软雅黑"/>
          <w:bCs/>
          <w:sz w:val="21"/>
          <w:szCs w:val="21"/>
        </w:rPr>
        <w:t>019</w:t>
      </w:r>
      <w:r>
        <w:rPr>
          <w:rFonts w:hint="eastAsia" w:ascii="微软雅黑" w:hAnsi="微软雅黑" w:eastAsia="微软雅黑"/>
          <w:bCs/>
          <w:sz w:val="21"/>
          <w:szCs w:val="21"/>
        </w:rPr>
        <w:t>年晋江小说总榜排名第一，如今仍在晋江文学网完结金榜排行第一，拥有巨大粉丝基础。2</w:t>
      </w:r>
      <w:r>
        <w:rPr>
          <w:rFonts w:ascii="微软雅黑" w:hAnsi="微软雅黑" w:eastAsia="微软雅黑"/>
          <w:bCs/>
          <w:sz w:val="21"/>
          <w:szCs w:val="21"/>
        </w:rPr>
        <w:t>020</w:t>
      </w:r>
      <w:r>
        <w:rPr>
          <w:rFonts w:hint="eastAsia" w:ascii="微软雅黑" w:hAnsi="微软雅黑" w:eastAsia="微软雅黑"/>
          <w:bCs/>
          <w:sz w:val="21"/>
          <w:szCs w:val="21"/>
        </w:rPr>
        <w:t>年1</w:t>
      </w:r>
      <w:r>
        <w:rPr>
          <w:rFonts w:ascii="微软雅黑" w:hAnsi="微软雅黑" w:eastAsia="微软雅黑"/>
          <w:bCs/>
          <w:sz w:val="21"/>
          <w:szCs w:val="21"/>
        </w:rPr>
        <w:t>0</w:t>
      </w:r>
      <w:r>
        <w:rPr>
          <w:rFonts w:hint="eastAsia" w:ascii="微软雅黑" w:hAnsi="微软雅黑" w:eastAsia="微软雅黑"/>
          <w:bCs/>
          <w:sz w:val="21"/>
          <w:szCs w:val="21"/>
        </w:rPr>
        <w:t>月漫改动画上线B站，是</w:t>
      </w:r>
      <w:r>
        <w:rPr>
          <w:rFonts w:ascii="微软雅黑" w:hAnsi="微软雅黑" w:eastAsia="微软雅黑"/>
          <w:bCs/>
          <w:sz w:val="21"/>
          <w:szCs w:val="21"/>
        </w:rPr>
        <w:t>B站首档S+级国创番剧</w:t>
      </w:r>
      <w:r>
        <w:rPr>
          <w:rFonts w:hint="eastAsia" w:ascii="微软雅黑" w:hAnsi="微软雅黑" w:eastAsia="微软雅黑"/>
          <w:bCs/>
          <w:sz w:val="21"/>
          <w:szCs w:val="21"/>
        </w:rPr>
        <w:t>。《天官赐福》的粉丝人群以</w:t>
      </w:r>
      <w:r>
        <w:rPr>
          <w:rFonts w:ascii="微软雅黑" w:hAnsi="微软雅黑" w:eastAsia="微软雅黑"/>
          <w:bCs/>
          <w:sz w:val="21"/>
          <w:szCs w:val="21"/>
        </w:rPr>
        <w:t>18-30岁女性为主</w:t>
      </w:r>
      <w:r>
        <w:rPr>
          <w:rFonts w:hint="eastAsia" w:ascii="微软雅黑" w:hAnsi="微软雅黑" w:eastAsia="微软雅黑"/>
          <w:bCs/>
          <w:sz w:val="21"/>
          <w:szCs w:val="21"/>
        </w:rPr>
        <w:t>，和纯甄的目标人群高度契合。</w:t>
      </w:r>
      <w:r>
        <w:rPr>
          <w:rFonts w:ascii="微软雅黑" w:hAnsi="微软雅黑" w:eastAsia="微软雅黑"/>
          <w:bCs/>
          <w:sz w:val="21"/>
          <w:szCs w:val="21"/>
        </w:rPr>
        <w:t>她们具有高消费力，愿意为了自己喜爱的IP大量氪金，进行周边等产品消费</w:t>
      </w:r>
      <w:r>
        <w:rPr>
          <w:rFonts w:hint="eastAsia" w:ascii="微软雅黑" w:hAnsi="微软雅黑" w:eastAsia="微软雅黑"/>
          <w:bCs/>
          <w:sz w:val="21"/>
          <w:szCs w:val="21"/>
        </w:rPr>
        <w:t>。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I</w:t>
      </w:r>
      <w:r>
        <w:rPr>
          <w:rFonts w:ascii="微软雅黑" w:hAnsi="微软雅黑" w:eastAsia="微软雅黑"/>
          <w:b/>
          <w:bCs/>
          <w:szCs w:val="21"/>
        </w:rPr>
        <w:t>P</w:t>
      </w:r>
      <w:r>
        <w:rPr>
          <w:rFonts w:hint="eastAsia" w:ascii="微软雅黑" w:hAnsi="微软雅黑" w:eastAsia="微软雅黑"/>
          <w:b/>
          <w:bCs/>
          <w:szCs w:val="21"/>
        </w:rPr>
        <w:t>赋能营销全链路，打通营销闭环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双男主虚拟代言、创意植入；</w:t>
      </w:r>
      <w:r>
        <w:rPr>
          <w:rFonts w:ascii="微软雅黑" w:hAnsi="微软雅黑" w:eastAsia="微软雅黑"/>
          <w:sz w:val="21"/>
          <w:szCs w:val="21"/>
        </w:rPr>
        <w:t>搭载双十一节点，联合电商平台发售《天官赐福》联名定制产品</w:t>
      </w:r>
      <w:r>
        <w:rPr>
          <w:rFonts w:hint="eastAsia" w:ascii="微软雅黑" w:hAnsi="微软雅黑" w:eastAsia="微软雅黑"/>
          <w:sz w:val="21"/>
          <w:szCs w:val="21"/>
        </w:rPr>
        <w:t>；</w:t>
      </w:r>
      <w:r>
        <w:rPr>
          <w:rFonts w:ascii="微软雅黑" w:hAnsi="微软雅黑" w:eastAsia="微软雅黑"/>
          <w:sz w:val="21"/>
          <w:szCs w:val="21"/>
        </w:rPr>
        <w:t>定制IP联名周边驱动粉丝参与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多平台互动引流品牌私域流量</w:t>
      </w:r>
      <w:r>
        <w:rPr>
          <w:rFonts w:hint="eastAsia" w:ascii="微软雅黑" w:hAnsi="微软雅黑" w:eastAsia="微软雅黑"/>
          <w:sz w:val="21"/>
          <w:szCs w:val="21"/>
        </w:rPr>
        <w:t>小程序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沉淀私域流量。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</w:t>
      </w:r>
      <w:r>
        <w:rPr>
          <w:rFonts w:ascii="微软雅黑" w:hAnsi="微软雅黑" w:eastAsia="微软雅黑"/>
          <w:b/>
          <w:sz w:val="21"/>
          <w:szCs w:val="21"/>
        </w:rPr>
        <w:t xml:space="preserve">. </w:t>
      </w:r>
      <w:r>
        <w:rPr>
          <w:rFonts w:hint="eastAsia" w:ascii="微软雅黑" w:hAnsi="微软雅黑" w:eastAsia="微软雅黑"/>
          <w:b/>
          <w:sz w:val="21"/>
          <w:szCs w:val="21"/>
        </w:rPr>
        <w:t>番内多版创意植入/彩蛋剧场，提升品牌好感度，形成记忆捆绑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通过双男主虚拟人物代言提高品牌好感度</w:t>
      </w:r>
      <w:r>
        <w:rPr>
          <w:rFonts w:hint="eastAsia" w:ascii="微软雅黑" w:hAnsi="微软雅黑" w:eastAsia="微软雅黑"/>
          <w:sz w:val="21"/>
          <w:szCs w:val="21"/>
        </w:rPr>
        <w:t>；无缝式番内创意植入；设定主题</w:t>
      </w:r>
      <w:r>
        <w:rPr>
          <w:rFonts w:ascii="微软雅黑" w:hAnsi="微软雅黑" w:eastAsia="微软雅黑"/>
          <w:sz w:val="21"/>
          <w:szCs w:val="21"/>
        </w:rPr>
        <w:t>#满满白桃果粒 赐福皆是心意#</w:t>
      </w:r>
      <w:r>
        <w:rPr>
          <w:rFonts w:hint="eastAsia" w:ascii="微软雅黑" w:hAnsi="微软雅黑" w:eastAsia="微软雅黑"/>
          <w:sz w:val="21"/>
          <w:szCs w:val="21"/>
        </w:rPr>
        <w:t>，将产品利益点“果粒”与剧情“心意”巧妙结合，</w:t>
      </w:r>
      <w:r>
        <w:rPr>
          <w:rFonts w:ascii="微软雅黑" w:hAnsi="微软雅黑" w:eastAsia="微软雅黑"/>
          <w:sz w:val="21"/>
          <w:szCs w:val="21"/>
        </w:rPr>
        <w:t>形成记忆捆绑，</w:t>
      </w:r>
      <w:r>
        <w:rPr>
          <w:rFonts w:hint="eastAsia" w:ascii="微软雅黑" w:hAnsi="微软雅黑" w:eastAsia="微软雅黑"/>
          <w:sz w:val="21"/>
          <w:szCs w:val="21"/>
        </w:rPr>
        <w:t>赢得粉丝心智。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720080" cy="2644775"/>
            <wp:effectExtent l="0" t="0" r="1397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ascii="微软雅黑" w:hAnsi="微软雅黑" w:eastAsia="微软雅黑"/>
          <w:b/>
          <w:sz w:val="21"/>
          <w:szCs w:val="21"/>
        </w:rPr>
        <w:t>. 搭载双十一节点，联合电商平台发售《天官赐福》联名定制产品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在京东商城同步发售联名定制外箱；微博发起话题#赐福皆是心意</w:t>
      </w:r>
      <w:r>
        <w:rPr>
          <w:rFonts w:ascii="微软雅黑" w:hAnsi="微软雅黑" w:eastAsia="微软雅黑"/>
          <w:bCs/>
          <w:sz w:val="21"/>
          <w:szCs w:val="21"/>
        </w:rPr>
        <w:t>#</w:t>
      </w:r>
      <w:r>
        <w:rPr>
          <w:rFonts w:hint="eastAsia" w:ascii="微软雅黑" w:hAnsi="微软雅黑" w:eastAsia="微软雅黑"/>
          <w:bCs/>
          <w:sz w:val="21"/>
          <w:szCs w:val="21"/>
        </w:rPr>
        <w:t>、超话社区粉丝互动抽奖；创意互动H</w:t>
      </w:r>
      <w:r>
        <w:rPr>
          <w:rFonts w:ascii="微软雅黑" w:hAnsi="微软雅黑" w:eastAsia="微软雅黑"/>
          <w:bCs/>
          <w:sz w:val="21"/>
          <w:szCs w:val="21"/>
        </w:rPr>
        <w:t>5</w:t>
      </w:r>
      <w:r>
        <w:rPr>
          <w:rFonts w:hint="eastAsia" w:ascii="微软雅黑" w:hAnsi="微软雅黑" w:eastAsia="微软雅黑"/>
          <w:bCs/>
          <w:sz w:val="21"/>
          <w:szCs w:val="21"/>
        </w:rPr>
        <w:t>，以“纯甄赐福楼”抽签的形式，为电商引流。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lang w:val="en-GB" w:bidi="mn-Mong-CN"/>
        </w:rPr>
        <w:drawing>
          <wp:inline distT="0" distB="0" distL="0" distR="0">
            <wp:extent cx="5688330" cy="23622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727" cy="23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 w:bidi="mn-Mong-CN"/>
        </w:rPr>
        <w:drawing>
          <wp:inline distT="0" distB="0" distL="0" distR="0">
            <wp:extent cx="5720715" cy="223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3</w:t>
      </w:r>
      <w:r>
        <w:rPr>
          <w:rFonts w:ascii="微软雅黑" w:hAnsi="微软雅黑" w:eastAsia="微软雅黑"/>
          <w:b/>
          <w:sz w:val="21"/>
          <w:szCs w:val="21"/>
        </w:rPr>
        <w:t>. 多平台互动引流品牌私域流量</w:t>
      </w:r>
      <w:r>
        <w:rPr>
          <w:rFonts w:hint="eastAsia" w:ascii="微软雅黑" w:hAnsi="微软雅黑" w:eastAsia="微软雅黑"/>
          <w:b/>
          <w:sz w:val="21"/>
          <w:szCs w:val="21"/>
        </w:rPr>
        <w:t>小程序</w:t>
      </w:r>
      <w:r>
        <w:rPr>
          <w:rFonts w:ascii="微软雅黑" w:hAnsi="微软雅黑" w:eastAsia="微软雅黑"/>
          <w:b/>
          <w:sz w:val="21"/>
          <w:szCs w:val="21"/>
        </w:rPr>
        <w:t>，定制IP联名周边驱动粉丝参与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定制联名周边、开箱视频，让粉丝在游戏化的小程序界面，沉浸式了解产品和动画，在有效实现转化的同时，沉淀私域流量。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1</w:t>
      </w:r>
      <w:r>
        <w:rPr>
          <w:rFonts w:ascii="微软雅黑" w:hAnsi="微软雅黑" w:eastAsia="微软雅黑"/>
          <w:b/>
          <w:sz w:val="21"/>
          <w:szCs w:val="21"/>
        </w:rPr>
        <w:t xml:space="preserve">. </w:t>
      </w:r>
      <w:r>
        <w:rPr>
          <w:rFonts w:hint="eastAsia" w:ascii="微软雅黑" w:hAnsi="微软雅黑" w:eastAsia="微软雅黑"/>
          <w:b/>
          <w:bCs/>
          <w:szCs w:val="18"/>
        </w:rPr>
        <w:t>节目收获超高热度：</w:t>
      </w:r>
      <w:r>
        <w:rPr>
          <w:rFonts w:hint="eastAsia" w:ascii="微软雅黑" w:hAnsi="微软雅黑" w:eastAsia="微软雅黑"/>
          <w:szCs w:val="18"/>
        </w:rPr>
        <w:t>《天官赐福》</w:t>
      </w:r>
      <w:r>
        <w:rPr>
          <w:rFonts w:ascii="微软雅黑" w:hAnsi="微软雅黑" w:eastAsia="微软雅黑"/>
          <w:szCs w:val="18"/>
        </w:rPr>
        <w:t>首播、单日播放量均位列B站国创Top1，</w:t>
      </w:r>
      <w:r>
        <w:rPr>
          <w:rFonts w:hint="eastAsia" w:ascii="微软雅黑" w:hAnsi="微软雅黑" w:eastAsia="微软雅黑"/>
          <w:szCs w:val="18"/>
        </w:rPr>
        <w:t>成为</w:t>
      </w:r>
      <w:r>
        <w:rPr>
          <w:rFonts w:ascii="微软雅黑" w:hAnsi="微软雅黑" w:eastAsia="微软雅黑"/>
          <w:szCs w:val="18"/>
        </w:rPr>
        <w:t>B站独播国漫排第一的顶流</w:t>
      </w:r>
      <w:r>
        <w:rPr>
          <w:rFonts w:hint="eastAsia" w:ascii="微软雅黑" w:hAnsi="微软雅黑" w:eastAsia="微软雅黑"/>
          <w:szCs w:val="18"/>
        </w:rPr>
        <w:t>；追番人数6</w:t>
      </w:r>
      <w:r>
        <w:rPr>
          <w:rFonts w:ascii="微软雅黑" w:hAnsi="微软雅黑" w:eastAsia="微软雅黑"/>
          <w:szCs w:val="18"/>
        </w:rPr>
        <w:t>62</w:t>
      </w:r>
      <w:r>
        <w:rPr>
          <w:rFonts w:hint="eastAsia" w:ascii="微软雅黑" w:hAnsi="微软雅黑" w:eastAsia="微软雅黑"/>
          <w:szCs w:val="18"/>
        </w:rPr>
        <w:t>万+，弹幕总数3</w:t>
      </w:r>
      <w:r>
        <w:rPr>
          <w:rFonts w:ascii="微软雅黑" w:hAnsi="微软雅黑" w:eastAsia="微软雅黑"/>
          <w:szCs w:val="18"/>
        </w:rPr>
        <w:t>96</w:t>
      </w:r>
      <w:r>
        <w:rPr>
          <w:rFonts w:hint="eastAsia" w:ascii="微软雅黑" w:hAnsi="微软雅黑" w:eastAsia="微软雅黑"/>
          <w:szCs w:val="18"/>
        </w:rPr>
        <w:t>万+，B站评分8</w:t>
      </w:r>
      <w:r>
        <w:rPr>
          <w:rFonts w:ascii="微软雅黑" w:hAnsi="微软雅黑" w:eastAsia="微软雅黑"/>
          <w:szCs w:val="18"/>
        </w:rPr>
        <w:t>.9</w:t>
      </w:r>
      <w:r>
        <w:rPr>
          <w:rFonts w:hint="eastAsia" w:ascii="微软雅黑" w:hAnsi="微软雅黑" w:eastAsia="微软雅黑"/>
          <w:szCs w:val="18"/>
        </w:rPr>
        <w:t>。微博相关话题阅读量超过3</w:t>
      </w:r>
      <w:r>
        <w:rPr>
          <w:rFonts w:ascii="微软雅黑" w:hAnsi="微软雅黑" w:eastAsia="微软雅黑"/>
          <w:szCs w:val="18"/>
        </w:rPr>
        <w:t>1</w:t>
      </w:r>
      <w:r>
        <w:rPr>
          <w:rFonts w:hint="eastAsia" w:ascii="微软雅黑" w:hAnsi="微软雅黑" w:eastAsia="微软雅黑"/>
          <w:szCs w:val="18"/>
        </w:rPr>
        <w:t>亿，超话粉丝1</w:t>
      </w:r>
      <w:r>
        <w:rPr>
          <w:rFonts w:ascii="微软雅黑" w:hAnsi="微软雅黑" w:eastAsia="微软雅黑"/>
          <w:szCs w:val="18"/>
        </w:rPr>
        <w:t>9</w:t>
      </w:r>
      <w:r>
        <w:rPr>
          <w:rFonts w:hint="eastAsia" w:ascii="微软雅黑" w:hAnsi="微软雅黑" w:eastAsia="微软雅黑"/>
          <w:szCs w:val="18"/>
        </w:rPr>
        <w:t>万+、国漫超话排名第一。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baseline"/>
        <w:rPr>
          <w:rFonts w:hint="eastAsia" w:ascii="微软雅黑" w:hAnsi="微软雅黑" w:eastAsia="微软雅黑"/>
          <w:szCs w:val="21"/>
          <w:lang w:val="en-GB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2</w:t>
      </w:r>
      <w:r>
        <w:rPr>
          <w:rFonts w:ascii="微软雅黑" w:hAnsi="微软雅黑" w:eastAsia="微软雅黑"/>
          <w:b/>
          <w:sz w:val="21"/>
          <w:szCs w:val="21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kern w:val="0"/>
          <w:szCs w:val="18"/>
        </w:rPr>
        <w:t>品牌喜好度提升：</w:t>
      </w:r>
      <w:r>
        <w:rPr>
          <w:rFonts w:ascii="微软雅黑" w:hAnsi="微软雅黑" w:eastAsia="微软雅黑" w:cs="宋体"/>
          <w:kern w:val="0"/>
          <w:szCs w:val="18"/>
        </w:rPr>
        <w:t>B</w:t>
      </w:r>
      <w:r>
        <w:rPr>
          <w:rFonts w:hint="eastAsia" w:ascii="微软雅黑" w:hAnsi="微软雅黑" w:eastAsia="微软雅黑" w:cs="宋体"/>
          <w:kern w:val="0"/>
          <w:szCs w:val="18"/>
        </w:rPr>
        <w:t>站用户带#纯甄</w:t>
      </w:r>
      <w:r>
        <w:rPr>
          <w:rFonts w:ascii="微软雅黑" w:hAnsi="微软雅黑" w:eastAsia="微软雅黑" w:cs="宋体"/>
          <w:kern w:val="0"/>
          <w:szCs w:val="18"/>
        </w:rPr>
        <w:t>#</w:t>
      </w:r>
      <w:r>
        <w:rPr>
          <w:rFonts w:hint="eastAsia" w:ascii="微软雅黑" w:hAnsi="微软雅黑" w:eastAsia="微软雅黑" w:cs="宋体"/>
          <w:kern w:val="0"/>
          <w:szCs w:val="18"/>
        </w:rPr>
        <w:t>视频投稿2</w:t>
      </w:r>
      <w:r>
        <w:rPr>
          <w:rFonts w:ascii="微软雅黑" w:hAnsi="微软雅黑" w:eastAsia="微软雅黑" w:cs="宋体"/>
          <w:kern w:val="0"/>
          <w:szCs w:val="18"/>
        </w:rPr>
        <w:t>03</w:t>
      </w:r>
      <w:r>
        <w:rPr>
          <w:rFonts w:hint="eastAsia" w:ascii="微软雅黑" w:hAnsi="微软雅黑" w:eastAsia="微软雅黑" w:cs="宋体"/>
          <w:kern w:val="0"/>
          <w:szCs w:val="18"/>
        </w:rPr>
        <w:t>个，品牌收获粉丝满满为爱发电</w:t>
      </w:r>
      <w:r>
        <w:rPr>
          <w:rFonts w:hint="eastAsia" w:ascii="微软雅黑" w:hAnsi="微软雅黑" w:eastAsia="微软雅黑"/>
          <w:szCs w:val="18"/>
        </w:rPr>
        <w:t>；创意植入获得弹幕广泛好评</w:t>
      </w:r>
      <w:r>
        <w:rPr>
          <w:rFonts w:hint="eastAsia" w:ascii="微软雅黑" w:hAnsi="微软雅黑" w:eastAsia="微软雅黑"/>
          <w:szCs w:val="18"/>
          <w:lang w:eastAsia="zh-CN"/>
        </w:rPr>
        <w:t>。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szCs w:val="21"/>
          <w:lang w:val="en-GB"/>
        </w:rPr>
      </w:pPr>
      <w:r>
        <w:rPr>
          <w:lang w:val="en-GB" w:bidi="mn-Mong-CN"/>
        </w:rPr>
        <w:drawing>
          <wp:inline distT="0" distB="0" distL="0" distR="0">
            <wp:extent cx="5720715" cy="109537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rcRect b="5462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095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bidi="mn-Mong-CN"/>
        </w:rPr>
        <w:drawing>
          <wp:inline distT="0" distB="0" distL="0" distR="0">
            <wp:extent cx="5720715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0"/>
                    <a:srcRect t="6212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/>
          <w:szCs w:val="21"/>
          <w:lang w:val="en-GB"/>
        </w:rPr>
        <w:t>优秀投稿视频：</w:t>
      </w:r>
      <w:r>
        <w:fldChar w:fldCharType="begin"/>
      </w:r>
      <w:r>
        <w:instrText xml:space="preserve"> HYPERLINK "https://b23.tv/3jv83h"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  <w:lang w:val="en-GB"/>
        </w:rPr>
        <w:t>https://b23.tv/3jv83h</w:t>
      </w:r>
      <w:r>
        <w:rPr>
          <w:rStyle w:val="17"/>
          <w:rFonts w:ascii="微软雅黑" w:hAnsi="微软雅黑" w:eastAsia="微软雅黑"/>
          <w:szCs w:val="21"/>
          <w:lang w:val="en-GB"/>
        </w:rPr>
        <w:fldChar w:fldCharType="end"/>
      </w:r>
      <w:r>
        <w:rPr>
          <w:rFonts w:ascii="微软雅黑" w:hAnsi="微软雅黑" w:eastAsia="微软雅黑"/>
          <w:szCs w:val="21"/>
          <w:lang w:val="en-GB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5000" cy="1854200"/>
            <wp:effectExtent l="0" t="0" r="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bidi="mn-Mong-CN"/>
        </w:rPr>
        <w:t xml:space="preserve"> 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3</w:t>
      </w:r>
      <w:r>
        <w:rPr>
          <w:rFonts w:ascii="微软雅黑" w:hAnsi="微软雅黑" w:eastAsia="微软雅黑"/>
          <w:b/>
          <w:sz w:val="21"/>
          <w:szCs w:val="21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kern w:val="0"/>
          <w:sz w:val="21"/>
          <w:szCs w:val="21"/>
        </w:rPr>
        <w:t>拉动销售转化：</w:t>
      </w:r>
      <w:r>
        <w:rPr>
          <w:rFonts w:hint="eastAsia" w:ascii="微软雅黑" w:hAnsi="微软雅黑" w:eastAsia="微软雅黑" w:cs="宋体"/>
          <w:kern w:val="0"/>
          <w:sz w:val="21"/>
          <w:szCs w:val="21"/>
        </w:rPr>
        <w:t>动漫播完仅半程，限量定制款礼盒</w:t>
      </w:r>
      <w:r>
        <w:rPr>
          <w:rFonts w:ascii="微软雅黑" w:hAnsi="微软雅黑" w:eastAsia="微软雅黑" w:cs="宋体"/>
          <w:kern w:val="0"/>
          <w:sz w:val="21"/>
          <w:szCs w:val="21"/>
        </w:rPr>
        <w:t>1</w:t>
      </w:r>
      <w:r>
        <w:rPr>
          <w:rFonts w:hint="eastAsia" w:ascii="微软雅黑" w:hAnsi="微软雅黑" w:eastAsia="微软雅黑" w:cs="宋体"/>
          <w:kern w:val="0"/>
          <w:sz w:val="21"/>
          <w:szCs w:val="21"/>
        </w:rPr>
        <w:t>万</w:t>
      </w:r>
      <w:r>
        <w:rPr>
          <w:rFonts w:ascii="微软雅黑" w:hAnsi="微软雅黑" w:eastAsia="微软雅黑" w:cs="宋体"/>
          <w:kern w:val="0"/>
          <w:sz w:val="21"/>
          <w:szCs w:val="21"/>
        </w:rPr>
        <w:t>件已售罄</w:t>
      </w:r>
      <w:r>
        <w:rPr>
          <w:rFonts w:hint="eastAsia" w:ascii="微软雅黑" w:hAnsi="微软雅黑" w:eastAsia="微软雅黑" w:cs="宋体"/>
          <w:kern w:val="0"/>
          <w:sz w:val="21"/>
          <w:szCs w:val="21"/>
        </w:rPr>
        <w:t>；</w:t>
      </w:r>
      <w:bookmarkStart w:id="0" w:name="_Hlk500851437"/>
      <w:r>
        <w:rPr>
          <w:rFonts w:hint="eastAsia" w:ascii="微软雅黑" w:hAnsi="微软雅黑" w:eastAsia="微软雅黑" w:cs="宋体"/>
          <w:kern w:val="0"/>
          <w:sz w:val="21"/>
          <w:szCs w:val="21"/>
        </w:rPr>
        <w:t>活动当天，同比去年双</w:t>
      </w:r>
      <w:r>
        <w:rPr>
          <w:rFonts w:ascii="微软雅黑" w:hAnsi="微软雅黑" w:eastAsia="微软雅黑" w:cs="宋体"/>
          <w:kern w:val="0"/>
          <w:sz w:val="21"/>
          <w:szCs w:val="21"/>
        </w:rPr>
        <w:t>11，京东当天销售提升46%</w: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eastAsia="zh-CN"/>
        </w:rPr>
        <w:t>。</w:t>
      </w:r>
    </w:p>
    <w:bookmarkEnd w:id="0"/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  <w:lang w:val="en-GB" w:bidi="mn-Mong-CN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C768D"/>
    <w:multiLevelType w:val="multilevel"/>
    <w:tmpl w:val="33BC768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3552"/>
    <w:rsid w:val="000463EB"/>
    <w:rsid w:val="00046CF7"/>
    <w:rsid w:val="000532E1"/>
    <w:rsid w:val="00056E4C"/>
    <w:rsid w:val="000573D4"/>
    <w:rsid w:val="0006079A"/>
    <w:rsid w:val="000631F9"/>
    <w:rsid w:val="00071CE5"/>
    <w:rsid w:val="000724F0"/>
    <w:rsid w:val="0007509B"/>
    <w:rsid w:val="00077EC5"/>
    <w:rsid w:val="00087E15"/>
    <w:rsid w:val="000915E6"/>
    <w:rsid w:val="0009301F"/>
    <w:rsid w:val="00097129"/>
    <w:rsid w:val="000979A5"/>
    <w:rsid w:val="000A3EB7"/>
    <w:rsid w:val="000B2399"/>
    <w:rsid w:val="000D05FE"/>
    <w:rsid w:val="000D6DC9"/>
    <w:rsid w:val="000E0EDC"/>
    <w:rsid w:val="000E10C0"/>
    <w:rsid w:val="000E18A5"/>
    <w:rsid w:val="000E2A45"/>
    <w:rsid w:val="000F07ED"/>
    <w:rsid w:val="000F4F10"/>
    <w:rsid w:val="000F5168"/>
    <w:rsid w:val="000F63B2"/>
    <w:rsid w:val="0010611C"/>
    <w:rsid w:val="00106EA3"/>
    <w:rsid w:val="0010732C"/>
    <w:rsid w:val="00114DD5"/>
    <w:rsid w:val="00122E7F"/>
    <w:rsid w:val="00125653"/>
    <w:rsid w:val="001265C9"/>
    <w:rsid w:val="00131A61"/>
    <w:rsid w:val="00132B7B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251"/>
    <w:rsid w:val="00192A5B"/>
    <w:rsid w:val="00194762"/>
    <w:rsid w:val="00195220"/>
    <w:rsid w:val="001954B4"/>
    <w:rsid w:val="0019737F"/>
    <w:rsid w:val="001A500D"/>
    <w:rsid w:val="001C3413"/>
    <w:rsid w:val="001C4334"/>
    <w:rsid w:val="001D11F3"/>
    <w:rsid w:val="001D2E2D"/>
    <w:rsid w:val="001D6BB6"/>
    <w:rsid w:val="001E12DA"/>
    <w:rsid w:val="001E3434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0604"/>
    <w:rsid w:val="00252186"/>
    <w:rsid w:val="00255B1F"/>
    <w:rsid w:val="00255E9C"/>
    <w:rsid w:val="00262A77"/>
    <w:rsid w:val="00264835"/>
    <w:rsid w:val="002707E7"/>
    <w:rsid w:val="00270EF0"/>
    <w:rsid w:val="002712AF"/>
    <w:rsid w:val="00274F8A"/>
    <w:rsid w:val="002826E2"/>
    <w:rsid w:val="00283E3A"/>
    <w:rsid w:val="00290500"/>
    <w:rsid w:val="002A004E"/>
    <w:rsid w:val="002A44B4"/>
    <w:rsid w:val="002A5C6E"/>
    <w:rsid w:val="002B0CDA"/>
    <w:rsid w:val="002B1FC2"/>
    <w:rsid w:val="002D2C8A"/>
    <w:rsid w:val="002D3B5D"/>
    <w:rsid w:val="002E30CB"/>
    <w:rsid w:val="002E7E41"/>
    <w:rsid w:val="002F0D47"/>
    <w:rsid w:val="002F2AF3"/>
    <w:rsid w:val="002F3A4B"/>
    <w:rsid w:val="002F7E7A"/>
    <w:rsid w:val="003056B8"/>
    <w:rsid w:val="00307E70"/>
    <w:rsid w:val="00311DCD"/>
    <w:rsid w:val="00317BD4"/>
    <w:rsid w:val="00320B24"/>
    <w:rsid w:val="003219F7"/>
    <w:rsid w:val="00322612"/>
    <w:rsid w:val="003275EA"/>
    <w:rsid w:val="00334623"/>
    <w:rsid w:val="00337781"/>
    <w:rsid w:val="003548BE"/>
    <w:rsid w:val="00360077"/>
    <w:rsid w:val="00361FEC"/>
    <w:rsid w:val="00362043"/>
    <w:rsid w:val="00365FAB"/>
    <w:rsid w:val="003705C6"/>
    <w:rsid w:val="00371D9E"/>
    <w:rsid w:val="00371F8B"/>
    <w:rsid w:val="00381DC8"/>
    <w:rsid w:val="00385428"/>
    <w:rsid w:val="00386E93"/>
    <w:rsid w:val="0038758A"/>
    <w:rsid w:val="00396669"/>
    <w:rsid w:val="003A2FD7"/>
    <w:rsid w:val="003A3097"/>
    <w:rsid w:val="003A3802"/>
    <w:rsid w:val="003B04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62D"/>
    <w:rsid w:val="004360D3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770BC"/>
    <w:rsid w:val="0048060F"/>
    <w:rsid w:val="0048107B"/>
    <w:rsid w:val="0048122B"/>
    <w:rsid w:val="004826BB"/>
    <w:rsid w:val="00484916"/>
    <w:rsid w:val="004861A7"/>
    <w:rsid w:val="0048758B"/>
    <w:rsid w:val="00491A67"/>
    <w:rsid w:val="00492C50"/>
    <w:rsid w:val="004A4904"/>
    <w:rsid w:val="004B23DB"/>
    <w:rsid w:val="004C328D"/>
    <w:rsid w:val="004C539E"/>
    <w:rsid w:val="004D3EF9"/>
    <w:rsid w:val="004D53A9"/>
    <w:rsid w:val="004E35A6"/>
    <w:rsid w:val="004E459E"/>
    <w:rsid w:val="004E704D"/>
    <w:rsid w:val="004F1399"/>
    <w:rsid w:val="004F7523"/>
    <w:rsid w:val="005002D8"/>
    <w:rsid w:val="00500602"/>
    <w:rsid w:val="00506B17"/>
    <w:rsid w:val="00507EB8"/>
    <w:rsid w:val="005115E8"/>
    <w:rsid w:val="0052080E"/>
    <w:rsid w:val="00525749"/>
    <w:rsid w:val="005344CB"/>
    <w:rsid w:val="00535A1F"/>
    <w:rsid w:val="005479C8"/>
    <w:rsid w:val="00547E1C"/>
    <w:rsid w:val="005504E6"/>
    <w:rsid w:val="0055479D"/>
    <w:rsid w:val="00557BB2"/>
    <w:rsid w:val="00567477"/>
    <w:rsid w:val="0057565D"/>
    <w:rsid w:val="005764AD"/>
    <w:rsid w:val="0058033D"/>
    <w:rsid w:val="005805DE"/>
    <w:rsid w:val="00582F7D"/>
    <w:rsid w:val="005A42D2"/>
    <w:rsid w:val="005A5197"/>
    <w:rsid w:val="005A539D"/>
    <w:rsid w:val="005A56AE"/>
    <w:rsid w:val="005A606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E5F"/>
    <w:rsid w:val="006126FE"/>
    <w:rsid w:val="00613CE9"/>
    <w:rsid w:val="00623F3A"/>
    <w:rsid w:val="00642F29"/>
    <w:rsid w:val="00644994"/>
    <w:rsid w:val="00650F34"/>
    <w:rsid w:val="0065606B"/>
    <w:rsid w:val="0065759C"/>
    <w:rsid w:val="00661A8D"/>
    <w:rsid w:val="00664A28"/>
    <w:rsid w:val="006707FE"/>
    <w:rsid w:val="0067409C"/>
    <w:rsid w:val="0067611E"/>
    <w:rsid w:val="00683DDE"/>
    <w:rsid w:val="006853C8"/>
    <w:rsid w:val="00693C3F"/>
    <w:rsid w:val="006955F5"/>
    <w:rsid w:val="006A24F1"/>
    <w:rsid w:val="006B5BB6"/>
    <w:rsid w:val="006C16A7"/>
    <w:rsid w:val="006C1733"/>
    <w:rsid w:val="006C197A"/>
    <w:rsid w:val="006D0163"/>
    <w:rsid w:val="006D2064"/>
    <w:rsid w:val="006D4934"/>
    <w:rsid w:val="006D5766"/>
    <w:rsid w:val="006D7D7C"/>
    <w:rsid w:val="006F421E"/>
    <w:rsid w:val="006F662D"/>
    <w:rsid w:val="007040B0"/>
    <w:rsid w:val="00710B89"/>
    <w:rsid w:val="00712085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0EA5"/>
    <w:rsid w:val="00772F46"/>
    <w:rsid w:val="00784BE1"/>
    <w:rsid w:val="0079238C"/>
    <w:rsid w:val="00793F18"/>
    <w:rsid w:val="007950F6"/>
    <w:rsid w:val="00795109"/>
    <w:rsid w:val="0079545A"/>
    <w:rsid w:val="007A0451"/>
    <w:rsid w:val="007A3A4F"/>
    <w:rsid w:val="007B1C70"/>
    <w:rsid w:val="007B2D27"/>
    <w:rsid w:val="007C0828"/>
    <w:rsid w:val="007C3F70"/>
    <w:rsid w:val="007C4C7A"/>
    <w:rsid w:val="007D2C09"/>
    <w:rsid w:val="007D2E39"/>
    <w:rsid w:val="007D5451"/>
    <w:rsid w:val="007D76B6"/>
    <w:rsid w:val="007E2B9D"/>
    <w:rsid w:val="007E6EA5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3673"/>
    <w:rsid w:val="0084459F"/>
    <w:rsid w:val="0085199E"/>
    <w:rsid w:val="00852C01"/>
    <w:rsid w:val="0085738D"/>
    <w:rsid w:val="008612D4"/>
    <w:rsid w:val="008655C0"/>
    <w:rsid w:val="008674D7"/>
    <w:rsid w:val="00880022"/>
    <w:rsid w:val="008875A4"/>
    <w:rsid w:val="008915A9"/>
    <w:rsid w:val="00894BB1"/>
    <w:rsid w:val="008A1963"/>
    <w:rsid w:val="008B2200"/>
    <w:rsid w:val="008B689B"/>
    <w:rsid w:val="008B7E3D"/>
    <w:rsid w:val="008C2693"/>
    <w:rsid w:val="008E3726"/>
    <w:rsid w:val="008F2CAF"/>
    <w:rsid w:val="008F721F"/>
    <w:rsid w:val="00902EA3"/>
    <w:rsid w:val="0090431A"/>
    <w:rsid w:val="00904F31"/>
    <w:rsid w:val="009076EA"/>
    <w:rsid w:val="00910C5D"/>
    <w:rsid w:val="00911F7D"/>
    <w:rsid w:val="00913B2E"/>
    <w:rsid w:val="00915DD8"/>
    <w:rsid w:val="0091661F"/>
    <w:rsid w:val="009205FC"/>
    <w:rsid w:val="00932225"/>
    <w:rsid w:val="00932353"/>
    <w:rsid w:val="0093454D"/>
    <w:rsid w:val="00942D77"/>
    <w:rsid w:val="00946CB6"/>
    <w:rsid w:val="009477A2"/>
    <w:rsid w:val="009573AC"/>
    <w:rsid w:val="00962580"/>
    <w:rsid w:val="00970C56"/>
    <w:rsid w:val="0097433A"/>
    <w:rsid w:val="00975974"/>
    <w:rsid w:val="00976708"/>
    <w:rsid w:val="0098226A"/>
    <w:rsid w:val="009823A9"/>
    <w:rsid w:val="00983853"/>
    <w:rsid w:val="009849FB"/>
    <w:rsid w:val="00993AA4"/>
    <w:rsid w:val="00996A41"/>
    <w:rsid w:val="009A37F5"/>
    <w:rsid w:val="009A40BA"/>
    <w:rsid w:val="009B0E2C"/>
    <w:rsid w:val="009B33A9"/>
    <w:rsid w:val="009B65B9"/>
    <w:rsid w:val="009B796F"/>
    <w:rsid w:val="009C3A51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356"/>
    <w:rsid w:val="00A57B51"/>
    <w:rsid w:val="00A6006D"/>
    <w:rsid w:val="00A631B1"/>
    <w:rsid w:val="00A71293"/>
    <w:rsid w:val="00A71CB7"/>
    <w:rsid w:val="00A72FFF"/>
    <w:rsid w:val="00A73B4E"/>
    <w:rsid w:val="00A74660"/>
    <w:rsid w:val="00A81EE3"/>
    <w:rsid w:val="00A829A2"/>
    <w:rsid w:val="00A83F45"/>
    <w:rsid w:val="00A849B8"/>
    <w:rsid w:val="00A86FCA"/>
    <w:rsid w:val="00A926C8"/>
    <w:rsid w:val="00AB1CF9"/>
    <w:rsid w:val="00AB367B"/>
    <w:rsid w:val="00AB41BF"/>
    <w:rsid w:val="00AB5A65"/>
    <w:rsid w:val="00AB7EE6"/>
    <w:rsid w:val="00AC5B78"/>
    <w:rsid w:val="00AC64E8"/>
    <w:rsid w:val="00AC6E5A"/>
    <w:rsid w:val="00AD1334"/>
    <w:rsid w:val="00AD1E2C"/>
    <w:rsid w:val="00AD58E1"/>
    <w:rsid w:val="00AE241B"/>
    <w:rsid w:val="00AE7F81"/>
    <w:rsid w:val="00AF0F77"/>
    <w:rsid w:val="00AF1D91"/>
    <w:rsid w:val="00B03FD0"/>
    <w:rsid w:val="00B05B17"/>
    <w:rsid w:val="00B158F4"/>
    <w:rsid w:val="00B24DCC"/>
    <w:rsid w:val="00B25274"/>
    <w:rsid w:val="00B27391"/>
    <w:rsid w:val="00B30244"/>
    <w:rsid w:val="00B35B50"/>
    <w:rsid w:val="00B36BD0"/>
    <w:rsid w:val="00B40529"/>
    <w:rsid w:val="00B413D5"/>
    <w:rsid w:val="00B464E8"/>
    <w:rsid w:val="00B5241D"/>
    <w:rsid w:val="00B54EBC"/>
    <w:rsid w:val="00B60497"/>
    <w:rsid w:val="00B71E01"/>
    <w:rsid w:val="00B81BB0"/>
    <w:rsid w:val="00B84C9E"/>
    <w:rsid w:val="00B93BD6"/>
    <w:rsid w:val="00B93E3B"/>
    <w:rsid w:val="00B93EE5"/>
    <w:rsid w:val="00B93FF7"/>
    <w:rsid w:val="00BA0329"/>
    <w:rsid w:val="00BA6E0B"/>
    <w:rsid w:val="00BA7554"/>
    <w:rsid w:val="00BB0E07"/>
    <w:rsid w:val="00BB1A99"/>
    <w:rsid w:val="00BC1804"/>
    <w:rsid w:val="00BC25F2"/>
    <w:rsid w:val="00BC7577"/>
    <w:rsid w:val="00BD5747"/>
    <w:rsid w:val="00BD741B"/>
    <w:rsid w:val="00BD7FD3"/>
    <w:rsid w:val="00BE23A6"/>
    <w:rsid w:val="00BE28C0"/>
    <w:rsid w:val="00BF07ED"/>
    <w:rsid w:val="00BF2065"/>
    <w:rsid w:val="00BF6726"/>
    <w:rsid w:val="00C00168"/>
    <w:rsid w:val="00C04A80"/>
    <w:rsid w:val="00C04E7B"/>
    <w:rsid w:val="00C060B5"/>
    <w:rsid w:val="00C078EC"/>
    <w:rsid w:val="00C171FB"/>
    <w:rsid w:val="00C171FC"/>
    <w:rsid w:val="00C22BFB"/>
    <w:rsid w:val="00C272F9"/>
    <w:rsid w:val="00C40E03"/>
    <w:rsid w:val="00C40E9C"/>
    <w:rsid w:val="00C41DB8"/>
    <w:rsid w:val="00C500EC"/>
    <w:rsid w:val="00C5015C"/>
    <w:rsid w:val="00C516C8"/>
    <w:rsid w:val="00C657FA"/>
    <w:rsid w:val="00C73B42"/>
    <w:rsid w:val="00C92A64"/>
    <w:rsid w:val="00C93159"/>
    <w:rsid w:val="00C9601B"/>
    <w:rsid w:val="00C96025"/>
    <w:rsid w:val="00CA397B"/>
    <w:rsid w:val="00CA426C"/>
    <w:rsid w:val="00CB0E4E"/>
    <w:rsid w:val="00CB2251"/>
    <w:rsid w:val="00CB2938"/>
    <w:rsid w:val="00CB29C6"/>
    <w:rsid w:val="00CB462E"/>
    <w:rsid w:val="00CB4A74"/>
    <w:rsid w:val="00CB7098"/>
    <w:rsid w:val="00CC24FE"/>
    <w:rsid w:val="00CC3E7A"/>
    <w:rsid w:val="00CC5A43"/>
    <w:rsid w:val="00CC70FB"/>
    <w:rsid w:val="00CD704A"/>
    <w:rsid w:val="00CE4100"/>
    <w:rsid w:val="00CE55AC"/>
    <w:rsid w:val="00D13BC3"/>
    <w:rsid w:val="00D14F03"/>
    <w:rsid w:val="00D409BB"/>
    <w:rsid w:val="00D5007A"/>
    <w:rsid w:val="00D5598B"/>
    <w:rsid w:val="00D56BD0"/>
    <w:rsid w:val="00D63679"/>
    <w:rsid w:val="00D648EF"/>
    <w:rsid w:val="00D6725D"/>
    <w:rsid w:val="00D71A2E"/>
    <w:rsid w:val="00D731FC"/>
    <w:rsid w:val="00D80973"/>
    <w:rsid w:val="00D86644"/>
    <w:rsid w:val="00DB3708"/>
    <w:rsid w:val="00DB4C4A"/>
    <w:rsid w:val="00DC32E7"/>
    <w:rsid w:val="00DC397E"/>
    <w:rsid w:val="00DD56E4"/>
    <w:rsid w:val="00DE1A06"/>
    <w:rsid w:val="00DE76F1"/>
    <w:rsid w:val="00E004F9"/>
    <w:rsid w:val="00E03D27"/>
    <w:rsid w:val="00E16374"/>
    <w:rsid w:val="00E21168"/>
    <w:rsid w:val="00E2304D"/>
    <w:rsid w:val="00E23547"/>
    <w:rsid w:val="00E26E63"/>
    <w:rsid w:val="00E336C0"/>
    <w:rsid w:val="00E34C54"/>
    <w:rsid w:val="00E40EE7"/>
    <w:rsid w:val="00E44142"/>
    <w:rsid w:val="00E457D7"/>
    <w:rsid w:val="00E46527"/>
    <w:rsid w:val="00E52687"/>
    <w:rsid w:val="00E569E4"/>
    <w:rsid w:val="00E5768D"/>
    <w:rsid w:val="00E60CF7"/>
    <w:rsid w:val="00E60DF3"/>
    <w:rsid w:val="00E6205B"/>
    <w:rsid w:val="00E7340E"/>
    <w:rsid w:val="00E745ED"/>
    <w:rsid w:val="00E75098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6149"/>
    <w:rsid w:val="00EC320D"/>
    <w:rsid w:val="00EC4DA4"/>
    <w:rsid w:val="00EC6379"/>
    <w:rsid w:val="00ED04FA"/>
    <w:rsid w:val="00ED2A07"/>
    <w:rsid w:val="00ED507C"/>
    <w:rsid w:val="00EE188D"/>
    <w:rsid w:val="00EE3006"/>
    <w:rsid w:val="00EE38CD"/>
    <w:rsid w:val="00EE64CC"/>
    <w:rsid w:val="00EE6D2C"/>
    <w:rsid w:val="00EE72D7"/>
    <w:rsid w:val="00F0134F"/>
    <w:rsid w:val="00F22C99"/>
    <w:rsid w:val="00F35569"/>
    <w:rsid w:val="00F3618F"/>
    <w:rsid w:val="00F4008B"/>
    <w:rsid w:val="00F41E61"/>
    <w:rsid w:val="00F447F9"/>
    <w:rsid w:val="00F450D6"/>
    <w:rsid w:val="00F503C8"/>
    <w:rsid w:val="00F52A39"/>
    <w:rsid w:val="00F53946"/>
    <w:rsid w:val="00F56689"/>
    <w:rsid w:val="00F73403"/>
    <w:rsid w:val="00F821BF"/>
    <w:rsid w:val="00F82822"/>
    <w:rsid w:val="00F8375F"/>
    <w:rsid w:val="00F853FB"/>
    <w:rsid w:val="00F85516"/>
    <w:rsid w:val="00FA4FF9"/>
    <w:rsid w:val="00FB3C62"/>
    <w:rsid w:val="00FB6FEC"/>
    <w:rsid w:val="00FC3853"/>
    <w:rsid w:val="00FC53DE"/>
    <w:rsid w:val="00FC629F"/>
    <w:rsid w:val="00FC74F1"/>
    <w:rsid w:val="00FC7652"/>
    <w:rsid w:val="00FD0E7F"/>
    <w:rsid w:val="00FD2192"/>
    <w:rsid w:val="00FD7838"/>
    <w:rsid w:val="00FD7E55"/>
    <w:rsid w:val="00FE1360"/>
    <w:rsid w:val="00FE497C"/>
    <w:rsid w:val="00FE70B2"/>
    <w:rsid w:val="00FE7398"/>
    <w:rsid w:val="5D8F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uiPriority w:val="0"/>
    <w:rPr>
      <w:b/>
      <w:sz w:val="28"/>
      <w:lang w:eastAsia="en-US"/>
    </w:rPr>
  </w:style>
  <w:style w:type="character" w:customStyle="1" w:styleId="19">
    <w:name w:val="bottom1"/>
    <w:basedOn w:val="13"/>
    <w:uiPriority w:val="0"/>
    <w:rPr>
      <w:color w:val="6E6E6E"/>
    </w:rPr>
  </w:style>
  <w:style w:type="character" w:customStyle="1" w:styleId="20">
    <w:name w:val="apple-converted-space"/>
    <w:basedOn w:val="13"/>
    <w:uiPriority w:val="0"/>
  </w:style>
  <w:style w:type="character" w:customStyle="1" w:styleId="21">
    <w:name w:val="apple-style-span"/>
    <w:basedOn w:val="13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uiPriority w:val="99"/>
    <w:rPr>
      <w:kern w:val="2"/>
      <w:sz w:val="18"/>
      <w:szCs w:val="18"/>
    </w:rPr>
  </w:style>
  <w:style w:type="character" w:customStyle="1" w:styleId="27">
    <w:name w:val="标题 3 字符"/>
    <w:basedOn w:val="13"/>
    <w:link w:val="3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6F0D9C-C7EA-424E-9B91-B1A6EBDFAE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263</Words>
  <Characters>1501</Characters>
  <Lines>12</Lines>
  <Paragraphs>3</Paragraphs>
  <TotalTime>0</TotalTime>
  <ScaleCrop>false</ScaleCrop>
  <LinksUpToDate>false</LinksUpToDate>
  <CharactersWithSpaces>1761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2021-02-03T09:08:00Z</dcterms:created>
  <dc:creator>雨林木风</dc:creator>
  <cp:lastModifiedBy>韩旭</cp:lastModifiedBy>
  <cp:lastPrinted>2012-10-11T08:46:00Z</cp:lastPrinted>
  <dcterms:modified xsi:type="dcterms:W3CDTF">2021-02-21T09:47:32Z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