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F6369CA" w14:textId="24F2A864" w:rsidR="008B689B" w:rsidRPr="003F3CF6" w:rsidRDefault="003F3CF6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3F3CF6">
        <w:rPr>
          <w:rFonts w:ascii="微软雅黑" w:eastAsia="微软雅黑" w:hAnsi="微软雅黑" w:hint="eastAsia"/>
          <w:b/>
          <w:sz w:val="32"/>
          <w:szCs w:val="32"/>
        </w:rPr>
        <w:t>北京现代第十代索纳塔</w:t>
      </w:r>
      <w:r w:rsidR="0030019E" w:rsidRPr="0030019E"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3F3CF6">
        <w:rPr>
          <w:rFonts w:ascii="微软雅黑" w:eastAsia="微软雅黑" w:hAnsi="微软雅黑" w:hint="eastAsia"/>
          <w:b/>
          <w:sz w:val="32"/>
          <w:szCs w:val="32"/>
        </w:rPr>
        <w:t>时尚集团跨界合作项目</w:t>
      </w:r>
    </w:p>
    <w:p w14:paraId="12681436" w14:textId="77777777" w:rsidR="008B689B" w:rsidRPr="006A7A9D" w:rsidRDefault="008B689B" w:rsidP="006A7A9D">
      <w:pPr>
        <w:pStyle w:val="af3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right="998"/>
        <w:rPr>
          <w:rFonts w:ascii="微软雅黑" w:eastAsia="微软雅黑" w:hAnsi="微软雅黑"/>
          <w:sz w:val="21"/>
          <w:szCs w:val="21"/>
        </w:rPr>
      </w:pPr>
      <w:r w:rsidRPr="006A7A9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D1FF4" w:rsidRPr="006A7A9D">
        <w:rPr>
          <w:rFonts w:ascii="微软雅黑" w:eastAsia="微软雅黑" w:hAnsi="微软雅黑" w:hint="eastAsia"/>
          <w:sz w:val="21"/>
          <w:szCs w:val="21"/>
        </w:rPr>
        <w:t>北京现代汽车有限公司</w:t>
      </w:r>
    </w:p>
    <w:p w14:paraId="3DDC08CD" w14:textId="77777777" w:rsidR="008B689B" w:rsidRPr="006A7A9D" w:rsidRDefault="008B689B" w:rsidP="006A7A9D">
      <w:pPr>
        <w:textAlignment w:val="baseline"/>
        <w:rPr>
          <w:rFonts w:ascii="微软雅黑" w:eastAsia="微软雅黑" w:hAnsi="微软雅黑" w:cs="Arial Unicode MS"/>
          <w:color w:val="000000"/>
          <w:sz w:val="21"/>
          <w:szCs w:val="21"/>
          <w:bdr w:val="nil"/>
        </w:rPr>
      </w:pPr>
      <w:r w:rsidRPr="006A7A9D">
        <w:rPr>
          <w:rFonts w:ascii="微软雅黑" w:eastAsia="微软雅黑" w:hAnsi="微软雅黑" w:cs="Arial Unicode MS" w:hint="eastAsia"/>
          <w:b/>
          <w:color w:val="000000"/>
          <w:sz w:val="21"/>
          <w:szCs w:val="21"/>
          <w:bdr w:val="nil"/>
          <w:lang w:val="zh-CN"/>
        </w:rPr>
        <w:t>所属行业：</w:t>
      </w:r>
      <w:r w:rsidR="009D1FF4" w:rsidRPr="006A7A9D">
        <w:rPr>
          <w:rFonts w:ascii="微软雅黑" w:eastAsia="微软雅黑" w:hAnsi="微软雅黑" w:cs="Arial Unicode MS" w:hint="eastAsia"/>
          <w:color w:val="000000"/>
          <w:sz w:val="21"/>
          <w:szCs w:val="21"/>
          <w:bdr w:val="nil"/>
        </w:rPr>
        <w:t>汽车</w:t>
      </w:r>
    </w:p>
    <w:p w14:paraId="3D4A6841" w14:textId="78399BCF" w:rsidR="009D1FF4" w:rsidRPr="006A7A9D" w:rsidRDefault="008B689B" w:rsidP="006A7A9D">
      <w:pPr>
        <w:pStyle w:val="af3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right="998"/>
        <w:rPr>
          <w:rFonts w:ascii="微软雅黑" w:eastAsia="微软雅黑" w:hAnsi="微软雅黑"/>
          <w:sz w:val="21"/>
          <w:szCs w:val="21"/>
        </w:rPr>
      </w:pPr>
      <w:r w:rsidRPr="006A7A9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D1FF4" w:rsidRPr="006A7A9D">
        <w:rPr>
          <w:rFonts w:ascii="微软雅黑" w:eastAsia="微软雅黑" w:hAnsi="微软雅黑" w:hint="eastAsia"/>
          <w:sz w:val="21"/>
          <w:szCs w:val="21"/>
          <w:lang w:val="en-US"/>
        </w:rPr>
        <w:t>202</w:t>
      </w:r>
      <w:r w:rsidR="009D1FF4" w:rsidRPr="006A7A9D">
        <w:rPr>
          <w:rFonts w:ascii="微软雅黑" w:eastAsia="微软雅黑" w:hAnsi="微软雅黑"/>
          <w:sz w:val="21"/>
          <w:szCs w:val="21"/>
          <w:lang w:val="en-US"/>
        </w:rPr>
        <w:t>0.</w:t>
      </w:r>
      <w:r w:rsidR="00067660">
        <w:rPr>
          <w:rFonts w:ascii="微软雅黑" w:eastAsia="微软雅黑" w:hAnsi="微软雅黑"/>
          <w:sz w:val="21"/>
          <w:szCs w:val="21"/>
          <w:lang w:val="en-US"/>
        </w:rPr>
        <w:t>0</w:t>
      </w:r>
      <w:r w:rsidR="009D1FF4" w:rsidRPr="006A7A9D">
        <w:rPr>
          <w:rFonts w:ascii="微软雅黑" w:eastAsia="微软雅黑" w:hAnsi="微软雅黑"/>
          <w:sz w:val="21"/>
          <w:szCs w:val="21"/>
          <w:lang w:val="en-US"/>
        </w:rPr>
        <w:t>6.</w:t>
      </w:r>
      <w:r w:rsidR="009D1FF4" w:rsidRPr="006A7A9D">
        <w:rPr>
          <w:rFonts w:ascii="微软雅黑" w:eastAsia="微软雅黑" w:hAnsi="微软雅黑" w:hint="eastAsia"/>
          <w:sz w:val="21"/>
          <w:szCs w:val="21"/>
          <w:lang w:val="en-US"/>
        </w:rPr>
        <w:t>2</w:t>
      </w:r>
      <w:r w:rsidR="009D1FF4" w:rsidRPr="006A7A9D">
        <w:rPr>
          <w:rFonts w:ascii="微软雅黑" w:eastAsia="微软雅黑" w:hAnsi="微软雅黑"/>
          <w:sz w:val="21"/>
          <w:szCs w:val="21"/>
          <w:lang w:val="en-US"/>
        </w:rPr>
        <w:t>2-</w:t>
      </w:r>
      <w:r w:rsidR="006A7A9D" w:rsidRPr="006A7A9D">
        <w:rPr>
          <w:rFonts w:ascii="微软雅黑" w:eastAsia="微软雅黑" w:hAnsi="微软雅黑"/>
          <w:sz w:val="21"/>
          <w:szCs w:val="21"/>
          <w:lang w:val="en-US"/>
        </w:rPr>
        <w:t>0</w:t>
      </w:r>
      <w:r w:rsidR="009D1FF4" w:rsidRPr="006A7A9D">
        <w:rPr>
          <w:rFonts w:ascii="微软雅黑" w:eastAsia="微软雅黑" w:hAnsi="微软雅黑"/>
          <w:sz w:val="21"/>
          <w:szCs w:val="21"/>
          <w:lang w:val="en-US"/>
        </w:rPr>
        <w:t>8</w:t>
      </w:r>
      <w:r w:rsidR="009D1FF4" w:rsidRPr="006A7A9D">
        <w:rPr>
          <w:rFonts w:ascii="微软雅黑" w:eastAsia="微软雅黑" w:hAnsi="微软雅黑" w:hint="eastAsia"/>
          <w:sz w:val="21"/>
          <w:szCs w:val="21"/>
          <w:lang w:val="en-US"/>
        </w:rPr>
        <w:t>.3</w:t>
      </w:r>
      <w:r w:rsidR="009D1FF4" w:rsidRPr="006A7A9D">
        <w:rPr>
          <w:rFonts w:ascii="微软雅黑" w:eastAsia="微软雅黑" w:hAnsi="微软雅黑"/>
          <w:sz w:val="21"/>
          <w:szCs w:val="21"/>
          <w:lang w:val="en-US"/>
        </w:rPr>
        <w:t>1</w:t>
      </w:r>
    </w:p>
    <w:p w14:paraId="6A8E5FE6" w14:textId="03CCBA11" w:rsidR="000631F9" w:rsidRPr="006A7A9D" w:rsidRDefault="000631F9" w:rsidP="006A7A9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A7A9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A7A9D" w:rsidRPr="006A7A9D">
        <w:rPr>
          <w:rFonts w:ascii="微软雅黑" w:eastAsia="微软雅黑" w:hAnsi="微软雅黑" w:cs="Arial Unicode MS" w:hint="eastAsia"/>
          <w:color w:val="000000"/>
          <w:sz w:val="21"/>
          <w:szCs w:val="21"/>
          <w:bdr w:val="nil"/>
          <w:lang w:val="zh-CN"/>
        </w:rPr>
        <w:t>跨界联合营销类</w:t>
      </w:r>
    </w:p>
    <w:p w14:paraId="0CBF9FD4" w14:textId="77777777" w:rsidR="00B5241D" w:rsidRPr="002B1FC2" w:rsidRDefault="000631F9" w:rsidP="006A7A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E63435C" w14:textId="44067A43" w:rsidR="003A0AEE" w:rsidRPr="006A7A9D" w:rsidRDefault="003A0AEE" w:rsidP="006A7A9D">
      <w:pPr>
        <w:rPr>
          <w:rFonts w:ascii="微软雅黑" w:eastAsia="微软雅黑" w:hAnsi="微软雅黑"/>
          <w:sz w:val="21"/>
          <w:szCs w:val="21"/>
        </w:rPr>
      </w:pPr>
      <w:r w:rsidRPr="006A7A9D">
        <w:rPr>
          <w:rFonts w:ascii="微软雅黑" w:eastAsia="微软雅黑" w:hAnsi="微软雅黑" w:hint="eastAsia"/>
          <w:sz w:val="21"/>
          <w:szCs w:val="21"/>
        </w:rPr>
        <w:t>索纳塔作为北京现代旗下的旗舰车型，</w:t>
      </w:r>
      <w:r w:rsidRPr="006A7A9D">
        <w:rPr>
          <w:rFonts w:ascii="微软雅黑" w:eastAsia="微软雅黑" w:hAnsi="微软雅黑" w:hint="eastAsia"/>
          <w:b/>
          <w:bCs/>
          <w:sz w:val="21"/>
          <w:szCs w:val="21"/>
        </w:rPr>
        <w:t>时尚早已成为其代名词</w:t>
      </w:r>
      <w:r w:rsidRPr="006A7A9D">
        <w:rPr>
          <w:rFonts w:ascii="微软雅黑" w:eastAsia="微软雅黑" w:hAnsi="微软雅黑" w:hint="eastAsia"/>
          <w:sz w:val="21"/>
          <w:szCs w:val="21"/>
        </w:rPr>
        <w:t>，第八代索纳塔更是凭借“流体雕塑”设计理念成为一代经典。而第十代索纳塔又一次精准抓住潮流趋势，去年4月在上海车展一经亮相便引起高度关注，被舆论誉为“</w:t>
      </w:r>
      <w:r w:rsidRPr="006A7A9D">
        <w:rPr>
          <w:rFonts w:ascii="微软雅黑" w:eastAsia="微软雅黑" w:hAnsi="微软雅黑" w:hint="eastAsia"/>
          <w:b/>
          <w:bCs/>
          <w:sz w:val="21"/>
          <w:szCs w:val="21"/>
        </w:rPr>
        <w:t>20万级别最美中高级车</w:t>
      </w:r>
      <w:r w:rsidRPr="006A7A9D">
        <w:rPr>
          <w:rFonts w:ascii="微软雅黑" w:eastAsia="微软雅黑" w:hAnsi="微软雅黑" w:hint="eastAsia"/>
          <w:sz w:val="21"/>
          <w:szCs w:val="21"/>
        </w:rPr>
        <w:t>”</w:t>
      </w:r>
      <w:r w:rsidR="004D4360" w:rsidRPr="006A7A9D">
        <w:rPr>
          <w:rFonts w:ascii="微软雅黑" w:eastAsia="微软雅黑" w:hAnsi="微软雅黑" w:hint="eastAsia"/>
          <w:sz w:val="21"/>
          <w:szCs w:val="21"/>
        </w:rPr>
        <w:t>，</w:t>
      </w:r>
      <w:r w:rsidRPr="006A7A9D">
        <w:rPr>
          <w:rFonts w:ascii="微软雅黑" w:eastAsia="微软雅黑" w:hAnsi="微软雅黑" w:hint="eastAsia"/>
          <w:sz w:val="21"/>
          <w:szCs w:val="21"/>
        </w:rPr>
        <w:t>用全新造型再度引领了汽车时尚风潮，于</w:t>
      </w:r>
      <w:r w:rsidR="007E77CB" w:rsidRPr="006A7A9D">
        <w:rPr>
          <w:rFonts w:ascii="微软雅黑" w:eastAsia="微软雅黑" w:hAnsi="微软雅黑" w:hint="eastAsia"/>
          <w:sz w:val="21"/>
          <w:szCs w:val="21"/>
        </w:rPr>
        <w:t>2</w:t>
      </w:r>
      <w:r w:rsidR="007E77CB" w:rsidRPr="006A7A9D">
        <w:rPr>
          <w:rFonts w:ascii="微软雅黑" w:eastAsia="微软雅黑" w:hAnsi="微软雅黑"/>
          <w:sz w:val="21"/>
          <w:szCs w:val="21"/>
        </w:rPr>
        <w:t>020</w:t>
      </w:r>
      <w:r w:rsidR="007E77CB" w:rsidRPr="006A7A9D">
        <w:rPr>
          <w:rFonts w:ascii="微软雅黑" w:eastAsia="微软雅黑" w:hAnsi="微软雅黑" w:hint="eastAsia"/>
          <w:sz w:val="21"/>
          <w:szCs w:val="21"/>
        </w:rPr>
        <w:t>年7月2</w:t>
      </w:r>
      <w:r w:rsidR="007E77CB" w:rsidRPr="006A7A9D">
        <w:rPr>
          <w:rFonts w:ascii="微软雅黑" w:eastAsia="微软雅黑" w:hAnsi="微软雅黑"/>
          <w:sz w:val="21"/>
          <w:szCs w:val="21"/>
        </w:rPr>
        <w:t>2</w:t>
      </w:r>
      <w:r w:rsidR="007E77CB" w:rsidRPr="006A7A9D">
        <w:rPr>
          <w:rFonts w:ascii="微软雅黑" w:eastAsia="微软雅黑" w:hAnsi="微软雅黑" w:hint="eastAsia"/>
          <w:sz w:val="21"/>
          <w:szCs w:val="21"/>
        </w:rPr>
        <w:t>日</w:t>
      </w:r>
      <w:r w:rsidRPr="006A7A9D">
        <w:rPr>
          <w:rFonts w:ascii="微软雅黑" w:eastAsia="微软雅黑" w:hAnsi="微软雅黑" w:hint="eastAsia"/>
          <w:sz w:val="21"/>
          <w:szCs w:val="21"/>
        </w:rPr>
        <w:t>成功上市。</w:t>
      </w:r>
    </w:p>
    <w:p w14:paraId="311BF4DE" w14:textId="4532D279" w:rsidR="000631F9" w:rsidRPr="006A7A9D" w:rsidRDefault="007E77CB" w:rsidP="006A7A9D">
      <w:pPr>
        <w:pStyle w:val="af3"/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right="998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  <w:lang w:val="en-US"/>
        </w:rPr>
        <w:drawing>
          <wp:inline distT="0" distB="0" distL="0" distR="0" wp14:anchorId="77D7BFD6" wp14:editId="62C59789">
            <wp:extent cx="4216193" cy="585802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567" cy="587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B753" w14:textId="77777777" w:rsidR="000631F9" w:rsidRPr="002B1FC2" w:rsidRDefault="000631F9" w:rsidP="006A7A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营销目标</w:t>
      </w:r>
    </w:p>
    <w:p w14:paraId="0FBEBA5B" w14:textId="6237FE75" w:rsidR="000631F9" w:rsidRPr="006A7A9D" w:rsidRDefault="003A0AEE" w:rsidP="006A7A9D">
      <w:pPr>
        <w:rPr>
          <w:rFonts w:ascii="微软雅黑" w:eastAsia="微软雅黑" w:hAnsi="微软雅黑"/>
          <w:sz w:val="21"/>
          <w:szCs w:val="21"/>
        </w:rPr>
      </w:pPr>
      <w:r w:rsidRPr="006A7A9D">
        <w:rPr>
          <w:rFonts w:ascii="微软雅黑" w:eastAsia="微软雅黑" w:hAnsi="微软雅黑" w:hint="eastAsia"/>
          <w:sz w:val="21"/>
          <w:szCs w:val="21"/>
        </w:rPr>
        <w:t>通过时尚平台及明星资源，传递索纳塔产品</w:t>
      </w:r>
      <w:proofErr w:type="gramStart"/>
      <w:r w:rsidRPr="006A7A9D">
        <w:rPr>
          <w:rFonts w:ascii="微软雅黑" w:eastAsia="微软雅黑" w:hAnsi="微软雅黑" w:hint="eastAsia"/>
          <w:sz w:val="21"/>
          <w:szCs w:val="21"/>
        </w:rPr>
        <w:t>焕</w:t>
      </w:r>
      <w:proofErr w:type="gramEnd"/>
      <w:r w:rsidRPr="006A7A9D">
        <w:rPr>
          <w:rFonts w:ascii="微软雅黑" w:eastAsia="微软雅黑" w:hAnsi="微软雅黑" w:hint="eastAsia"/>
          <w:sz w:val="21"/>
          <w:szCs w:val="21"/>
        </w:rPr>
        <w:t>新，强化产品</w:t>
      </w:r>
      <w:r w:rsidRPr="006A7A9D">
        <w:rPr>
          <w:rFonts w:ascii="微软雅黑" w:eastAsia="微软雅黑" w:hAnsi="微软雅黑" w:hint="eastAsia"/>
          <w:b/>
          <w:bCs/>
          <w:sz w:val="21"/>
          <w:szCs w:val="21"/>
        </w:rPr>
        <w:t>时尚、智能、</w:t>
      </w:r>
      <w:proofErr w:type="gramStart"/>
      <w:r w:rsidRPr="006A7A9D">
        <w:rPr>
          <w:rFonts w:ascii="微软雅黑" w:eastAsia="微软雅黑" w:hAnsi="微软雅黑" w:hint="eastAsia"/>
          <w:b/>
          <w:bCs/>
          <w:sz w:val="21"/>
          <w:szCs w:val="21"/>
        </w:rPr>
        <w:t>韩系潮流</w:t>
      </w:r>
      <w:proofErr w:type="gramEnd"/>
      <w:r w:rsidRPr="006A7A9D">
        <w:rPr>
          <w:rFonts w:ascii="微软雅黑" w:eastAsia="微软雅黑" w:hAnsi="微软雅黑" w:hint="eastAsia"/>
          <w:sz w:val="21"/>
          <w:szCs w:val="21"/>
        </w:rPr>
        <w:t>等标签，并有效提升预热声量，实现明星-粉丝- DN8c-价值标签互通互联，助力产品上市热度。</w:t>
      </w:r>
    </w:p>
    <w:p w14:paraId="3D83A463" w14:textId="0319D29B" w:rsidR="004D4360" w:rsidRPr="006A7A9D" w:rsidRDefault="003A0AEE" w:rsidP="006A7A9D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3A0AEE">
        <w:rPr>
          <w:rFonts w:ascii="微软雅黑" w:eastAsia="微软雅黑" w:hAnsi="微软雅黑"/>
          <w:noProof/>
        </w:rPr>
        <w:drawing>
          <wp:inline distT="0" distB="0" distL="0" distR="0" wp14:anchorId="120B7372" wp14:editId="5C589429">
            <wp:extent cx="5720715" cy="3813810"/>
            <wp:effectExtent l="0" t="0" r="0" b="0"/>
            <wp:docPr id="3" name="图片 3" descr="C:\Users\admin\Desktop\案例\北京现代\北京现代第十代索纳塔X时尚集团跨界合作项目\5刊加水印时尚大片\时尚芭莎\第十代索纳塔X陈宥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案例\北京现代\北京现代第十代索纳塔X时尚集团跨界合作项目\5刊加水印时尚大片\时尚芭莎\第十代索纳塔X陈宥维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01D4" w14:textId="598AD113" w:rsidR="00B5241D" w:rsidRPr="002B1FC2" w:rsidRDefault="000631F9" w:rsidP="006A7A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FD307C5" w14:textId="76C7AD72" w:rsidR="000631F9" w:rsidRPr="006A7A9D" w:rsidRDefault="003A0AEE" w:rsidP="006A7A9D">
      <w:pPr>
        <w:rPr>
          <w:rFonts w:ascii="微软雅黑" w:eastAsia="微软雅黑" w:hAnsi="微软雅黑"/>
          <w:sz w:val="21"/>
          <w:szCs w:val="21"/>
        </w:rPr>
      </w:pPr>
      <w:r w:rsidRPr="006A7A9D">
        <w:rPr>
          <w:rFonts w:ascii="微软雅黑" w:eastAsia="微软雅黑" w:hAnsi="微软雅黑" w:hint="eastAsia"/>
          <w:sz w:val="21"/>
          <w:szCs w:val="21"/>
        </w:rPr>
        <w:t>结合品牌</w:t>
      </w:r>
      <w:r w:rsidR="006A7A9D" w:rsidRPr="006A7A9D">
        <w:rPr>
          <w:rFonts w:ascii="微软雅黑" w:eastAsia="微软雅黑" w:hAnsi="微软雅黑"/>
          <w:sz w:val="21"/>
          <w:szCs w:val="21"/>
        </w:rPr>
        <w:t>S</w:t>
      </w:r>
      <w:r w:rsidRPr="006A7A9D">
        <w:rPr>
          <w:rFonts w:ascii="微软雅黑" w:eastAsia="微软雅黑" w:hAnsi="微软雅黑" w:hint="eastAsia"/>
          <w:sz w:val="21"/>
          <w:szCs w:val="21"/>
        </w:rPr>
        <w:t xml:space="preserve">logan，以“突破期待 </w:t>
      </w:r>
      <w:proofErr w:type="gramStart"/>
      <w:r w:rsidRPr="006A7A9D">
        <w:rPr>
          <w:rFonts w:ascii="微软雅黑" w:eastAsia="微软雅黑" w:hAnsi="微软雅黑" w:hint="eastAsia"/>
          <w:sz w:val="21"/>
          <w:szCs w:val="21"/>
        </w:rPr>
        <w:t>焕</w:t>
      </w:r>
      <w:proofErr w:type="gramEnd"/>
      <w:r w:rsidRPr="006A7A9D">
        <w:rPr>
          <w:rFonts w:ascii="微软雅黑" w:eastAsia="微软雅黑" w:hAnsi="微软雅黑" w:hint="eastAsia"/>
          <w:sz w:val="21"/>
          <w:szCs w:val="21"/>
        </w:rPr>
        <w:t>我SOLO”作为此次传播主题，进行线上线下媒体渠道传播，邀请明星参与话题带动粉丝讨论及传播。在视觉效果与产品设计等方向重点表现，并与明星自身经历和KOL自身领域相结合，与第十代索纳塔一同突破期待，唤醒新生代的自己。</w:t>
      </w:r>
    </w:p>
    <w:p w14:paraId="438DBF70" w14:textId="77777777" w:rsidR="003A0AEE" w:rsidRPr="003A0AEE" w:rsidRDefault="003A0AEE" w:rsidP="006A7A9D">
      <w:pPr>
        <w:pStyle w:val="af3"/>
        <w:tabs>
          <w:tab w:val="left" w:pos="420"/>
          <w:tab w:val="left" w:pos="840"/>
          <w:tab w:val="left" w:pos="1050"/>
          <w:tab w:val="left" w:pos="120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right="998"/>
        <w:rPr>
          <w:rFonts w:ascii="微软雅黑" w:eastAsia="微软雅黑" w:hAnsi="微软雅黑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D38C821" wp14:editId="16626EA9">
            <wp:extent cx="5720715" cy="25850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CD2A" w14:textId="77777777" w:rsidR="00B5241D" w:rsidRPr="002B1FC2" w:rsidRDefault="000631F9" w:rsidP="006A7A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60180E1" w14:textId="0E9EF422" w:rsidR="003A0AEE" w:rsidRPr="00882C4F" w:rsidRDefault="003A0AEE" w:rsidP="006A7A9D">
      <w:pPr>
        <w:spacing w:before="100" w:beforeAutospacing="1" w:after="100" w:afterAutospacing="1"/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</w:pPr>
      <w:r w:rsidRPr="00882C4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整个项目执行分为三部分：</w:t>
      </w:r>
    </w:p>
    <w:p w14:paraId="734FC3FE" w14:textId="3C38CB12" w:rsidR="007E77CB" w:rsidRDefault="003A0AEE" w:rsidP="006A7A9D">
      <w:pPr>
        <w:pStyle w:val="af3"/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right="998"/>
        <w:rPr>
          <w:rFonts w:eastAsia="微软雅黑" w:cs="Helvetica Neue"/>
          <w:sz w:val="21"/>
          <w:lang w:val="en-US"/>
        </w:rPr>
      </w:pPr>
      <w:r w:rsidRPr="00882C4F">
        <w:rPr>
          <w:rFonts w:eastAsia="微软雅黑" w:cs="Helvetica Neue" w:hint="eastAsia"/>
          <w:b/>
          <w:bCs/>
          <w:sz w:val="21"/>
          <w:lang w:val="en-US"/>
        </w:rPr>
        <w:t>第一阶段</w:t>
      </w:r>
      <w:r w:rsidR="007E77CB">
        <w:rPr>
          <w:rFonts w:eastAsia="微软雅黑" w:cs="Helvetica Neue" w:hint="eastAsia"/>
          <w:b/>
          <w:bCs/>
          <w:sz w:val="21"/>
          <w:lang w:val="en-US"/>
        </w:rPr>
        <w:t>：</w:t>
      </w:r>
      <w:r w:rsidRPr="00882C4F">
        <w:rPr>
          <w:rFonts w:eastAsia="微软雅黑" w:cs="Helvetica Neue" w:hint="eastAsia"/>
          <w:b/>
          <w:bCs/>
          <w:sz w:val="21"/>
          <w:lang w:val="en-US"/>
        </w:rPr>
        <w:t>造势期</w:t>
      </w:r>
      <w:r w:rsidR="007E77CB">
        <w:rPr>
          <w:rFonts w:eastAsia="微软雅黑" w:cs="Helvetica Neue" w:hint="eastAsia"/>
          <w:b/>
          <w:bCs/>
          <w:sz w:val="21"/>
          <w:lang w:val="en-US"/>
        </w:rPr>
        <w:t>（</w:t>
      </w:r>
      <w:r w:rsidR="007E77CB" w:rsidRPr="00EE31E4">
        <w:rPr>
          <w:rFonts w:eastAsia="微软雅黑" w:cs="Helvetica Neue" w:hint="eastAsia"/>
          <w:b/>
          <w:bCs/>
          <w:sz w:val="21"/>
          <w:lang w:val="en-US"/>
        </w:rPr>
        <w:t>6</w:t>
      </w:r>
      <w:r w:rsidR="007E77CB" w:rsidRPr="00EE31E4">
        <w:rPr>
          <w:rFonts w:eastAsia="微软雅黑" w:cs="Helvetica Neue" w:hint="eastAsia"/>
          <w:b/>
          <w:bCs/>
          <w:sz w:val="21"/>
          <w:lang w:val="en-US"/>
        </w:rPr>
        <w:t>月</w:t>
      </w:r>
      <w:r w:rsidR="007E77CB" w:rsidRPr="00EE31E4">
        <w:rPr>
          <w:rFonts w:eastAsia="微软雅黑" w:cs="Helvetica Neue"/>
          <w:b/>
          <w:bCs/>
          <w:sz w:val="21"/>
          <w:lang w:val="en-US"/>
        </w:rPr>
        <w:t>2</w:t>
      </w:r>
      <w:r w:rsidR="007E77CB" w:rsidRPr="00EE31E4">
        <w:rPr>
          <w:rFonts w:eastAsia="微软雅黑" w:cs="Helvetica Neue" w:hint="eastAsia"/>
          <w:b/>
          <w:bCs/>
          <w:sz w:val="21"/>
          <w:lang w:val="en-US"/>
        </w:rPr>
        <w:t>2</w:t>
      </w:r>
      <w:r w:rsidR="007E77CB" w:rsidRPr="00EE31E4">
        <w:rPr>
          <w:rFonts w:eastAsia="微软雅黑" w:cs="Helvetica Neue" w:hint="eastAsia"/>
          <w:b/>
          <w:bCs/>
          <w:sz w:val="21"/>
          <w:lang w:val="en-US"/>
        </w:rPr>
        <w:t>日～</w:t>
      </w:r>
      <w:r w:rsidR="007E77CB" w:rsidRPr="00EE31E4">
        <w:rPr>
          <w:rFonts w:eastAsia="微软雅黑" w:cs="Helvetica Neue"/>
          <w:b/>
          <w:bCs/>
          <w:sz w:val="21"/>
          <w:lang w:val="en-US"/>
        </w:rPr>
        <w:t>7</w:t>
      </w:r>
      <w:r w:rsidR="007E77CB" w:rsidRPr="00EE31E4">
        <w:rPr>
          <w:rFonts w:eastAsia="微软雅黑" w:cs="Helvetica Neue" w:hint="eastAsia"/>
          <w:b/>
          <w:bCs/>
          <w:sz w:val="21"/>
          <w:lang w:val="en-US"/>
        </w:rPr>
        <w:t>月</w:t>
      </w:r>
      <w:r w:rsidR="007E77CB" w:rsidRPr="00EE31E4">
        <w:rPr>
          <w:rFonts w:eastAsia="微软雅黑" w:cs="Helvetica Neue" w:hint="eastAsia"/>
          <w:b/>
          <w:bCs/>
          <w:sz w:val="21"/>
          <w:lang w:val="en-US"/>
        </w:rPr>
        <w:t>1</w:t>
      </w:r>
      <w:r w:rsidR="007E77CB" w:rsidRPr="00EE31E4">
        <w:rPr>
          <w:rFonts w:eastAsia="微软雅黑" w:cs="Helvetica Neue"/>
          <w:b/>
          <w:bCs/>
          <w:sz w:val="21"/>
          <w:lang w:val="en-US"/>
        </w:rPr>
        <w:t>3</w:t>
      </w:r>
      <w:r w:rsidR="007E77CB" w:rsidRPr="00EE31E4">
        <w:rPr>
          <w:rFonts w:eastAsia="微软雅黑" w:cs="Helvetica Neue" w:hint="eastAsia"/>
          <w:b/>
          <w:bCs/>
          <w:sz w:val="21"/>
          <w:lang w:val="en-US"/>
        </w:rPr>
        <w:t>日</w:t>
      </w:r>
      <w:r w:rsidR="007E77CB">
        <w:rPr>
          <w:rFonts w:eastAsia="微软雅黑" w:cs="Helvetica Neue" w:hint="eastAsia"/>
          <w:b/>
          <w:bCs/>
          <w:sz w:val="21"/>
          <w:lang w:val="en-US"/>
        </w:rPr>
        <w:t>）</w:t>
      </w:r>
    </w:p>
    <w:p w14:paraId="02B9E932" w14:textId="7C57FD3B" w:rsidR="003A0AEE" w:rsidRDefault="003A0AEE" w:rsidP="006A7A9D">
      <w:pPr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</w:pP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上线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#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突破期待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 xml:space="preserve"> 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焕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我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SOLO#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话题后嵌入素人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+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韩系男团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3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艺人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快问快答视频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预热视频，热炒话题；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韩系男团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3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艺人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私人微博转发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，召集粉丝参与话题；《时尚先生》和《座驾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Car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》的官方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微博各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1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条韩庚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的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15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秒花絮视频，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韩庚私人微博进行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转发，引发大片期待。</w:t>
      </w:r>
    </w:p>
    <w:p w14:paraId="569AB5D8" w14:textId="25EFDDA3" w:rsidR="0013455C" w:rsidRDefault="0013455C" w:rsidP="006A7A9D">
      <w:pPr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</w:pPr>
      <w:proofErr w:type="gramStart"/>
      <w:r w:rsidRPr="0013455C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韩庚</w:t>
      </w:r>
      <w:r w:rsidRPr="0013455C"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  <w:t>微博宣</w:t>
      </w:r>
      <w:proofErr w:type="gramEnd"/>
      <w:r w:rsidRPr="0013455C"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  <w:t>发链接：</w:t>
      </w:r>
      <w:hyperlink r:id="rId11" w:history="1">
        <w:r w:rsidRPr="00F036A5">
          <w:rPr>
            <w:rStyle w:val="a5"/>
            <w:rFonts w:ascii="Helvetica Neue" w:eastAsia="微软雅黑" w:hAnsi="Helvetica Neue" w:cs="Helvetica Neue"/>
            <w:sz w:val="21"/>
            <w:szCs w:val="22"/>
            <w:bdr w:val="nil"/>
          </w:rPr>
          <w:t>https://m.weibo.cn/2335953143/4526169963258823</w:t>
        </w:r>
      </w:hyperlink>
    </w:p>
    <w:p w14:paraId="6545A497" w14:textId="09F1BDAE" w:rsidR="003E0491" w:rsidRPr="00882C4F" w:rsidRDefault="00882C4F" w:rsidP="006A7A9D">
      <w:pPr>
        <w:pStyle w:val="af3"/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right="998"/>
        <w:rPr>
          <w:rFonts w:eastAsia="微软雅黑" w:cs="Helvetica Neue"/>
          <w:i/>
          <w:iCs/>
          <w:sz w:val="21"/>
          <w:lang w:val="en-US"/>
        </w:rPr>
      </w:pPr>
      <w:r w:rsidRPr="00882C4F">
        <w:rPr>
          <w:rFonts w:eastAsia="微软雅黑" w:cs="Helvetica Neue"/>
          <w:i/>
          <w:iCs/>
          <w:noProof/>
          <w:sz w:val="21"/>
          <w:lang w:val="en-US"/>
        </w:rPr>
        <w:drawing>
          <wp:inline distT="0" distB="0" distL="0" distR="0" wp14:anchorId="7BA9EECD" wp14:editId="341D6A04">
            <wp:extent cx="5720715" cy="3813810"/>
            <wp:effectExtent l="0" t="0" r="0" b="0"/>
            <wp:docPr id="6" name="图片 6" descr="C:\Users\admin\Desktop\案例\北京现代\北京现代第十代索纳塔X时尚集团跨界合作项目\5刊加水印时尚大片\时尚先生\第十代索纳塔X韩庚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案例\北京现代\北京现代第十代索纳塔X时尚集团跨界合作项目\5刊加水印时尚大片\时尚先生\第十代索纳塔X韩庚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8B1C" w14:textId="68FA05AD" w:rsidR="007E77CB" w:rsidRPr="00882C4F" w:rsidRDefault="003A0AEE" w:rsidP="006A7A9D">
      <w:pPr>
        <w:pStyle w:val="af3"/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right="998"/>
        <w:rPr>
          <w:rFonts w:eastAsia="微软雅黑" w:cs="Helvetica Neue"/>
          <w:b/>
          <w:bCs/>
          <w:sz w:val="21"/>
          <w:lang w:val="en-US"/>
        </w:rPr>
      </w:pPr>
      <w:r w:rsidRPr="00882C4F">
        <w:rPr>
          <w:rFonts w:eastAsia="微软雅黑" w:cs="Helvetica Neue" w:hint="eastAsia"/>
          <w:b/>
          <w:bCs/>
          <w:sz w:val="21"/>
          <w:lang w:val="en-US"/>
        </w:rPr>
        <w:t>第二阶段</w:t>
      </w:r>
      <w:r w:rsidR="007E77CB">
        <w:rPr>
          <w:rFonts w:eastAsia="微软雅黑" w:cs="Helvetica Neue" w:hint="eastAsia"/>
          <w:b/>
          <w:bCs/>
          <w:sz w:val="21"/>
          <w:lang w:val="en-US"/>
        </w:rPr>
        <w:t>：</w:t>
      </w:r>
      <w:r w:rsidR="007E77CB" w:rsidRPr="004A53BC">
        <w:rPr>
          <w:rFonts w:eastAsia="微软雅黑" w:cs="Helvetica Neue" w:hint="eastAsia"/>
          <w:b/>
          <w:bCs/>
          <w:sz w:val="21"/>
          <w:lang w:val="en-US"/>
        </w:rPr>
        <w:t>引爆期</w:t>
      </w:r>
      <w:r w:rsidR="007E77CB">
        <w:rPr>
          <w:rFonts w:eastAsia="微软雅黑" w:cs="Helvetica Neue" w:hint="eastAsia"/>
          <w:b/>
          <w:bCs/>
          <w:sz w:val="21"/>
          <w:lang w:val="en-US"/>
        </w:rPr>
        <w:t>（</w:t>
      </w:r>
      <w:r w:rsidRPr="00882C4F">
        <w:rPr>
          <w:rFonts w:eastAsia="微软雅黑" w:cs="Helvetica Neue"/>
          <w:b/>
          <w:bCs/>
          <w:sz w:val="21"/>
          <w:lang w:val="en-US"/>
        </w:rPr>
        <w:t>7</w:t>
      </w:r>
      <w:r w:rsidRPr="00882C4F">
        <w:rPr>
          <w:rFonts w:eastAsia="微软雅黑" w:cs="Helvetica Neue" w:hint="eastAsia"/>
          <w:b/>
          <w:bCs/>
          <w:sz w:val="21"/>
          <w:lang w:val="en-US"/>
        </w:rPr>
        <w:t>月</w:t>
      </w:r>
      <w:r w:rsidRPr="00882C4F">
        <w:rPr>
          <w:rFonts w:eastAsia="微软雅黑" w:cs="Helvetica Neue"/>
          <w:b/>
          <w:bCs/>
          <w:sz w:val="21"/>
          <w:lang w:val="en-US"/>
        </w:rPr>
        <w:t>20</w:t>
      </w:r>
      <w:r w:rsidRPr="00882C4F">
        <w:rPr>
          <w:rFonts w:eastAsia="微软雅黑" w:cs="Helvetica Neue" w:hint="eastAsia"/>
          <w:b/>
          <w:bCs/>
          <w:sz w:val="21"/>
          <w:lang w:val="en-US"/>
        </w:rPr>
        <w:t>日～</w:t>
      </w:r>
      <w:r w:rsidRPr="00882C4F">
        <w:rPr>
          <w:rFonts w:eastAsia="微软雅黑" w:cs="Helvetica Neue"/>
          <w:b/>
          <w:bCs/>
          <w:sz w:val="21"/>
          <w:lang w:val="en-US"/>
        </w:rPr>
        <w:t>7</w:t>
      </w:r>
      <w:r w:rsidRPr="00882C4F">
        <w:rPr>
          <w:rFonts w:eastAsia="微软雅黑" w:cs="Helvetica Neue" w:hint="eastAsia"/>
          <w:b/>
          <w:bCs/>
          <w:sz w:val="21"/>
          <w:lang w:val="en-US"/>
        </w:rPr>
        <w:t>月</w:t>
      </w:r>
      <w:r w:rsidRPr="00882C4F">
        <w:rPr>
          <w:rFonts w:eastAsia="微软雅黑" w:cs="Helvetica Neue"/>
          <w:b/>
          <w:bCs/>
          <w:sz w:val="21"/>
          <w:lang w:val="en-US"/>
        </w:rPr>
        <w:t>25</w:t>
      </w:r>
      <w:r w:rsidRPr="00882C4F">
        <w:rPr>
          <w:rFonts w:eastAsia="微软雅黑" w:cs="Helvetica Neue" w:hint="eastAsia"/>
          <w:b/>
          <w:bCs/>
          <w:sz w:val="21"/>
          <w:lang w:val="en-US"/>
        </w:rPr>
        <w:t>日</w:t>
      </w:r>
      <w:r w:rsidR="007E77CB">
        <w:rPr>
          <w:rFonts w:eastAsia="微软雅黑" w:cs="Helvetica Neue" w:hint="eastAsia"/>
          <w:b/>
          <w:bCs/>
          <w:sz w:val="21"/>
          <w:lang w:val="en-US"/>
        </w:rPr>
        <w:t>）</w:t>
      </w:r>
    </w:p>
    <w:p w14:paraId="3133D225" w14:textId="5CBB0661" w:rsidR="003A0AEE" w:rsidRPr="006A7A9D" w:rsidRDefault="003A0AEE" w:rsidP="006A7A9D">
      <w:pPr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</w:pP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时尚集团线上全平台资源（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5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刊微信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+</w:t>
      </w:r>
      <w:r w:rsidRPr="006A7A9D"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  <w:t>4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刊微博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+</w:t>
      </w:r>
      <w:r w:rsidRPr="006A7A9D"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  <w:t>3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刊抖音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）大片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+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1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分钟韩庚花絮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视频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+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三艺人拍摄花絮视频发布；两本核心杂志《时尚先生》、《罗博报告》、《座驾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Car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》全部出街，线上线下集中曝光。</w:t>
      </w:r>
    </w:p>
    <w:p w14:paraId="0DF09760" w14:textId="71453301" w:rsidR="003E0491" w:rsidRDefault="00882C4F" w:rsidP="006A7A9D">
      <w:pPr>
        <w:pStyle w:val="af3"/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right="998"/>
        <w:rPr>
          <w:rFonts w:eastAsia="微软雅黑" w:cs="Helvetica Neue"/>
          <w:sz w:val="21"/>
          <w:lang w:val="en-US"/>
        </w:rPr>
      </w:pPr>
      <w:r w:rsidRPr="00882C4F">
        <w:rPr>
          <w:rFonts w:eastAsia="微软雅黑" w:cs="Helvetica Neue"/>
          <w:noProof/>
          <w:sz w:val="21"/>
          <w:lang w:val="en-US"/>
        </w:rPr>
        <w:lastRenderedPageBreak/>
        <w:drawing>
          <wp:inline distT="0" distB="0" distL="0" distR="0" wp14:anchorId="66C574A3" wp14:editId="4CD93B41">
            <wp:extent cx="5720715" cy="7106201"/>
            <wp:effectExtent l="0" t="0" r="0" b="0"/>
            <wp:docPr id="7" name="图片 7" descr="C:\Users\admin\Desktop\案例\北京现代\北京现代第十代索纳塔X时尚集团跨界合作项目\5刊加水印时尚大片\座驾CAR\第十代索纳塔X韩庚-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案例\北京现代\北京现代第十代索纳塔X时尚集团跨界合作项目\5刊加水印时尚大片\座驾CAR\第十代索纳塔X韩庚-封面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10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6DEA" w14:textId="5AB8B4FB" w:rsidR="007E77CB" w:rsidRPr="00882C4F" w:rsidRDefault="003A0AEE" w:rsidP="006A7A9D">
      <w:pPr>
        <w:pStyle w:val="af3"/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right="998"/>
        <w:rPr>
          <w:rFonts w:eastAsia="微软雅黑" w:cs="Helvetica Neue"/>
          <w:b/>
          <w:bCs/>
          <w:sz w:val="21"/>
          <w:lang w:val="en-US"/>
        </w:rPr>
      </w:pPr>
      <w:r w:rsidRPr="00882C4F">
        <w:rPr>
          <w:rFonts w:eastAsia="微软雅黑" w:cs="Helvetica Neue" w:hint="eastAsia"/>
          <w:b/>
          <w:bCs/>
          <w:sz w:val="21"/>
          <w:lang w:val="en-US"/>
        </w:rPr>
        <w:t>第三阶段</w:t>
      </w:r>
      <w:r w:rsidR="007E77CB">
        <w:rPr>
          <w:rFonts w:eastAsia="微软雅黑" w:cs="Helvetica Neue" w:hint="eastAsia"/>
          <w:b/>
          <w:bCs/>
          <w:sz w:val="21"/>
          <w:lang w:val="en-US"/>
        </w:rPr>
        <w:t>：</w:t>
      </w:r>
      <w:r w:rsidR="007E77CB" w:rsidRPr="00665978">
        <w:rPr>
          <w:rFonts w:eastAsia="微软雅黑" w:cs="Helvetica Neue" w:hint="eastAsia"/>
          <w:b/>
          <w:bCs/>
          <w:sz w:val="21"/>
          <w:lang w:val="en-US"/>
        </w:rPr>
        <w:t>延续期</w:t>
      </w:r>
      <w:r w:rsidR="007E77CB">
        <w:rPr>
          <w:rFonts w:eastAsia="微软雅黑" w:cs="Helvetica Neue" w:hint="eastAsia"/>
          <w:b/>
          <w:bCs/>
          <w:sz w:val="21"/>
          <w:lang w:val="en-US"/>
        </w:rPr>
        <w:t>（</w:t>
      </w:r>
      <w:r w:rsidRPr="00882C4F">
        <w:rPr>
          <w:rFonts w:eastAsia="微软雅黑" w:cs="Helvetica Neue"/>
          <w:b/>
          <w:bCs/>
          <w:sz w:val="21"/>
          <w:lang w:val="en-US"/>
        </w:rPr>
        <w:t>7</w:t>
      </w:r>
      <w:r w:rsidRPr="00882C4F">
        <w:rPr>
          <w:rFonts w:eastAsia="微软雅黑" w:cs="Helvetica Neue" w:hint="eastAsia"/>
          <w:b/>
          <w:bCs/>
          <w:sz w:val="21"/>
          <w:lang w:val="en-US"/>
        </w:rPr>
        <w:t>月</w:t>
      </w:r>
      <w:r w:rsidRPr="00882C4F">
        <w:rPr>
          <w:rFonts w:eastAsia="微软雅黑" w:cs="Helvetica Neue"/>
          <w:b/>
          <w:bCs/>
          <w:sz w:val="21"/>
          <w:lang w:val="en-US"/>
        </w:rPr>
        <w:t>29</w:t>
      </w:r>
      <w:r w:rsidRPr="00882C4F">
        <w:rPr>
          <w:rFonts w:eastAsia="微软雅黑" w:cs="Helvetica Neue" w:hint="eastAsia"/>
          <w:b/>
          <w:bCs/>
          <w:sz w:val="21"/>
          <w:lang w:val="en-US"/>
        </w:rPr>
        <w:t>日～</w:t>
      </w:r>
      <w:r w:rsidRPr="00882C4F">
        <w:rPr>
          <w:rFonts w:eastAsia="微软雅黑" w:cs="Helvetica Neue"/>
          <w:b/>
          <w:bCs/>
          <w:sz w:val="21"/>
          <w:lang w:val="en-US"/>
        </w:rPr>
        <w:t>8</w:t>
      </w:r>
      <w:r w:rsidRPr="00882C4F">
        <w:rPr>
          <w:rFonts w:eastAsia="微软雅黑" w:cs="Helvetica Neue" w:hint="eastAsia"/>
          <w:b/>
          <w:bCs/>
          <w:sz w:val="21"/>
          <w:lang w:val="en-US"/>
        </w:rPr>
        <w:t>月</w:t>
      </w:r>
      <w:r w:rsidRPr="00882C4F">
        <w:rPr>
          <w:rFonts w:eastAsia="微软雅黑" w:cs="Helvetica Neue"/>
          <w:b/>
          <w:bCs/>
          <w:sz w:val="21"/>
          <w:lang w:val="en-US"/>
        </w:rPr>
        <w:t>31</w:t>
      </w:r>
      <w:r w:rsidRPr="00882C4F">
        <w:rPr>
          <w:rFonts w:eastAsia="微软雅黑" w:cs="Helvetica Neue" w:hint="eastAsia"/>
          <w:b/>
          <w:bCs/>
          <w:sz w:val="21"/>
          <w:lang w:val="en-US"/>
        </w:rPr>
        <w:t>日</w:t>
      </w:r>
      <w:r w:rsidR="007E77CB">
        <w:rPr>
          <w:rFonts w:eastAsia="微软雅黑" w:cs="Helvetica Neue" w:hint="eastAsia"/>
          <w:b/>
          <w:bCs/>
          <w:sz w:val="21"/>
          <w:lang w:val="en-US"/>
        </w:rPr>
        <w:t>）</w:t>
      </w:r>
    </w:p>
    <w:p w14:paraId="2C11AB03" w14:textId="46CDB0DA" w:rsidR="003A0AEE" w:rsidRPr="006A7A9D" w:rsidRDefault="003A0AEE" w:rsidP="006A7A9D">
      <w:pPr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</w:pP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设计师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联名款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发布，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罗博报告官方微博发布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设计师衍生品预热海报和设计师衍生品开业海报，艺术家高孝午私人</w:t>
      </w:r>
      <w:proofErr w:type="gramStart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微博进行</w:t>
      </w:r>
      <w:proofErr w:type="gramEnd"/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转发，北京现代官方旗舰店上线相关产品开始售卖。另三刊杂志《时尚芭莎》、《时尚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COSMO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》、《座驾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Car</w:t>
      </w:r>
      <w:r w:rsidRPr="006A7A9D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》出刊，延续传递第十代索纳塔的时尚调性。</w:t>
      </w:r>
    </w:p>
    <w:p w14:paraId="3CDA6D34" w14:textId="251A067E" w:rsidR="000631F9" w:rsidRPr="003A0AEE" w:rsidRDefault="00882C4F" w:rsidP="006A7A9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 w:rsidRPr="00882C4F">
        <w:rPr>
          <w:rFonts w:ascii="微软雅黑" w:eastAsia="微软雅黑" w:hAnsi="微软雅黑"/>
          <w:b/>
          <w:noProof/>
        </w:rPr>
        <w:lastRenderedPageBreak/>
        <w:drawing>
          <wp:inline distT="0" distB="0" distL="0" distR="0" wp14:anchorId="15B46364" wp14:editId="0C835329">
            <wp:extent cx="5181600" cy="7200900"/>
            <wp:effectExtent l="0" t="0" r="0" b="0"/>
            <wp:docPr id="8" name="图片 8" descr="C:\Users\admin\Desktop\案例\北京现代\北京现代第十代索纳塔X时尚集团跨界合作项目\5刊加水印时尚大片\时尚Cosmo\第十代索纳塔X赵品霖&amp;陈宥维&amp;张逸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案例\北京现代\北京现代第十代索纳塔X时尚集团跨界合作项目\5刊加水印时尚大片\时尚Cosmo\第十代索纳塔X赵品霖&amp;陈宥维&amp;张逸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C38F0" w14:textId="77777777" w:rsidR="00E40EE7" w:rsidRPr="002B1FC2" w:rsidRDefault="000631F9" w:rsidP="006A7A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E4108E1" w14:textId="21F08B15" w:rsidR="003A0AEE" w:rsidRPr="00C166FF" w:rsidRDefault="007E77CB" w:rsidP="00C166FF">
      <w:pPr>
        <w:spacing w:before="100" w:beforeAutospacing="1" w:after="100" w:afterAutospacing="1"/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</w:pPr>
      <w:r w:rsidRPr="00C166FF">
        <w:rPr>
          <w:rFonts w:ascii="Helvetica Neue" w:eastAsia="微软雅黑" w:hAnsi="Helvetica Neue" w:cs="Helvetica Neue"/>
          <w:b/>
          <w:bCs/>
          <w:color w:val="000000"/>
          <w:sz w:val="21"/>
          <w:szCs w:val="22"/>
          <w:bdr w:val="nil"/>
        </w:rPr>
        <w:t>KPI</w:t>
      </w:r>
      <w:r w:rsidRPr="00C166FF">
        <w:rPr>
          <w:rFonts w:ascii="Helvetica Neue" w:eastAsia="微软雅黑" w:hAnsi="Helvetica Neue" w:cs="Helvetica Neue" w:hint="eastAsia"/>
          <w:b/>
          <w:bCs/>
          <w:color w:val="000000"/>
          <w:sz w:val="21"/>
          <w:szCs w:val="22"/>
          <w:bdr w:val="nil"/>
        </w:rPr>
        <w:t>完成率高：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时尚集团媒体传播频次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6</w:t>
      </w:r>
      <w:r w:rsidR="003A0AEE" w:rsidRPr="00C166FF"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  <w:t>0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次，全网曝光量累计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3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亿次，社交媒体互动总量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1</w:t>
      </w:r>
      <w:r w:rsidR="003A0AEE" w:rsidRPr="00C166FF"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  <w:t>000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万，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K</w:t>
      </w:r>
      <w:r w:rsidR="003A0AEE" w:rsidRPr="00C166FF"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  <w:t>PI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完成率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1</w:t>
      </w:r>
      <w:r w:rsidR="003A0AEE" w:rsidRPr="00C166FF"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  <w:t>92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%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，并带动产生大量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U</w:t>
      </w:r>
      <w:r w:rsidR="003A0AEE" w:rsidRPr="00C166FF"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  <w:t>GC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内容</w:t>
      </w:r>
      <w:r w:rsidR="006A7A9D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。</w:t>
      </w:r>
    </w:p>
    <w:p w14:paraId="7FFE9AB1" w14:textId="7B1D7648" w:rsidR="003A0AEE" w:rsidRPr="00C166FF" w:rsidRDefault="009B6624" w:rsidP="00C166FF">
      <w:pPr>
        <w:spacing w:before="100" w:beforeAutospacing="1" w:after="100" w:afterAutospacing="1"/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</w:pPr>
      <w:r w:rsidRPr="00C166FF">
        <w:rPr>
          <w:rFonts w:ascii="Helvetica Neue" w:eastAsia="微软雅黑" w:hAnsi="Helvetica Neue" w:cs="Helvetica Neue" w:hint="eastAsia"/>
          <w:b/>
          <w:bCs/>
          <w:color w:val="000000"/>
          <w:sz w:val="21"/>
          <w:szCs w:val="22"/>
          <w:bdr w:val="nil"/>
        </w:rPr>
        <w:t>转化效果惊人：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艺术家</w:t>
      </w:r>
      <w:proofErr w:type="gramStart"/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联名款</w:t>
      </w:r>
      <w:proofErr w:type="gramEnd"/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衍生品在北京现代</w:t>
      </w:r>
      <w:proofErr w:type="gramStart"/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微博天猫</w:t>
      </w:r>
      <w:proofErr w:type="gramEnd"/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旗舰店上线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10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小时全部售罄</w:t>
      </w:r>
      <w:r w:rsidR="006A7A9D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。</w:t>
      </w:r>
    </w:p>
    <w:p w14:paraId="65817B46" w14:textId="081223D8" w:rsidR="003A0AEE" w:rsidRPr="00C166FF" w:rsidRDefault="00DA6A14" w:rsidP="00C166FF">
      <w:pPr>
        <w:spacing w:before="100" w:beforeAutospacing="1" w:after="100" w:afterAutospacing="1"/>
        <w:rPr>
          <w:rFonts w:ascii="Helvetica Neue" w:eastAsia="微软雅黑" w:hAnsi="Helvetica Neue" w:cs="Helvetica Neue"/>
          <w:color w:val="000000"/>
          <w:sz w:val="21"/>
          <w:szCs w:val="22"/>
          <w:bdr w:val="nil"/>
        </w:rPr>
      </w:pPr>
      <w:r w:rsidRPr="00C166FF">
        <w:rPr>
          <w:rFonts w:ascii="Helvetica Neue" w:eastAsia="微软雅黑" w:hAnsi="Helvetica Neue" w:cs="Helvetica Neue" w:hint="eastAsia"/>
          <w:b/>
          <w:bCs/>
          <w:color w:val="000000"/>
          <w:sz w:val="21"/>
          <w:szCs w:val="22"/>
          <w:bdr w:val="nil"/>
        </w:rPr>
        <w:lastRenderedPageBreak/>
        <w:t>强化</w:t>
      </w:r>
      <w:r w:rsidR="0079667B" w:rsidRPr="00C166FF">
        <w:rPr>
          <w:rFonts w:ascii="Helvetica Neue" w:eastAsia="微软雅黑" w:hAnsi="Helvetica Neue" w:cs="Helvetica Neue" w:hint="eastAsia"/>
          <w:b/>
          <w:bCs/>
          <w:color w:val="000000"/>
          <w:sz w:val="21"/>
          <w:szCs w:val="22"/>
          <w:bdr w:val="nil"/>
        </w:rPr>
        <w:t>品牌</w:t>
      </w:r>
      <w:r w:rsidR="009B6624" w:rsidRPr="00C166FF">
        <w:rPr>
          <w:rFonts w:ascii="Helvetica Neue" w:eastAsia="微软雅黑" w:hAnsi="Helvetica Neue" w:cs="Helvetica Neue" w:hint="eastAsia"/>
          <w:b/>
          <w:bCs/>
          <w:color w:val="000000"/>
          <w:sz w:val="21"/>
          <w:szCs w:val="22"/>
          <w:bdr w:val="nil"/>
        </w:rPr>
        <w:t>时尚潮流人设</w:t>
      </w:r>
      <w:r w:rsidR="009B6624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：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第十代索纳塔的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USP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标签（设计、时尚、</w:t>
      </w:r>
      <w:proofErr w:type="gramStart"/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韩系潮流</w:t>
      </w:r>
      <w:proofErr w:type="gramEnd"/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、科技、运动）与艺人及艺术家自身属性在传播中实现了完美结合，进一步立稳了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DN8c</w:t>
      </w:r>
      <w:r w:rsidR="003A0AEE" w:rsidRPr="00C166FF">
        <w:rPr>
          <w:rFonts w:ascii="Helvetica Neue" w:eastAsia="微软雅黑" w:hAnsi="Helvetica Neue" w:cs="Helvetica Neue" w:hint="eastAsia"/>
          <w:color w:val="000000"/>
          <w:sz w:val="21"/>
          <w:szCs w:val="22"/>
          <w:bdr w:val="nil"/>
        </w:rPr>
        <w:t>的时尚潮流人设。</w:t>
      </w:r>
    </w:p>
    <w:p w14:paraId="67CF2D58" w14:textId="0B845DA0" w:rsidR="00BC7577" w:rsidRPr="004D4360" w:rsidRDefault="003A0AEE" w:rsidP="006A7A9D">
      <w:pPr>
        <w:pStyle w:val="af3"/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left="360" w:right="998"/>
        <w:jc w:val="center"/>
        <w:rPr>
          <w:rFonts w:eastAsia="微软雅黑" w:cs="Helvetica Neue"/>
          <w:sz w:val="21"/>
          <w:lang w:val="en-US"/>
        </w:rPr>
      </w:pPr>
      <w:r>
        <w:rPr>
          <w:noProof/>
          <w:lang w:val="en-US"/>
        </w:rPr>
        <w:drawing>
          <wp:inline distT="0" distB="0" distL="0" distR="0" wp14:anchorId="34C180C0" wp14:editId="7E751E63">
            <wp:extent cx="5501640" cy="28270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938"/>
                    <a:stretch/>
                  </pic:blipFill>
                  <pic:spPr bwMode="auto">
                    <a:xfrm>
                      <a:off x="0" y="0"/>
                      <a:ext cx="550164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7577" w:rsidRPr="004D4360" w:rsidSect="00970C56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6B6E7" w14:textId="77777777" w:rsidR="00B7023D" w:rsidRDefault="00B7023D">
      <w:r>
        <w:separator/>
      </w:r>
    </w:p>
  </w:endnote>
  <w:endnote w:type="continuationSeparator" w:id="0">
    <w:p w14:paraId="2176B65A" w14:textId="77777777" w:rsidR="00B7023D" w:rsidRDefault="00B70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微软雅黑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092D9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60E64B4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BCBB7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D330C36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8DB64" w14:textId="77777777" w:rsidR="00B7023D" w:rsidRDefault="00B7023D">
      <w:r>
        <w:separator/>
      </w:r>
    </w:p>
  </w:footnote>
  <w:footnote w:type="continuationSeparator" w:id="0">
    <w:p w14:paraId="7FCE8888" w14:textId="77777777" w:rsidR="00B7023D" w:rsidRDefault="00B70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4BBCC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E5738DB" wp14:editId="232D0A98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3BB1384"/>
    <w:multiLevelType w:val="hybridMultilevel"/>
    <w:tmpl w:val="7E249A20"/>
    <w:lvl w:ilvl="0" w:tplc="D2629A7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7660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319B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455C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7EE0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4481E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019E"/>
    <w:rsid w:val="003056B8"/>
    <w:rsid w:val="00306CD7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0AEE"/>
    <w:rsid w:val="003A2FD7"/>
    <w:rsid w:val="003A3097"/>
    <w:rsid w:val="003A3802"/>
    <w:rsid w:val="003B69CD"/>
    <w:rsid w:val="003C78A2"/>
    <w:rsid w:val="003E0491"/>
    <w:rsid w:val="003E2E89"/>
    <w:rsid w:val="003E42EA"/>
    <w:rsid w:val="003E516F"/>
    <w:rsid w:val="003E5177"/>
    <w:rsid w:val="003F1321"/>
    <w:rsid w:val="003F1D64"/>
    <w:rsid w:val="003F3BB6"/>
    <w:rsid w:val="003F3CF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376F"/>
    <w:rsid w:val="00484916"/>
    <w:rsid w:val="004861A7"/>
    <w:rsid w:val="0048758B"/>
    <w:rsid w:val="00491A67"/>
    <w:rsid w:val="00492C50"/>
    <w:rsid w:val="004A4904"/>
    <w:rsid w:val="004C539E"/>
    <w:rsid w:val="004D3EF9"/>
    <w:rsid w:val="004D428E"/>
    <w:rsid w:val="004D4360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7A9D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3F83"/>
    <w:rsid w:val="00715AD3"/>
    <w:rsid w:val="00716B53"/>
    <w:rsid w:val="0072102A"/>
    <w:rsid w:val="00723AFE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9667B"/>
    <w:rsid w:val="007A0451"/>
    <w:rsid w:val="007B2D27"/>
    <w:rsid w:val="007C00A6"/>
    <w:rsid w:val="007C0828"/>
    <w:rsid w:val="007C3F70"/>
    <w:rsid w:val="007C4C7A"/>
    <w:rsid w:val="007D5451"/>
    <w:rsid w:val="007D76B6"/>
    <w:rsid w:val="007E2B9D"/>
    <w:rsid w:val="007E77CB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2C4F"/>
    <w:rsid w:val="008875A4"/>
    <w:rsid w:val="008B2200"/>
    <w:rsid w:val="008B689B"/>
    <w:rsid w:val="008C2693"/>
    <w:rsid w:val="008F012B"/>
    <w:rsid w:val="008F2CAF"/>
    <w:rsid w:val="008F3B51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6624"/>
    <w:rsid w:val="009B796F"/>
    <w:rsid w:val="009C6E37"/>
    <w:rsid w:val="009D1FF4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023D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66FF"/>
    <w:rsid w:val="00C171FB"/>
    <w:rsid w:val="00C23064"/>
    <w:rsid w:val="00C272F9"/>
    <w:rsid w:val="00C40E03"/>
    <w:rsid w:val="00C43406"/>
    <w:rsid w:val="00C5015C"/>
    <w:rsid w:val="00C516C8"/>
    <w:rsid w:val="00C657FA"/>
    <w:rsid w:val="00C73B42"/>
    <w:rsid w:val="00C83ABE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6A14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63C3F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1622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331B56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3">
    <w:name w:val="默认"/>
    <w:rsid w:val="009D1FF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Theme="minorEastAsia" w:hAnsi="Helvetica Neue" w:cs="Arial Unicode MS"/>
      <w:color w:val="000000"/>
      <w:sz w:val="22"/>
      <w:szCs w:val="22"/>
      <w:bdr w:val="nil"/>
      <w:lang w:val="zh-CN"/>
    </w:rPr>
  </w:style>
  <w:style w:type="character" w:styleId="af4">
    <w:name w:val="Unresolved Mention"/>
    <w:basedOn w:val="a0"/>
    <w:uiPriority w:val="99"/>
    <w:semiHidden/>
    <w:unhideWhenUsed/>
    <w:rsid w:val="00134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weibo.cn/2335953143/452616996325882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EE00677-F69B-4A75-8F78-60B0FAA0C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182</Words>
  <Characters>1041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8</cp:revision>
  <cp:lastPrinted>2012-10-11T08:46:00Z</cp:lastPrinted>
  <dcterms:created xsi:type="dcterms:W3CDTF">2021-01-28T01:30:00Z</dcterms:created>
  <dcterms:modified xsi:type="dcterms:W3CDTF">2021-02-23T03:58:00Z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