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B66E90A" w14:textId="042A67F8" w:rsidR="00A5079F" w:rsidRDefault="00781CE4" w:rsidP="00A5079F">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781CE4">
        <w:rPr>
          <w:rFonts w:ascii="微软雅黑" w:eastAsia="微软雅黑" w:hAnsi="微软雅黑" w:hint="eastAsia"/>
          <w:b/>
          <w:sz w:val="32"/>
          <w:szCs w:val="32"/>
        </w:rPr>
        <w:t>神武4·第十四届音乐盛典咪咕汇品牌跨界营销</w:t>
      </w:r>
    </w:p>
    <w:p w14:paraId="3C49974A" w14:textId="77777777" w:rsidR="00F5016D" w:rsidRDefault="00DA148E">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多益网络</w:t>
      </w:r>
    </w:p>
    <w:p w14:paraId="6E3DCDBE" w14:textId="123FC7B1" w:rsidR="00F5016D" w:rsidRDefault="00DA148E">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sidR="00915E77">
        <w:rPr>
          <w:rFonts w:ascii="微软雅黑" w:eastAsia="微软雅黑" w:hAnsi="微软雅黑" w:hint="eastAsia"/>
          <w:sz w:val="21"/>
          <w:szCs w:val="21"/>
        </w:rPr>
        <w:t>互联网行业</w:t>
      </w:r>
    </w:p>
    <w:p w14:paraId="540AE663" w14:textId="77777777" w:rsidR="00F5016D" w:rsidRDefault="00DA148E">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.11.</w:t>
      </w:r>
      <w:r>
        <w:rPr>
          <w:rFonts w:ascii="微软雅黑" w:eastAsia="微软雅黑" w:hAnsi="微软雅黑"/>
          <w:sz w:val="21"/>
          <w:szCs w:val="21"/>
        </w:rPr>
        <w:t>01</w:t>
      </w:r>
      <w:r>
        <w:rPr>
          <w:rFonts w:ascii="微软雅黑" w:eastAsia="微软雅黑" w:hAnsi="微软雅黑" w:hint="eastAsia"/>
          <w:sz w:val="21"/>
          <w:szCs w:val="21"/>
        </w:rPr>
        <w:t>-12.15</w:t>
      </w:r>
    </w:p>
    <w:p w14:paraId="40455F64" w14:textId="2218ABBC" w:rsidR="00D044FB" w:rsidRDefault="00DA148E" w:rsidP="00781CE4">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781CE4" w:rsidRPr="00781CE4">
        <w:rPr>
          <w:rFonts w:ascii="微软雅黑" w:eastAsia="微软雅黑" w:hAnsi="微软雅黑"/>
          <w:bCs/>
          <w:sz w:val="21"/>
          <w:szCs w:val="21"/>
        </w:rPr>
        <w:t>跨界联合营销类</w:t>
      </w:r>
    </w:p>
    <w:p w14:paraId="3315138F" w14:textId="24779954" w:rsidR="00F5016D" w:rsidRDefault="00DA148E" w:rsidP="00781CE4">
      <w:pPr>
        <w:spacing w:before="100" w:beforeAutospacing="1" w:after="100" w:afterAutospacing="1"/>
        <w:rPr>
          <w:rFonts w:ascii="微软雅黑" w:eastAsia="微软雅黑" w:hAnsi="微软雅黑"/>
          <w:b/>
          <w:color w:val="0000FF"/>
          <w:sz w:val="28"/>
        </w:rPr>
      </w:pPr>
      <w:r>
        <w:rPr>
          <w:rFonts w:ascii="微软雅黑" w:eastAsia="微软雅黑" w:hAnsi="微软雅黑" w:hint="eastAsia"/>
          <w:b/>
          <w:color w:val="0000FF"/>
          <w:sz w:val="28"/>
        </w:rPr>
        <w:t>营销背景</w:t>
      </w:r>
    </w:p>
    <w:p w14:paraId="4A9C3096" w14:textId="518A5939" w:rsidR="00F5016D" w:rsidRDefault="00DA148E" w:rsidP="00781CE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12月5日，“神武4·第十四届音乐盛典咪咕汇再次来到粤港澳大湾区枢纽城市广州，由多益网络快乐社交网游《神武4》独家冠名。这也是多益网络第四次牵手咪咕汇。</w:t>
      </w:r>
    </w:p>
    <w:p w14:paraId="6500C9F3" w14:textId="77777777" w:rsidR="00F5016D" w:rsidRDefault="00DA148E" w:rsidP="00781CE4">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6FCC2A39" wp14:editId="436377E3">
            <wp:extent cx="4381500" cy="2920675"/>
            <wp:effectExtent l="0" t="0" r="0" b="0"/>
            <wp:docPr id="12" name="图片 12" descr="impicture_20201207_10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picture_20201207_103211"/>
                    <pic:cNvPicPr>
                      <a:picLocks noChangeAspect="1"/>
                    </pic:cNvPicPr>
                  </pic:nvPicPr>
                  <pic:blipFill>
                    <a:blip r:embed="rId9"/>
                    <a:stretch>
                      <a:fillRect/>
                    </a:stretch>
                  </pic:blipFill>
                  <pic:spPr>
                    <a:xfrm>
                      <a:off x="0" y="0"/>
                      <a:ext cx="4386096" cy="2923738"/>
                    </a:xfrm>
                    <a:prstGeom prst="rect">
                      <a:avLst/>
                    </a:prstGeom>
                  </pic:spPr>
                </pic:pic>
              </a:graphicData>
            </a:graphic>
          </wp:inline>
        </w:drawing>
      </w:r>
    </w:p>
    <w:p w14:paraId="6A5058D9" w14:textId="77777777" w:rsidR="00F5016D" w:rsidRDefault="00DA148E" w:rsidP="00781CE4">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7C4C7E48" wp14:editId="6D6A11CB">
            <wp:extent cx="4429125" cy="2617255"/>
            <wp:effectExtent l="0" t="0" r="0" b="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rotWithShape="1">
                    <a:blip r:embed="rId10"/>
                    <a:srcRect b="11352"/>
                    <a:stretch/>
                  </pic:blipFill>
                  <pic:spPr bwMode="auto">
                    <a:xfrm>
                      <a:off x="0" y="0"/>
                      <a:ext cx="4434684" cy="2620540"/>
                    </a:xfrm>
                    <a:prstGeom prst="rect">
                      <a:avLst/>
                    </a:prstGeom>
                    <a:ln>
                      <a:noFill/>
                    </a:ln>
                    <a:extLst>
                      <a:ext uri="{53640926-AAD7-44D8-BBD7-CCE9431645EC}">
                        <a14:shadowObscured xmlns:a14="http://schemas.microsoft.com/office/drawing/2010/main"/>
                      </a:ext>
                    </a:extLst>
                  </pic:spPr>
                </pic:pic>
              </a:graphicData>
            </a:graphic>
          </wp:inline>
        </w:drawing>
      </w:r>
    </w:p>
    <w:p w14:paraId="276D7A6A" w14:textId="77777777" w:rsidR="00F5016D" w:rsidRDefault="00F5016D" w:rsidP="00781CE4">
      <w:pPr>
        <w:spacing w:before="100" w:beforeAutospacing="1" w:after="100" w:afterAutospacing="1"/>
        <w:textAlignment w:val="baseline"/>
        <w:rPr>
          <w:rFonts w:ascii="微软雅黑" w:eastAsia="微软雅黑" w:hAnsi="微软雅黑"/>
          <w:sz w:val="21"/>
          <w:szCs w:val="21"/>
        </w:rPr>
      </w:pPr>
    </w:p>
    <w:p w14:paraId="2DFDF878" w14:textId="77777777" w:rsidR="00F5016D" w:rsidRDefault="00DA148E" w:rsidP="00781CE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lastRenderedPageBreak/>
        <w:t>营销目标</w:t>
      </w:r>
    </w:p>
    <w:p w14:paraId="7FBE6423" w14:textId="22109F20" w:rsidR="00CE4A7D" w:rsidRDefault="00CE4A7D" w:rsidP="00781CE4">
      <w:pPr>
        <w:spacing w:before="100" w:beforeAutospacing="1" w:after="100" w:afterAutospacing="1"/>
        <w:textAlignment w:val="baseline"/>
        <w:rPr>
          <w:rFonts w:ascii="微软雅黑" w:eastAsia="微软雅黑" w:hAnsi="微软雅黑"/>
          <w:sz w:val="21"/>
          <w:szCs w:val="21"/>
        </w:rPr>
      </w:pPr>
      <w:r w:rsidRPr="00CE4A7D">
        <w:rPr>
          <w:rFonts w:ascii="微软雅黑" w:eastAsia="微软雅黑" w:hAnsi="微软雅黑" w:hint="eastAsia"/>
          <w:sz w:val="21"/>
          <w:szCs w:val="21"/>
        </w:rPr>
        <w:t>在多益网络与咪咕音乐双方力促下，华语乐坛顶级盛事咪咕汇连续落子粤港澳大湾区枢纽城市广州，在</w:t>
      </w:r>
      <w:r w:rsidRPr="00CE4A7D">
        <w:rPr>
          <w:rFonts w:ascii="微软雅黑" w:eastAsia="微软雅黑" w:hAnsi="微软雅黑"/>
          <w:sz w:val="21"/>
          <w:szCs w:val="21"/>
        </w:rPr>
        <w:t>5G背景下打造文娱新升级。</w:t>
      </w:r>
      <w:r>
        <w:rPr>
          <w:rFonts w:ascii="微软雅黑" w:eastAsia="微软雅黑" w:hAnsi="微软雅黑" w:hint="eastAsia"/>
          <w:color w:val="272A2C"/>
          <w:sz w:val="21"/>
          <w:szCs w:val="21"/>
        </w:rPr>
        <w:t>本届神武4·动感地带第十四届音乐盛典咪咕汇</w:t>
      </w:r>
      <w:r w:rsidR="00FD79BA">
        <w:rPr>
          <w:rFonts w:ascii="微软雅黑" w:eastAsia="微软雅黑" w:hAnsi="微软雅黑" w:hint="eastAsia"/>
          <w:color w:val="272A2C"/>
          <w:sz w:val="21"/>
          <w:szCs w:val="21"/>
        </w:rPr>
        <w:t>，</w:t>
      </w:r>
      <w:r w:rsidR="00FD79BA">
        <w:rPr>
          <w:rFonts w:ascii="微软雅黑" w:eastAsia="微软雅黑" w:hAnsi="微软雅黑" w:hint="eastAsia"/>
          <w:sz w:val="21"/>
          <w:szCs w:val="21"/>
        </w:rPr>
        <w:t>以神武十年为契机，用音乐、5G、游戏串联起“神武十年新起点”与“科技+音乐+新文创”，为羊城广州带来华语乐团“5G+8K+云演艺”的盛典</w:t>
      </w:r>
      <w:r w:rsidR="009B372A">
        <w:rPr>
          <w:rFonts w:ascii="微软雅黑" w:eastAsia="微软雅黑" w:hAnsi="微软雅黑" w:hint="eastAsia"/>
          <w:sz w:val="21"/>
          <w:szCs w:val="21"/>
        </w:rPr>
        <w:t>。</w:t>
      </w:r>
    </w:p>
    <w:p w14:paraId="492F8C6E" w14:textId="77777777" w:rsidR="00781CE4" w:rsidRDefault="00DA148E" w:rsidP="00781CE4">
      <w:pPr>
        <w:shd w:val="clear" w:color="auto" w:fill="FFFFFF"/>
        <w:spacing w:before="100" w:beforeAutospacing="1" w:after="100" w:afterAutospacing="1"/>
        <w:rPr>
          <w:rFonts w:ascii="微软雅黑" w:eastAsia="微软雅黑" w:hAnsi="微软雅黑"/>
          <w:sz w:val="21"/>
          <w:szCs w:val="21"/>
        </w:rPr>
      </w:pPr>
      <w:r>
        <w:rPr>
          <w:rFonts w:ascii="微软雅黑" w:eastAsia="微软雅黑" w:hAnsi="微软雅黑" w:hint="eastAsia"/>
          <w:b/>
          <w:color w:val="0000FF"/>
          <w:sz w:val="28"/>
        </w:rPr>
        <w:t>策略与创意</w:t>
      </w:r>
    </w:p>
    <w:p w14:paraId="0E32ED42" w14:textId="2E6A9053" w:rsidR="00CE4A7D" w:rsidRDefault="00CE4A7D" w:rsidP="00781CE4">
      <w:pPr>
        <w:shd w:val="clear" w:color="auto" w:fill="FFFFFF"/>
        <w:spacing w:before="100" w:beforeAutospacing="1" w:after="100" w:afterAutospacing="1"/>
        <w:rPr>
          <w:rFonts w:ascii="微软雅黑" w:eastAsia="微软雅黑" w:hAnsi="微软雅黑"/>
          <w:color w:val="272A2C"/>
          <w:sz w:val="21"/>
          <w:szCs w:val="21"/>
        </w:rPr>
      </w:pPr>
      <w:r>
        <w:rPr>
          <w:rFonts w:ascii="微软雅黑" w:eastAsia="微软雅黑" w:hAnsi="微软雅黑" w:hint="eastAsia"/>
          <w:color w:val="272A2C"/>
          <w:sz w:val="21"/>
          <w:szCs w:val="21"/>
        </w:rPr>
        <w:t>咪咕汇是华语乐坛首个数字音乐颁奖典礼，至2020年已举办十四载。在过去13年中，咪咕汇为北京、上海等举办城市带去了科技创新、文化引领、城市推广和旅游拓展的复合影响力。去年，在多益网络与咪咕音乐双方努力下，咪咕汇首次落子广州，启动全球首次24小时5G直播，被列为当年广州文交会重点项目，推动老城市新活力出新出彩。</w:t>
      </w:r>
    </w:p>
    <w:p w14:paraId="52C4B493" w14:textId="6EA74758" w:rsidR="00CE4A7D" w:rsidRDefault="00CE4A7D" w:rsidP="00781CE4">
      <w:pPr>
        <w:shd w:val="clear" w:color="auto" w:fill="FFFFFF"/>
        <w:spacing w:before="100" w:beforeAutospacing="1" w:after="100" w:afterAutospacing="1"/>
        <w:rPr>
          <w:rFonts w:ascii="微软雅黑" w:eastAsia="微软雅黑" w:hAnsi="微软雅黑"/>
          <w:color w:val="272A2C"/>
          <w:sz w:val="21"/>
          <w:szCs w:val="21"/>
        </w:rPr>
      </w:pPr>
      <w:r>
        <w:rPr>
          <w:rFonts w:ascii="微软雅黑" w:eastAsia="微软雅黑" w:hAnsi="微软雅黑" w:hint="eastAsia"/>
          <w:color w:val="272A2C"/>
          <w:sz w:val="21"/>
          <w:szCs w:val="21"/>
        </w:rPr>
        <w:t>今年，云经济催化。在此背景下，多益网络携手咪咕音乐以首场云演艺揭晓神武十年大型庆典主题，相邀三界“再遇长安”。其后，双方达成战略联盟合作，将在5G等信息技术大发展的背景下，充分发挥游戏和音乐这两种互联网时代重要传播载体的作用，加大合作力度。神武4·第十四届音乐盛典咪咕汇，涵盖了5G+4K/8K、XR、全息技术、自由视角等黑科技及云演艺新玩法，并带来了排超、CBA 巨星与盛典歌手之间的跨时空互动，神武4人气角色小昕与万千云观众一起感受沉浸盛典。</w:t>
      </w:r>
    </w:p>
    <w:p w14:paraId="39DD69F8" w14:textId="5F503CB3" w:rsidR="00F5016D" w:rsidRPr="004A5AB1" w:rsidRDefault="00DA148E" w:rsidP="00781CE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0000FF"/>
          <w:sz w:val="28"/>
        </w:rPr>
        <w:t>执行过程/媒体表现</w:t>
      </w:r>
    </w:p>
    <w:p w14:paraId="493AAFC8" w14:textId="59284E54" w:rsidR="00CE4A7D" w:rsidRDefault="00CE4A7D" w:rsidP="00781CE4">
      <w:pPr>
        <w:shd w:val="clear" w:color="auto" w:fill="FFFFFF"/>
        <w:spacing w:before="100" w:beforeAutospacing="1" w:after="100" w:afterAutospacing="1"/>
        <w:jc w:val="center"/>
        <w:rPr>
          <w:rFonts w:ascii="微软雅黑" w:eastAsia="微软雅黑" w:hAnsi="微软雅黑"/>
          <w:color w:val="272A2C"/>
          <w:sz w:val="21"/>
          <w:szCs w:val="21"/>
        </w:rPr>
      </w:pPr>
      <w:r>
        <w:rPr>
          <w:rFonts w:ascii="微软雅黑" w:eastAsia="微软雅黑" w:hAnsi="微软雅黑"/>
          <w:noProof/>
          <w:color w:val="272A2C"/>
          <w:sz w:val="21"/>
          <w:szCs w:val="21"/>
        </w:rPr>
        <w:drawing>
          <wp:inline distT="0" distB="0" distL="0" distR="0" wp14:anchorId="027A0632" wp14:editId="5F519E07">
            <wp:extent cx="4953000" cy="3000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000375"/>
                    </a:xfrm>
                    <a:prstGeom prst="rect">
                      <a:avLst/>
                    </a:prstGeom>
                    <a:noFill/>
                    <a:ln>
                      <a:noFill/>
                    </a:ln>
                  </pic:spPr>
                </pic:pic>
              </a:graphicData>
            </a:graphic>
          </wp:inline>
        </w:drawing>
      </w:r>
    </w:p>
    <w:p w14:paraId="6B767826" w14:textId="77777777" w:rsidR="00CE4A7D" w:rsidRDefault="00CE4A7D" w:rsidP="00781CE4">
      <w:pPr>
        <w:shd w:val="clear" w:color="auto" w:fill="FFFFFF"/>
        <w:spacing w:before="100" w:beforeAutospacing="1" w:after="100" w:afterAutospacing="1"/>
        <w:jc w:val="center"/>
        <w:rPr>
          <w:rFonts w:ascii="微软雅黑" w:eastAsia="微软雅黑" w:hAnsi="微软雅黑"/>
          <w:color w:val="272A2C"/>
          <w:sz w:val="21"/>
          <w:szCs w:val="21"/>
        </w:rPr>
      </w:pPr>
      <w:r>
        <w:rPr>
          <w:rFonts w:ascii="微软雅黑" w:eastAsia="微软雅黑" w:hAnsi="微软雅黑" w:hint="eastAsia"/>
          <w:color w:val="272A2C"/>
          <w:sz w:val="21"/>
          <w:szCs w:val="21"/>
        </w:rPr>
        <w:t>神武4咪咕汇12月5日隆重开幕</w:t>
      </w:r>
    </w:p>
    <w:p w14:paraId="3AEC4A9B" w14:textId="402B2E5B" w:rsidR="00CE4A7D" w:rsidRDefault="00CE4A7D" w:rsidP="00781CE4">
      <w:pPr>
        <w:shd w:val="clear" w:color="auto" w:fill="FFFFFF"/>
        <w:spacing w:before="100" w:beforeAutospacing="1" w:after="100" w:afterAutospacing="1"/>
        <w:rPr>
          <w:rFonts w:ascii="微软雅黑" w:eastAsia="微软雅黑" w:hAnsi="微软雅黑"/>
          <w:color w:val="272A2C"/>
          <w:sz w:val="21"/>
          <w:szCs w:val="21"/>
        </w:rPr>
      </w:pPr>
      <w:r>
        <w:rPr>
          <w:rFonts w:ascii="微软雅黑" w:eastAsia="微软雅黑" w:hAnsi="微软雅黑" w:hint="eastAsia"/>
          <w:color w:val="272A2C"/>
          <w:sz w:val="21"/>
          <w:szCs w:val="21"/>
        </w:rPr>
        <w:lastRenderedPageBreak/>
        <w:t>2020咪咕汇现场，由神武4经典角色白无忧率先开场。天地混沌初开，白无忧从天而降，使出一套“凤舞九天”的枪法，和万千观众挥手互动，咪咕汇由此拉开大幕。这场盛典囊括了蔡徐坤、潘玮柏、邓紫棋、张靓颖、毛不易、孟美岐、袁娅维、重塑雕像的权利、硬糖少女303、陈立农等十余组嘉宾，实力唱将与新声力量均为各自过去一年在音乐道路上付出的努力交上了一份漂亮的成绩单，收获了沉甸甸的奖杯。其中，蔡徐坤与孟美岐分获最佳人气男女歌手大奖。特别地，当晚人气组合、特邀嘉宾硬糖少女303甜蜜使者，带来了神武十年推广曲《拉我》线下首演。全场同时闪耀蓝色灯海，为《神武4》应援。</w:t>
      </w:r>
    </w:p>
    <w:p w14:paraId="15F6FF71" w14:textId="4C191393" w:rsidR="00CE4A7D" w:rsidRDefault="00CE4A7D" w:rsidP="00781CE4">
      <w:pPr>
        <w:shd w:val="clear" w:color="auto" w:fill="FFFFFF"/>
        <w:spacing w:before="100" w:beforeAutospacing="1" w:after="100" w:afterAutospacing="1"/>
        <w:jc w:val="center"/>
        <w:rPr>
          <w:rFonts w:ascii="微软雅黑" w:eastAsia="微软雅黑" w:hAnsi="微软雅黑"/>
          <w:color w:val="272A2C"/>
          <w:sz w:val="21"/>
          <w:szCs w:val="21"/>
        </w:rPr>
      </w:pPr>
      <w:r>
        <w:rPr>
          <w:rFonts w:ascii="微软雅黑" w:eastAsia="微软雅黑" w:hAnsi="微软雅黑"/>
          <w:noProof/>
          <w:color w:val="272A2C"/>
          <w:sz w:val="21"/>
          <w:szCs w:val="21"/>
        </w:rPr>
        <w:drawing>
          <wp:inline distT="0" distB="0" distL="0" distR="0" wp14:anchorId="1E4C5215" wp14:editId="551CC75D">
            <wp:extent cx="4953000" cy="2781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14:paraId="7696937B" w14:textId="539E1D18" w:rsidR="00CE4A7D" w:rsidRDefault="00CE4A7D" w:rsidP="00781CE4">
      <w:pPr>
        <w:shd w:val="clear" w:color="auto" w:fill="FFFFFF"/>
        <w:spacing w:before="100" w:beforeAutospacing="1" w:after="100" w:afterAutospacing="1"/>
        <w:rPr>
          <w:rFonts w:ascii="微软雅黑" w:eastAsia="微软雅黑" w:hAnsi="微软雅黑"/>
          <w:color w:val="272A2C"/>
          <w:sz w:val="21"/>
          <w:szCs w:val="21"/>
        </w:rPr>
      </w:pPr>
      <w:r>
        <w:rPr>
          <w:rFonts w:ascii="微软雅黑" w:eastAsia="微软雅黑" w:hAnsi="微软雅黑" w:hint="eastAsia"/>
          <w:color w:val="272A2C"/>
          <w:sz w:val="21"/>
          <w:szCs w:val="21"/>
        </w:rPr>
        <w:t>作为神武十年庆典系列活动中的重磅巨献，快乐社交网游《神武4》早在10月官宣牵手腾讯系能量女团硬糖少女303成员：希林娜依·高、赵粤、陈卓璇、郑乃馨、刘些宁，五位甜蜜使者与万千玩家共同开启专服“大糖盛世”，并推出神武十年推广曲《拉我》，讲述玩家共同闯荡三界、并肩作战的愉悦经历。歌曲从首发到线下首演，一气呵成。神武4咪咕汇现场，硬糖少女303甜蜜使者精心为《拉我》编舞，活力四射、唱跳俱佳。</w:t>
      </w:r>
    </w:p>
    <w:p w14:paraId="09A4DF7B" w14:textId="659A633B" w:rsidR="00CE4A7D" w:rsidRDefault="00CE4A7D" w:rsidP="00781CE4">
      <w:pPr>
        <w:shd w:val="clear" w:color="auto" w:fill="FFFFFF"/>
        <w:spacing w:before="100" w:beforeAutospacing="1" w:after="100" w:afterAutospacing="1"/>
        <w:jc w:val="center"/>
        <w:rPr>
          <w:rFonts w:ascii="微软雅黑" w:eastAsia="微软雅黑" w:hAnsi="微软雅黑"/>
          <w:color w:val="272A2C"/>
          <w:sz w:val="21"/>
          <w:szCs w:val="21"/>
        </w:rPr>
      </w:pPr>
      <w:r>
        <w:rPr>
          <w:rFonts w:ascii="微软雅黑" w:eastAsia="微软雅黑" w:hAnsi="微软雅黑"/>
          <w:noProof/>
          <w:color w:val="272A2C"/>
          <w:sz w:val="21"/>
          <w:szCs w:val="21"/>
        </w:rPr>
        <w:lastRenderedPageBreak/>
        <w:drawing>
          <wp:inline distT="0" distB="0" distL="0" distR="0" wp14:anchorId="70F5AD50" wp14:editId="51E1FC56">
            <wp:extent cx="4953000" cy="3295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p w14:paraId="32E3FAC9" w14:textId="68D0D9B7" w:rsidR="00F5016D" w:rsidRPr="004A5AB1" w:rsidRDefault="00F57D6C" w:rsidP="00781CE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sz w:val="21"/>
          <w:szCs w:val="21"/>
        </w:rPr>
        <w:t>本次品牌活动的</w:t>
      </w:r>
      <w:r w:rsidR="00DA148E">
        <w:rPr>
          <w:rFonts w:ascii="微软雅黑" w:eastAsia="微软雅黑" w:hAnsi="微软雅黑" w:hint="eastAsia"/>
          <w:sz w:val="21"/>
          <w:szCs w:val="21"/>
        </w:rPr>
        <w:t>传播</w:t>
      </w:r>
      <w:r w:rsidR="00C117ED">
        <w:rPr>
          <w:rFonts w:ascii="微软雅黑" w:eastAsia="微软雅黑" w:hAnsi="微软雅黑" w:hint="eastAsia"/>
          <w:sz w:val="21"/>
          <w:szCs w:val="21"/>
        </w:rPr>
        <w:t>也</w:t>
      </w:r>
      <w:r w:rsidR="00E275B7">
        <w:rPr>
          <w:rFonts w:ascii="微软雅黑" w:eastAsia="微软雅黑" w:hAnsi="微软雅黑" w:hint="eastAsia"/>
          <w:sz w:val="21"/>
          <w:szCs w:val="21"/>
        </w:rPr>
        <w:t>实现全平台覆盖</w:t>
      </w:r>
      <w:r w:rsidR="00DA148E">
        <w:rPr>
          <w:rFonts w:ascii="微软雅黑" w:eastAsia="微软雅黑" w:hAnsi="微软雅黑" w:hint="eastAsia"/>
          <w:sz w:val="21"/>
          <w:szCs w:val="21"/>
        </w:rPr>
        <w:t>，</w:t>
      </w:r>
      <w:r w:rsidR="00C117ED">
        <w:rPr>
          <w:rFonts w:ascii="微软雅黑" w:eastAsia="微软雅黑" w:hAnsi="微软雅黑" w:hint="eastAsia"/>
          <w:sz w:val="21"/>
          <w:szCs w:val="21"/>
        </w:rPr>
        <w:t>共有</w:t>
      </w:r>
      <w:r w:rsidR="00DA148E">
        <w:rPr>
          <w:rFonts w:ascii="微软雅黑" w:eastAsia="微软雅黑" w:hAnsi="微软雅黑" w:hint="eastAsia"/>
          <w:sz w:val="21"/>
          <w:szCs w:val="21"/>
        </w:rPr>
        <w:t>人民日报、人民网、央广网、中国网、中国日报网、中国青年网、新浪、搜狐、网易、腾讯、凤凰等218家</w:t>
      </w:r>
      <w:r w:rsidR="00C117ED">
        <w:rPr>
          <w:rFonts w:ascii="微软雅黑" w:eastAsia="微软雅黑" w:hAnsi="微软雅黑" w:hint="eastAsia"/>
          <w:sz w:val="21"/>
          <w:szCs w:val="21"/>
        </w:rPr>
        <w:t>核心</w:t>
      </w:r>
      <w:r w:rsidR="00DA148E">
        <w:rPr>
          <w:rFonts w:ascii="微软雅黑" w:eastAsia="微软雅黑" w:hAnsi="微软雅黑" w:hint="eastAsia"/>
          <w:sz w:val="21"/>
          <w:szCs w:val="21"/>
        </w:rPr>
        <w:t>媒体及82</w:t>
      </w:r>
      <w:r w:rsidR="00C117ED">
        <w:rPr>
          <w:rFonts w:ascii="微软雅黑" w:eastAsia="微软雅黑" w:hAnsi="微软雅黑" w:hint="eastAsia"/>
          <w:sz w:val="21"/>
          <w:szCs w:val="21"/>
        </w:rPr>
        <w:t>家</w:t>
      </w:r>
      <w:r w:rsidR="00DA148E">
        <w:rPr>
          <w:rFonts w:ascii="微软雅黑" w:eastAsia="微软雅黑" w:hAnsi="微软雅黑" w:hint="eastAsia"/>
          <w:sz w:val="21"/>
          <w:szCs w:val="21"/>
        </w:rPr>
        <w:t>新闻客户端，</w:t>
      </w:r>
      <w:r w:rsidR="00C117ED">
        <w:rPr>
          <w:rFonts w:ascii="微软雅黑" w:eastAsia="微软雅黑" w:hAnsi="微软雅黑" w:hint="eastAsia"/>
          <w:sz w:val="21"/>
          <w:szCs w:val="21"/>
        </w:rPr>
        <w:t>共</w:t>
      </w:r>
      <w:r w:rsidR="00DA148E">
        <w:rPr>
          <w:rFonts w:ascii="微软雅黑" w:eastAsia="微软雅黑" w:hAnsi="微软雅黑" w:hint="eastAsia"/>
          <w:sz w:val="21"/>
          <w:szCs w:val="21"/>
        </w:rPr>
        <w:t>发表报道6137篇</w:t>
      </w:r>
      <w:r w:rsidR="00C117ED">
        <w:rPr>
          <w:rFonts w:ascii="微软雅黑" w:eastAsia="微软雅黑" w:hAnsi="微软雅黑" w:hint="eastAsia"/>
          <w:sz w:val="21"/>
          <w:szCs w:val="21"/>
        </w:rPr>
        <w:t>。</w:t>
      </w:r>
    </w:p>
    <w:p w14:paraId="6F18B31B" w14:textId="77777777" w:rsidR="00F5016D" w:rsidRDefault="00DA148E" w:rsidP="00781CE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67A90BC9" w14:textId="77777777" w:rsidR="001166FB" w:rsidRDefault="001166FB" w:rsidP="00781CE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微博共有咪咕、咪咕汇等55个官方号发表1781条；移动系，共有68个账号发表313条。话题，#音乐盛典咪咕汇#阅读量33亿，讨论量1625.4万；#咪咕汇#阅读量9464.3万，讨论量24.5万；#咪咕汇阵容#阅读量6493.8万，讨论量24.5万；</w:t>
      </w:r>
    </w:p>
    <w:p w14:paraId="5B361561" w14:textId="77777777" w:rsidR="001166FB" w:rsidRDefault="001166FB" w:rsidP="00781CE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微信共有306个公号，发表相关文章464篇，阅读量243.63万，咪咕系，共有咪咕音乐等12个公号发表64篇；移动系，共有146个公号发表221篇；</w:t>
      </w:r>
    </w:p>
    <w:p w14:paraId="44DF11A4" w14:textId="77777777" w:rsidR="001166FB" w:rsidRDefault="001166FB" w:rsidP="00781CE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论坛共有豆瓣等11个论坛，产生相关帖子282篇；</w:t>
      </w:r>
    </w:p>
    <w:p w14:paraId="4DFCA17D" w14:textId="3217B36D" w:rsidR="00F5016D" w:rsidRPr="0086779C" w:rsidRDefault="001166FB" w:rsidP="00781CE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问答共有2个问答平台，产生相关问题13条等。</w:t>
      </w:r>
    </w:p>
    <w:sectPr w:rsidR="00F5016D" w:rsidRPr="0086779C">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8F560" w14:textId="77777777" w:rsidR="00E538BC" w:rsidRDefault="00E538BC">
      <w:r>
        <w:separator/>
      </w:r>
    </w:p>
  </w:endnote>
  <w:endnote w:type="continuationSeparator" w:id="0">
    <w:p w14:paraId="4221B4C0" w14:textId="77777777" w:rsidR="00E538BC" w:rsidRDefault="00E53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3E6B" w14:textId="77777777" w:rsidR="00F5016D" w:rsidRDefault="00DA148E">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7A8754ED" w14:textId="77777777" w:rsidR="00F5016D" w:rsidRDefault="00F5016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0EEC9" w14:textId="77777777" w:rsidR="00F5016D" w:rsidRDefault="00F5016D">
    <w:pPr>
      <w:pStyle w:val="a7"/>
      <w:framePr w:wrap="around" w:vAnchor="text" w:hAnchor="margin" w:xAlign="right" w:y="1"/>
      <w:rPr>
        <w:rStyle w:val="ae"/>
      </w:rPr>
    </w:pPr>
  </w:p>
  <w:p w14:paraId="73F5815D" w14:textId="77777777" w:rsidR="00F5016D" w:rsidRDefault="00F5016D">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F5A7C" w14:textId="77777777" w:rsidR="00781CE4" w:rsidRDefault="00781C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573CD" w14:textId="77777777" w:rsidR="00E538BC" w:rsidRDefault="00E538BC">
      <w:r>
        <w:separator/>
      </w:r>
    </w:p>
  </w:footnote>
  <w:footnote w:type="continuationSeparator" w:id="0">
    <w:p w14:paraId="660E7DF8" w14:textId="77777777" w:rsidR="00E538BC" w:rsidRDefault="00E53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2B6D5" w14:textId="77777777" w:rsidR="00781CE4" w:rsidRDefault="00781CE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D35B" w14:textId="77777777" w:rsidR="00F5016D" w:rsidRDefault="00DA148E">
    <w:pPr>
      <w:pStyle w:val="a8"/>
      <w:jc w:val="both"/>
      <w:rPr>
        <w:rFonts w:ascii="微软雅黑" w:eastAsia="微软雅黑" w:hAnsi="微软雅黑"/>
        <w:color w:val="333333"/>
        <w:sz w:val="21"/>
      </w:rPr>
    </w:pPr>
    <w:r>
      <w:rPr>
        <w:b/>
        <w:noProof/>
        <w:color w:val="333333"/>
        <w:sz w:val="21"/>
      </w:rPr>
      <w:drawing>
        <wp:inline distT="0" distB="0" distL="0" distR="0" wp14:anchorId="75906514" wp14:editId="3F829D96">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8902" w14:textId="77777777" w:rsidR="00781CE4" w:rsidRDefault="00781CE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56F68"/>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166FB"/>
    <w:rsid w:val="001265C9"/>
    <w:rsid w:val="00131A61"/>
    <w:rsid w:val="00136B4D"/>
    <w:rsid w:val="00142184"/>
    <w:rsid w:val="001458CE"/>
    <w:rsid w:val="00146A94"/>
    <w:rsid w:val="001540DA"/>
    <w:rsid w:val="00164C8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1201E"/>
    <w:rsid w:val="0041500C"/>
    <w:rsid w:val="00423117"/>
    <w:rsid w:val="00426569"/>
    <w:rsid w:val="00426D8C"/>
    <w:rsid w:val="00443C7A"/>
    <w:rsid w:val="004452BA"/>
    <w:rsid w:val="00451221"/>
    <w:rsid w:val="00453929"/>
    <w:rsid w:val="004555F7"/>
    <w:rsid w:val="00461872"/>
    <w:rsid w:val="00462CFD"/>
    <w:rsid w:val="00464EA7"/>
    <w:rsid w:val="004651A5"/>
    <w:rsid w:val="004767D7"/>
    <w:rsid w:val="0048060F"/>
    <w:rsid w:val="0048122B"/>
    <w:rsid w:val="00484916"/>
    <w:rsid w:val="004861A7"/>
    <w:rsid w:val="0048758B"/>
    <w:rsid w:val="00491A67"/>
    <w:rsid w:val="00492C50"/>
    <w:rsid w:val="004A4904"/>
    <w:rsid w:val="004A5AB1"/>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05946"/>
    <w:rsid w:val="006126FE"/>
    <w:rsid w:val="00613CE9"/>
    <w:rsid w:val="00642F29"/>
    <w:rsid w:val="00644994"/>
    <w:rsid w:val="00650F34"/>
    <w:rsid w:val="0065606B"/>
    <w:rsid w:val="0065759C"/>
    <w:rsid w:val="00661A8D"/>
    <w:rsid w:val="00670379"/>
    <w:rsid w:val="006707FE"/>
    <w:rsid w:val="0067611E"/>
    <w:rsid w:val="006853C8"/>
    <w:rsid w:val="00693C3F"/>
    <w:rsid w:val="006955F5"/>
    <w:rsid w:val="006A24F1"/>
    <w:rsid w:val="006B5BB6"/>
    <w:rsid w:val="006C16A7"/>
    <w:rsid w:val="006C1733"/>
    <w:rsid w:val="006D2064"/>
    <w:rsid w:val="006D4934"/>
    <w:rsid w:val="006D5766"/>
    <w:rsid w:val="006E0845"/>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1CE4"/>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6779C"/>
    <w:rsid w:val="00880022"/>
    <w:rsid w:val="008875A4"/>
    <w:rsid w:val="008B2200"/>
    <w:rsid w:val="008B689B"/>
    <w:rsid w:val="008C1965"/>
    <w:rsid w:val="008C2693"/>
    <w:rsid w:val="008F2CAF"/>
    <w:rsid w:val="00902EA3"/>
    <w:rsid w:val="0090431A"/>
    <w:rsid w:val="009076EA"/>
    <w:rsid w:val="00910C5D"/>
    <w:rsid w:val="00911F7D"/>
    <w:rsid w:val="00913B2E"/>
    <w:rsid w:val="00915DD8"/>
    <w:rsid w:val="00915E77"/>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372A"/>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079F"/>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17ED"/>
    <w:rsid w:val="00C171FB"/>
    <w:rsid w:val="00C272F9"/>
    <w:rsid w:val="00C32C2E"/>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4A7D"/>
    <w:rsid w:val="00CE55AC"/>
    <w:rsid w:val="00D044FB"/>
    <w:rsid w:val="00D13BC3"/>
    <w:rsid w:val="00D14F03"/>
    <w:rsid w:val="00D409BB"/>
    <w:rsid w:val="00D5007A"/>
    <w:rsid w:val="00D5598B"/>
    <w:rsid w:val="00D56BD0"/>
    <w:rsid w:val="00D63679"/>
    <w:rsid w:val="00D6725D"/>
    <w:rsid w:val="00D71A2E"/>
    <w:rsid w:val="00D731FC"/>
    <w:rsid w:val="00D80973"/>
    <w:rsid w:val="00DA148E"/>
    <w:rsid w:val="00DA3938"/>
    <w:rsid w:val="00DB3708"/>
    <w:rsid w:val="00DB4C4A"/>
    <w:rsid w:val="00DC32E7"/>
    <w:rsid w:val="00DC397E"/>
    <w:rsid w:val="00DD56E4"/>
    <w:rsid w:val="00DE76F1"/>
    <w:rsid w:val="00E004F9"/>
    <w:rsid w:val="00E21168"/>
    <w:rsid w:val="00E23547"/>
    <w:rsid w:val="00E26E63"/>
    <w:rsid w:val="00E275B7"/>
    <w:rsid w:val="00E336C0"/>
    <w:rsid w:val="00E40EE7"/>
    <w:rsid w:val="00E457D7"/>
    <w:rsid w:val="00E46527"/>
    <w:rsid w:val="00E52687"/>
    <w:rsid w:val="00E53725"/>
    <w:rsid w:val="00E538BC"/>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16D"/>
    <w:rsid w:val="00F503C8"/>
    <w:rsid w:val="00F56689"/>
    <w:rsid w:val="00F57D6C"/>
    <w:rsid w:val="00F821BF"/>
    <w:rsid w:val="00F853FB"/>
    <w:rsid w:val="00FA4FF9"/>
    <w:rsid w:val="00FB3C62"/>
    <w:rsid w:val="00FB6FEC"/>
    <w:rsid w:val="00FC3853"/>
    <w:rsid w:val="00FC53DE"/>
    <w:rsid w:val="00FC629F"/>
    <w:rsid w:val="00FC74F1"/>
    <w:rsid w:val="00FC7652"/>
    <w:rsid w:val="00FD2192"/>
    <w:rsid w:val="00FD7838"/>
    <w:rsid w:val="00FD79BA"/>
    <w:rsid w:val="00FD7E55"/>
    <w:rsid w:val="00FE1360"/>
    <w:rsid w:val="00FE497C"/>
    <w:rsid w:val="00FE70B2"/>
    <w:rsid w:val="00FE7398"/>
    <w:rsid w:val="11D33E87"/>
    <w:rsid w:val="2C381FE9"/>
    <w:rsid w:val="331706C7"/>
    <w:rsid w:val="45DE4710"/>
    <w:rsid w:val="49B86223"/>
    <w:rsid w:val="4C581369"/>
    <w:rsid w:val="54133D44"/>
    <w:rsid w:val="545933EB"/>
    <w:rsid w:val="564E05C6"/>
    <w:rsid w:val="57E60CC1"/>
    <w:rsid w:val="71102692"/>
    <w:rsid w:val="74AD3348"/>
    <w:rsid w:val="77A06889"/>
    <w:rsid w:val="7B614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45685"/>
  <w15:docId w15:val="{CE0BEAC3-FEC7-4C83-AC4C-E3961E8CE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886556">
      <w:bodyDiv w:val="1"/>
      <w:marLeft w:val="0"/>
      <w:marRight w:val="0"/>
      <w:marTop w:val="0"/>
      <w:marBottom w:val="0"/>
      <w:divBdr>
        <w:top w:val="none" w:sz="0" w:space="0" w:color="auto"/>
        <w:left w:val="none" w:sz="0" w:space="0" w:color="auto"/>
        <w:bottom w:val="none" w:sz="0" w:space="0" w:color="auto"/>
        <w:right w:val="none" w:sz="0" w:space="0" w:color="auto"/>
      </w:divBdr>
      <w:divsChild>
        <w:div w:id="367226055">
          <w:marLeft w:val="0"/>
          <w:marRight w:val="0"/>
          <w:marTop w:val="0"/>
          <w:marBottom w:val="0"/>
          <w:divBdr>
            <w:top w:val="none" w:sz="0" w:space="0" w:color="auto"/>
            <w:left w:val="none" w:sz="0" w:space="0" w:color="auto"/>
            <w:bottom w:val="none" w:sz="0" w:space="0" w:color="auto"/>
            <w:right w:val="none" w:sz="0" w:space="0" w:color="auto"/>
          </w:divBdr>
          <w:divsChild>
            <w:div w:id="653722184">
              <w:marLeft w:val="0"/>
              <w:marRight w:val="0"/>
              <w:marTop w:val="0"/>
              <w:marBottom w:val="0"/>
              <w:divBdr>
                <w:top w:val="none" w:sz="0" w:space="0" w:color="auto"/>
                <w:left w:val="none" w:sz="0" w:space="0" w:color="auto"/>
                <w:bottom w:val="none" w:sz="0" w:space="0" w:color="auto"/>
                <w:right w:val="none" w:sz="0" w:space="0" w:color="auto"/>
              </w:divBdr>
              <w:divsChild>
                <w:div w:id="1017542665">
                  <w:marLeft w:val="0"/>
                  <w:marRight w:val="0"/>
                  <w:marTop w:val="0"/>
                  <w:marBottom w:val="0"/>
                  <w:divBdr>
                    <w:top w:val="none" w:sz="0" w:space="0" w:color="auto"/>
                    <w:left w:val="none" w:sz="0" w:space="0" w:color="auto"/>
                    <w:bottom w:val="none" w:sz="0" w:space="0" w:color="auto"/>
                    <w:right w:val="none" w:sz="0" w:space="0" w:color="auto"/>
                  </w:divBdr>
                  <w:divsChild>
                    <w:div w:id="9350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65891">
      <w:bodyDiv w:val="1"/>
      <w:marLeft w:val="0"/>
      <w:marRight w:val="0"/>
      <w:marTop w:val="0"/>
      <w:marBottom w:val="0"/>
      <w:divBdr>
        <w:top w:val="none" w:sz="0" w:space="0" w:color="auto"/>
        <w:left w:val="none" w:sz="0" w:space="0" w:color="auto"/>
        <w:bottom w:val="none" w:sz="0" w:space="0" w:color="auto"/>
        <w:right w:val="none" w:sz="0" w:space="0" w:color="auto"/>
      </w:divBdr>
      <w:divsChild>
        <w:div w:id="1292126005">
          <w:marLeft w:val="0"/>
          <w:marRight w:val="0"/>
          <w:marTop w:val="0"/>
          <w:marBottom w:val="0"/>
          <w:divBdr>
            <w:top w:val="none" w:sz="0" w:space="0" w:color="auto"/>
            <w:left w:val="none" w:sz="0" w:space="0" w:color="auto"/>
            <w:bottom w:val="none" w:sz="0" w:space="0" w:color="auto"/>
            <w:right w:val="none" w:sz="0" w:space="0" w:color="auto"/>
          </w:divBdr>
          <w:divsChild>
            <w:div w:id="1873034123">
              <w:marLeft w:val="0"/>
              <w:marRight w:val="0"/>
              <w:marTop w:val="0"/>
              <w:marBottom w:val="0"/>
              <w:divBdr>
                <w:top w:val="none" w:sz="0" w:space="0" w:color="auto"/>
                <w:left w:val="none" w:sz="0" w:space="0" w:color="auto"/>
                <w:bottom w:val="none" w:sz="0" w:space="0" w:color="auto"/>
                <w:right w:val="none" w:sz="0" w:space="0" w:color="auto"/>
              </w:divBdr>
              <w:divsChild>
                <w:div w:id="1555851915">
                  <w:marLeft w:val="0"/>
                  <w:marRight w:val="0"/>
                  <w:marTop w:val="0"/>
                  <w:marBottom w:val="0"/>
                  <w:divBdr>
                    <w:top w:val="none" w:sz="0" w:space="0" w:color="auto"/>
                    <w:left w:val="none" w:sz="0" w:space="0" w:color="auto"/>
                    <w:bottom w:val="none" w:sz="0" w:space="0" w:color="auto"/>
                    <w:right w:val="none" w:sz="0" w:space="0" w:color="auto"/>
                  </w:divBdr>
                  <w:divsChild>
                    <w:div w:id="20094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Pages>
  <Words>233</Words>
  <Characters>1330</Characters>
  <Application>Microsoft Office Word</Application>
  <DocSecurity>0</DocSecurity>
  <Lines>11</Lines>
  <Paragraphs>3</Paragraphs>
  <ScaleCrop>false</ScaleCrop>
  <Company>WWW.YlmF.CoM</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62</cp:revision>
  <cp:lastPrinted>2012-10-11T08:46:00Z</cp:lastPrinted>
  <dcterms:created xsi:type="dcterms:W3CDTF">2015-11-23T07:28:00Z</dcterms:created>
  <dcterms:modified xsi:type="dcterms:W3CDTF">2021-02-03T08:52:00Z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