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DBC9" w14:textId="5BAFA895" w:rsidR="002B2CCA" w:rsidRPr="008447F7" w:rsidRDefault="008447F7" w:rsidP="008447F7">
      <w:pPr>
        <w:pStyle w:val="p0"/>
        <w:framePr w:wrap="auto"/>
        <w:shd w:val="clear" w:color="auto" w:fill="FFFFFF"/>
        <w:spacing w:beforeLines="100" w:before="240" w:afterLines="100" w:after="240"/>
        <w:jc w:val="center"/>
        <w:rPr>
          <w:rFonts w:ascii="Microsoft YaHei Regular" w:eastAsia="Microsoft YaHei Regular" w:hAnsi="Microsoft YaHei Regular" w:cs="Microsoft YaHei Regular" w:hint="default"/>
          <w:b/>
          <w:bCs/>
          <w:color w:val="FF0000"/>
          <w:sz w:val="30"/>
          <w:szCs w:val="30"/>
          <w:u w:color="FF0000"/>
          <w:lang w:val="zh-TW" w:eastAsia="zh-TW"/>
        </w:rPr>
      </w:pPr>
      <w:r w:rsidRPr="008447F7">
        <w:rPr>
          <w:rFonts w:ascii="Microsoft YaHei Regular" w:eastAsia="Microsoft YaHei Regular" w:hAnsi="Microsoft YaHei Regular" w:cs="Microsoft YaHei Regular"/>
          <w:b/>
          <w:bCs/>
          <w:sz w:val="30"/>
          <w:szCs w:val="30"/>
          <w:lang w:val="zh-TW" w:eastAsia="zh-TW"/>
        </w:rPr>
        <w:t>深圳市青木文化传播有限公司</w:t>
      </w:r>
    </w:p>
    <w:p w14:paraId="530234ED" w14:textId="48DDAEED" w:rsidR="002B2CCA" w:rsidRDefault="00D32E0A" w:rsidP="008447F7">
      <w:pPr>
        <w:framePr w:wrap="auto"/>
        <w:rPr>
          <w:rFonts w:ascii="Microsoft YaHei Regular" w:eastAsia="Microsoft YaHei Regular" w:hAnsi="Microsoft YaHei Regular" w:cs="Microsoft YaHei Regular" w:hint="default"/>
          <w:b/>
          <w:bCs/>
          <w:lang w:eastAsia="zh-TW"/>
        </w:rPr>
      </w:pPr>
      <w:r>
        <w:rPr>
          <w:rFonts w:ascii="Microsoft YaHei Regular" w:eastAsia="Microsoft YaHei Regular" w:hAnsi="Microsoft YaHei Regular" w:cs="Microsoft YaHei Regular"/>
          <w:b/>
          <w:bCs/>
          <w:lang w:val="zh-TW" w:eastAsia="zh-TW"/>
        </w:rPr>
        <w:t>官方网址：</w:t>
      </w:r>
      <w:r w:rsidRPr="008447F7">
        <w:rPr>
          <w:rStyle w:val="Hyperlink0"/>
          <w:b w:val="0"/>
          <w:bCs w:val="0"/>
        </w:rPr>
        <w:fldChar w:fldCharType="begin"/>
      </w:r>
      <w:r w:rsidRPr="008447F7">
        <w:rPr>
          <w:rStyle w:val="Hyperlink0"/>
          <w:b w:val="0"/>
          <w:bCs w:val="0"/>
          <w:lang w:eastAsia="zh-TW"/>
        </w:rPr>
        <w:instrText xml:space="preserve"> HYPERLINK "http://ppt.treedom.cn/"</w:instrText>
      </w:r>
      <w:r w:rsidRPr="008447F7">
        <w:rPr>
          <w:rStyle w:val="Hyperlink0"/>
          <w:b w:val="0"/>
          <w:bCs w:val="0"/>
        </w:rPr>
        <w:fldChar w:fldCharType="separate"/>
      </w:r>
      <w:r w:rsidRPr="008447F7">
        <w:rPr>
          <w:rStyle w:val="Hyperlink0"/>
          <w:b w:val="0"/>
          <w:bCs w:val="0"/>
          <w:lang w:eastAsia="zh-TW"/>
        </w:rPr>
        <w:t>ppt.treedom.cn/</w:t>
      </w:r>
      <w:r w:rsidRPr="008447F7">
        <w:rPr>
          <w:b/>
          <w:bCs/>
        </w:rPr>
        <w:fldChar w:fldCharType="end"/>
      </w:r>
    </w:p>
    <w:p w14:paraId="20C157C1" w14:textId="54FF3069" w:rsidR="002B2CCA" w:rsidRPr="008447F7" w:rsidRDefault="00D32E0A" w:rsidP="008447F7">
      <w:pPr>
        <w:framePr w:wrap="auto"/>
        <w:rPr>
          <w:rFonts w:ascii="Microsoft YaHei Regular" w:eastAsia="Microsoft YaHei Regular" w:hAnsi="Microsoft YaHei Regular" w:cs="Microsoft YaHei Regular"/>
          <w:color w:val="FF0000"/>
          <w:kern w:val="0"/>
          <w:u w:color="FF0000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b/>
          <w:bCs/>
          <w:lang w:val="zh-TW" w:eastAsia="zh-TW"/>
        </w:rPr>
        <w:t>参选类别：</w:t>
      </w:r>
      <w:r w:rsidR="008447F7" w:rsidRPr="008447F7">
        <w:rPr>
          <w:rFonts w:ascii="Microsoft YaHei Regular" w:eastAsia="Microsoft YaHei Regular" w:hAnsi="Microsoft YaHei Regular" w:cs="Microsoft YaHei Regular" w:hint="default"/>
          <w:lang w:val="zh-TW" w:eastAsia="zh-TW"/>
        </w:rPr>
        <w:t>年度数字营销创新力代理公司</w:t>
      </w:r>
    </w:p>
    <w:p w14:paraId="34504C33" w14:textId="77777777" w:rsidR="002B2CCA" w:rsidRPr="008447F7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b/>
          <w:bCs/>
          <w:color w:val="0000FF"/>
          <w:sz w:val="28"/>
          <w:szCs w:val="28"/>
          <w:u w:color="0000FF"/>
          <w:lang w:val="zh-TW" w:eastAsia="zh-TW"/>
        </w:rPr>
      </w:pPr>
      <w:r w:rsidRPr="008447F7">
        <w:rPr>
          <w:rFonts w:ascii="Microsoft YaHei Regular" w:eastAsia="Microsoft YaHei Regular" w:hAnsi="Microsoft YaHei Regular" w:cs="Microsoft YaHei Regular"/>
          <w:b/>
          <w:bCs/>
          <w:color w:val="0000FF"/>
          <w:sz w:val="28"/>
          <w:szCs w:val="28"/>
          <w:u w:color="0000FF"/>
          <w:lang w:val="zh-TW" w:eastAsia="zh-TW"/>
        </w:rPr>
        <w:t>公司简介及核心优势</w:t>
      </w:r>
    </w:p>
    <w:p w14:paraId="08603CBE" w14:textId="2BFB92D6" w:rsidR="002B2CCA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lang w:val="zh-TW" w:eastAsia="zh-TW"/>
        </w:rPr>
      </w:pPr>
      <w:proofErr w:type="spellStart"/>
      <w:r>
        <w:rPr>
          <w:rFonts w:ascii="Microsoft YaHei Regular" w:eastAsia="Microsoft YaHei Regular" w:hAnsi="Microsoft YaHei Regular" w:cs="Microsoft YaHei Regular"/>
        </w:rPr>
        <w:t>treedom</w:t>
      </w:r>
      <w:proofErr w:type="spellEnd"/>
      <w:r>
        <w:rPr>
          <w:rFonts w:ascii="Microsoft YaHei Regular" w:eastAsia="Microsoft YaHei Regular" w:hAnsi="Microsoft YaHei Regular" w:cs="Microsoft YaHei Regular"/>
          <w:lang w:val="zh-TW" w:eastAsia="zh-TW"/>
        </w:rPr>
        <w:t>，深圳市青木文化传播有限公司</w:t>
      </w:r>
      <w:r>
        <w:rPr>
          <w:rFonts w:ascii="Microsoft YaHei Regular" w:eastAsia="Microsoft YaHei Regular" w:hAnsi="Microsoft YaHei Regular" w:cs="Microsoft YaHei Regular"/>
          <w:lang w:val="zh-CN"/>
        </w:rPr>
        <w:t>成立于</w:t>
      </w:r>
      <w:r>
        <w:rPr>
          <w:rFonts w:ascii="Microsoft YaHei Regular" w:eastAsia="Microsoft YaHei Regular" w:hAnsi="Microsoft YaHei Regular" w:cs="Microsoft YaHei Regular"/>
        </w:rPr>
        <w:t>2013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年，</w:t>
      </w:r>
      <w:r>
        <w:rPr>
          <w:rFonts w:ascii="Microsoft YaHei Regular" w:eastAsia="Microsoft YaHei Regular" w:hAnsi="Microsoft YaHei Regular" w:cs="Microsoft YaHei Regular"/>
          <w:lang w:val="zh-CN"/>
        </w:rPr>
        <w:t>一直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致力于</w:t>
      </w:r>
      <w:r w:rsidRPr="0004147C">
        <w:rPr>
          <w:rFonts w:ascii="Microsoft YaHei Regular" w:eastAsia="Microsoft YaHei Regular" w:hAnsi="Microsoft YaHei Regular" w:cs="Microsoft YaHei Regular"/>
          <w:b/>
          <w:bCs/>
          <w:lang w:val="zh-TW" w:eastAsia="zh-TW"/>
        </w:rPr>
        <w:t>品牌策略与</w:t>
      </w:r>
      <w:r w:rsidRPr="0004147C">
        <w:rPr>
          <w:rFonts w:ascii="Microsoft YaHei Regular" w:eastAsia="Microsoft YaHei Regular" w:hAnsi="Microsoft YaHei Regular" w:cs="Microsoft YaHei Regular"/>
          <w:b/>
          <w:bCs/>
          <w:lang w:val="zh-CN"/>
        </w:rPr>
        <w:t>广告创意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。</w:t>
      </w:r>
      <w:r>
        <w:rPr>
          <w:rFonts w:ascii="Microsoft YaHei Regular" w:eastAsia="Microsoft YaHei Regular" w:hAnsi="Microsoft YaHei Regular" w:cs="Microsoft YaHei Regular"/>
        </w:rPr>
        <w:t>“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为颠覆而生</w:t>
      </w:r>
      <w:r>
        <w:rPr>
          <w:rFonts w:ascii="Microsoft YaHei Regular" w:eastAsia="Microsoft YaHei Regular" w:hAnsi="Microsoft YaHei Regular" w:cs="Microsoft YaHei Regular"/>
        </w:rPr>
        <w:t>”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是我们</w:t>
      </w:r>
      <w:r>
        <w:rPr>
          <w:rFonts w:ascii="Microsoft YaHei Regular" w:eastAsia="Microsoft YaHei Regular" w:hAnsi="Microsoft YaHei Regular" w:cs="Microsoft YaHei Regular"/>
          <w:lang w:val="zh-CN"/>
        </w:rPr>
        <w:t>的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创意理念，</w:t>
      </w:r>
      <w:r>
        <w:rPr>
          <w:rFonts w:ascii="Microsoft YaHei Regular" w:eastAsia="Microsoft YaHei Regular" w:hAnsi="Microsoft YaHei Regular" w:cs="Microsoft YaHei Regular"/>
          <w:lang w:val="zh-CN"/>
        </w:rPr>
        <w:t>8</w:t>
      </w:r>
      <w:r>
        <w:rPr>
          <w:rFonts w:ascii="Microsoft YaHei Regular" w:eastAsia="Microsoft YaHei Regular" w:hAnsi="Microsoft YaHei Regular" w:cs="Microsoft YaHei Regular"/>
          <w:lang w:val="zh-CN"/>
        </w:rPr>
        <w:t>年来我们始终秉持着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自由勇敢的探索精神，为客户提供最佳解决方案，为用户呈现最优质的视觉</w:t>
      </w:r>
      <w:r>
        <w:rPr>
          <w:rFonts w:ascii="Microsoft YaHei Regular" w:eastAsia="Microsoft YaHei Regular" w:hAnsi="Microsoft YaHei Regular" w:cs="Microsoft YaHei Regular"/>
          <w:lang w:val="zh-CN"/>
        </w:rPr>
        <w:t>与交互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体验。</w:t>
      </w:r>
    </w:p>
    <w:p w14:paraId="796C98B0" w14:textId="6D3CD582" w:rsidR="002B2CCA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lang w:val="zh-CN"/>
        </w:rPr>
        <w:t>我们用真诚与创意协助企业打造卓越品牌。深入调查，把握品牌；发掘亮点，放飞创意；把握细节，严谨执行。兼具文学、影视、社媒背景的我们，不仅拥有丰富的市场经验，并在自身领域有着出色表现。</w:t>
      </w:r>
    </w:p>
    <w:p w14:paraId="562A81F6" w14:textId="77777777" w:rsidR="002B2CCA" w:rsidRDefault="00D32E0A" w:rsidP="008447F7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default"/>
        </w:rPr>
      </w:pPr>
      <w:r>
        <w:rPr>
          <w:rFonts w:ascii="Microsoft YaHei Regular" w:eastAsia="Microsoft YaHei Regular" w:hAnsi="Microsoft YaHei Regular" w:cs="Microsoft YaHei Regular"/>
          <w:lang w:val="zh-CN"/>
        </w:rPr>
        <w:t>青木就是懂广告，懂新媒体，玩创意，并将创意“玩”到极致的一群人</w:t>
      </w:r>
      <w:r>
        <w:rPr>
          <w:rFonts w:ascii="Microsoft YaHei Regular" w:eastAsia="Microsoft YaHei Regular" w:hAnsi="Microsoft YaHei Regular" w:cs="Microsoft YaHei Regular"/>
          <w:lang w:val="zh-CN"/>
        </w:rPr>
        <w:t>~</w:t>
      </w:r>
      <w:r>
        <w:rPr>
          <w:rFonts w:ascii="Microsoft YaHei Regular" w:eastAsia="Microsoft YaHei Regular" w:hAnsi="Microsoft YaHei Regular" w:cs="Microsoft YaHei Regular"/>
          <w:lang w:val="zh-CN"/>
        </w:rPr>
        <w:t>我们的匠心精神就是“让客户爽”。</w:t>
      </w:r>
    </w:p>
    <w:p w14:paraId="17597326" w14:textId="77777777" w:rsidR="002B2CCA" w:rsidRPr="008447F7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b/>
          <w:bCs/>
          <w:color w:val="0000FF"/>
          <w:sz w:val="28"/>
          <w:szCs w:val="28"/>
          <w:u w:color="0000FF"/>
          <w:lang w:val="zh-TW" w:eastAsia="zh-TW"/>
        </w:rPr>
      </w:pPr>
      <w:r w:rsidRPr="008447F7">
        <w:rPr>
          <w:rFonts w:ascii="Microsoft YaHei Regular" w:eastAsia="Microsoft YaHei Regular" w:hAnsi="Microsoft YaHei Regular" w:cs="Microsoft YaHei Regular"/>
          <w:b/>
          <w:bCs/>
          <w:color w:val="0000FF"/>
          <w:sz w:val="28"/>
          <w:szCs w:val="28"/>
          <w:u w:color="0000FF"/>
          <w:lang w:val="zh-TW" w:eastAsia="zh-TW"/>
        </w:rPr>
        <w:t>数字营销领域突出成绩</w:t>
      </w:r>
    </w:p>
    <w:p w14:paraId="5950C788" w14:textId="51D7DE2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b/>
          <w:bCs/>
          <w:sz w:val="21"/>
          <w:szCs w:val="21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b/>
          <w:bCs/>
          <w:sz w:val="21"/>
          <w:szCs w:val="21"/>
          <w:lang w:val="zh-TW" w:eastAsia="zh-TW"/>
        </w:rPr>
        <w:t>大事件：</w:t>
      </w:r>
    </w:p>
    <w:p w14:paraId="23DCD28F" w14:textId="617256CE" w:rsidR="002B2CCA" w:rsidRPr="008447F7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「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全城助力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」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手机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的公益项目，为创建寻找走失儿童的黄金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72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小时网络而打造。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采用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最新人脸识别技术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，并通过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大数据深度学习五官变化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，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精准实现跨年龄匹配。现已帮助寻回走失儿童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465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位，走失老人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106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位。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2017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年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6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月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21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日，《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全城助力项目》斩获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 xml:space="preserve">USE OF SOCIAL DATA &amp;INSGHT 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金狮奖和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 xml:space="preserve">Mobile Lions 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铜狮子奖。</w:t>
      </w:r>
    </w:p>
    <w:p w14:paraId="6535C1DF" w14:textId="7A791877" w:rsidR="002B2CCA" w:rsidRPr="008447F7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「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抖音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CNY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」集七音符卡分五亿现金红包项目，集合明星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与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40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位抖音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KOL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联合制作一系列与七音符相关创意，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CNY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期间引起了网友刷抖音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集七音符卡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分红包热潮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。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线上线下曝光量超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100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亿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+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CN"/>
        </w:rPr>
        <w:t>，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单个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KOL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点击和视频浏览量超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100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万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+</w:t>
      </w:r>
    </w:p>
    <w:p w14:paraId="00B423A1" w14:textId="12AC8232" w:rsidR="002B2CCA" w:rsidRDefault="00D32E0A" w:rsidP="008447F7">
      <w:pPr>
        <w:framePr w:wrap="auto"/>
        <w:widowControl/>
        <w:spacing w:before="100" w:beforeAutospacing="1" w:after="100" w:afterAutospacing="1"/>
        <w:jc w:val="left"/>
        <w:rPr>
          <w:rFonts w:ascii="Microsoft YaHei Regular" w:eastAsia="Microsoft YaHei Regular" w:hAnsi="Microsoft YaHei Regular" w:cs="Microsoft YaHei Regular"/>
          <w:lang w:val="zh-CN"/>
        </w:rPr>
      </w:pPr>
      <w:r>
        <w:rPr>
          <w:rFonts w:ascii="Microsoft YaHei Regular" w:eastAsia="Microsoft YaHei Regular" w:hAnsi="Microsoft YaHei Regular" w:cs="Microsoft YaHei Regular"/>
          <w:lang w:val="zh-CN"/>
        </w:rPr>
        <w:t>「</w:t>
      </w:r>
      <w:r>
        <w:rPr>
          <w:rFonts w:ascii="Microsoft YaHei Regular" w:eastAsia="Microsoft YaHei Regular" w:hAnsi="Microsoft YaHei Regular" w:cs="Microsoft YaHei Regular"/>
          <w:lang w:val="zh-CN"/>
        </w:rPr>
        <w:t>腾讯视频」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基于腾讯视频</w:t>
      </w:r>
      <w:r>
        <w:rPr>
          <w:rFonts w:ascii="Microsoft YaHei Regular" w:eastAsia="Microsoft YaHei Regular" w:hAnsi="Microsoft YaHei Regular" w:cs="Microsoft YaHei Regular"/>
          <w:kern w:val="0"/>
        </w:rPr>
        <w:t>Q2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美食季活动，</w:t>
      </w:r>
      <w:r>
        <w:rPr>
          <w:rFonts w:ascii="Microsoft YaHei Regular" w:eastAsia="Microsoft YaHei Regular" w:hAnsi="Microsoft YaHei Regular" w:cs="Microsoft YaHei Regular"/>
          <w:kern w:val="0"/>
          <w:lang w:val="zh-CN"/>
        </w:rPr>
        <w:t>以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当下热门娱乐综艺《拜托了冰箱》为切入口，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提炼娱乐向话题进行包装创作，围绕</w:t>
      </w:r>
      <w:r>
        <w:rPr>
          <w:rFonts w:ascii="Microsoft YaHei Regular" w:eastAsia="Microsoft YaHei Regular" w:hAnsi="Microsoft YaHei Regular" w:cs="Microsoft YaHei Regular"/>
          <w:kern w:val="0"/>
        </w:rPr>
        <w:t>“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打开冰箱的瞬间视角</w:t>
      </w:r>
      <w:r>
        <w:rPr>
          <w:rFonts w:ascii="Microsoft YaHei Regular" w:eastAsia="Microsoft YaHei Regular" w:hAnsi="Microsoft YaHei Regular" w:cs="Microsoft YaHei Regular"/>
          <w:kern w:val="0"/>
        </w:rPr>
        <w:t>+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美食治愈心灵</w:t>
      </w:r>
      <w:r>
        <w:rPr>
          <w:rFonts w:ascii="Microsoft YaHei Regular" w:eastAsia="Microsoft YaHei Regular" w:hAnsi="Microsoft YaHei Regular" w:cs="Microsoft YaHei Regular"/>
          <w:kern w:val="0"/>
        </w:rPr>
        <w:t>”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核心创意点，发起</w:t>
      </w:r>
      <w:r>
        <w:rPr>
          <w:rFonts w:ascii="Microsoft YaHei Regular" w:eastAsia="Microsoft YaHei Regular" w:hAnsi="Microsoft YaHei Regular" w:cs="Microsoft YaHei Regular"/>
          <w:kern w:val="0"/>
        </w:rPr>
        <w:t>#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冰箱里面有什么</w:t>
      </w:r>
      <w:r>
        <w:rPr>
          <w:rFonts w:ascii="Microsoft YaHei Regular" w:eastAsia="Microsoft YaHei Regular" w:hAnsi="Microsoft YaHei Regular" w:cs="Microsoft YaHei Regular"/>
          <w:kern w:val="0"/>
        </w:rPr>
        <w:t>#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话题活动</w:t>
      </w:r>
      <w:r>
        <w:rPr>
          <w:rFonts w:ascii="Microsoft YaHei Regular" w:eastAsia="Microsoft YaHei Regular" w:hAnsi="Microsoft YaHei Regular" w:cs="Microsoft YaHei Regular"/>
          <w:kern w:val="0"/>
          <w:lang w:val="zh-CN"/>
        </w:rPr>
        <w:t>，</w:t>
      </w:r>
      <w:r>
        <w:rPr>
          <w:rFonts w:ascii="Microsoft YaHei Regular" w:eastAsia="Microsoft YaHei Regular" w:hAnsi="Microsoft YaHei Regular" w:cs="Microsoft YaHei Regular"/>
          <w:kern w:val="0"/>
          <w:lang w:val="zh-CN"/>
        </w:rPr>
        <w:t>通过</w:t>
      </w:r>
      <w:r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  <w:t>多维度，多圈层的内容营销玩法渗透年轻化市场，形成热门讨论，辐射至全网用户</w:t>
      </w:r>
      <w:r>
        <w:rPr>
          <w:rFonts w:ascii="Microsoft YaHei Regular" w:eastAsia="Microsoft YaHei Regular" w:hAnsi="Microsoft YaHei Regular" w:cs="Microsoft YaHei Regular"/>
          <w:kern w:val="0"/>
          <w:lang w:val="zh-CN"/>
        </w:rPr>
        <w:t>。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线上曝光累计</w:t>
      </w:r>
      <w:r>
        <w:rPr>
          <w:rFonts w:ascii="Microsoft YaHei Regular" w:eastAsia="Microsoft YaHei Regular" w:hAnsi="Microsoft YaHei Regular" w:cs="Microsoft YaHei Regular"/>
        </w:rPr>
        <w:t>5200w+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人次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 xml:space="preserve"> </w:t>
      </w:r>
      <w:r>
        <w:rPr>
          <w:rFonts w:ascii="Microsoft YaHei Regular" w:eastAsia="Microsoft YaHei Regular" w:hAnsi="Microsoft YaHei Regular" w:cs="Microsoft YaHei Regular"/>
          <w:lang w:val="zh-CN"/>
        </w:rPr>
        <w:t>；</w:t>
      </w:r>
      <w:r>
        <w:rPr>
          <w:rFonts w:ascii="Microsoft YaHei Regular" w:eastAsia="Microsoft YaHei Regular" w:hAnsi="Microsoft YaHei Regular" w:cs="Microsoft YaHei Regular"/>
        </w:rPr>
        <w:t>IP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植入创意视频覆盖</w:t>
      </w:r>
      <w:r>
        <w:rPr>
          <w:rFonts w:ascii="Microsoft YaHei Regular" w:eastAsia="Microsoft YaHei Regular" w:hAnsi="Microsoft YaHei Regular" w:cs="Microsoft YaHei Regular"/>
        </w:rPr>
        <w:t xml:space="preserve">2000W+ </w:t>
      </w:r>
      <w:r>
        <w:rPr>
          <w:rFonts w:ascii="Microsoft YaHei Regular" w:eastAsia="Microsoft YaHei Regular" w:hAnsi="Microsoft YaHei Regular" w:cs="Microsoft YaHei Regular"/>
          <w:lang w:val="zh-CN"/>
        </w:rPr>
        <w:t>；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腾讯平台推广累计曝光</w:t>
      </w:r>
      <w:r>
        <w:rPr>
          <w:rFonts w:ascii="Microsoft YaHei Regular" w:eastAsia="Microsoft YaHei Regular" w:hAnsi="Microsoft YaHei Regular" w:cs="Microsoft YaHei Regular"/>
        </w:rPr>
        <w:t>165W+</w:t>
      </w:r>
      <w:r>
        <w:rPr>
          <w:rFonts w:ascii="Microsoft YaHei Regular" w:eastAsia="Microsoft YaHei Regular" w:hAnsi="Microsoft YaHei Regular" w:cs="Microsoft YaHei Regular"/>
          <w:lang w:val="zh-CN"/>
        </w:rPr>
        <w:t>。</w:t>
      </w:r>
    </w:p>
    <w:p w14:paraId="359EA6A5" w14:textId="7F0B8077" w:rsidR="002B2CCA" w:rsidRPr="008447F7" w:rsidRDefault="00D32E0A" w:rsidP="008447F7">
      <w:pPr>
        <w:framePr w:wrap="auto"/>
        <w:widowControl/>
        <w:spacing w:before="100" w:beforeAutospacing="1" w:after="100" w:afterAutospacing="1"/>
        <w:jc w:val="left"/>
        <w:rPr>
          <w:rFonts w:ascii="Microsoft YaHei Regular" w:eastAsia="Microsoft YaHei Regular" w:hAnsi="Microsoft YaHei Regular" w:cs="Microsoft YaHei Regular"/>
          <w:kern w:val="0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kern w:val="0"/>
          <w:lang w:eastAsia="zh-TW"/>
        </w:rPr>
        <w:t>「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穿越故宫来看你</w:t>
      </w:r>
      <w:r>
        <w:rPr>
          <w:rFonts w:ascii="Microsoft YaHei Regular" w:eastAsia="Microsoft YaHei Regular" w:hAnsi="Microsoft YaHei Regular" w:cs="Microsoft YaHei Regular"/>
          <w:kern w:val="0"/>
          <w:lang w:eastAsia="zh-TW"/>
        </w:rPr>
        <w:t>」</w:t>
      </w:r>
      <w:r>
        <w:rPr>
          <w:rFonts w:ascii="Microsoft YaHei Regular" w:eastAsia="Microsoft YaHei Regular" w:hAnsi="Microsoft YaHei Regular" w:cs="Microsoft YaHei Regular"/>
          <w:kern w:val="0"/>
        </w:rPr>
        <w:t>2016</w:t>
      </w:r>
      <w:r>
        <w:rPr>
          <w:rFonts w:ascii="Microsoft YaHei Regular" w:eastAsia="Microsoft YaHei Regular" w:hAnsi="Microsoft YaHei Regular" w:cs="Microsoft YaHei Regular"/>
          <w:kern w:val="0"/>
        </w:rPr>
        <w:t>年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为</w:t>
      </w:r>
      <w:r>
        <w:rPr>
          <w:rFonts w:ascii="Microsoft YaHei Regular" w:eastAsia="Microsoft YaHei Regular" w:hAnsi="Microsoft YaHei Regular" w:cs="Microsoft YaHei Regular"/>
          <w:kern w:val="0"/>
        </w:rPr>
        <w:t>故宫博物院打造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的</w:t>
      </w:r>
      <w:r>
        <w:rPr>
          <w:rFonts w:ascii="Microsoft YaHei Regular" w:eastAsia="Microsoft YaHei Regular" w:hAnsi="Microsoft YaHei Regular" w:cs="Microsoft YaHei Regular"/>
          <w:kern w:val="0"/>
        </w:rPr>
        <w:t>《穿越故宫来看你》，展现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了</w:t>
      </w:r>
      <w:r>
        <w:rPr>
          <w:rFonts w:ascii="Microsoft YaHei Regular" w:eastAsia="Microsoft YaHei Regular" w:hAnsi="Microsoft YaHei Regular" w:cs="Microsoft YaHei Regular"/>
          <w:kern w:val="0"/>
        </w:rPr>
        <w:t>传统文化与现代科技跨界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的</w:t>
      </w:r>
      <w:r>
        <w:rPr>
          <w:rFonts w:ascii="Microsoft YaHei Regular" w:eastAsia="Microsoft YaHei Regular" w:hAnsi="Microsoft YaHei Regular" w:cs="Microsoft YaHei Regular"/>
          <w:kern w:val="0"/>
        </w:rPr>
        <w:t>魅力。仅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在</w:t>
      </w:r>
      <w:r>
        <w:rPr>
          <w:rFonts w:ascii="Microsoft YaHei Regular" w:eastAsia="Microsoft YaHei Regular" w:hAnsi="Microsoft YaHei Regular" w:cs="Microsoft YaHei Regular"/>
          <w:kern w:val="0"/>
        </w:rPr>
        <w:t>微信公众号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的</w:t>
      </w:r>
      <w:r>
        <w:rPr>
          <w:rFonts w:ascii="Microsoft YaHei Regular" w:eastAsia="Microsoft YaHei Regular" w:hAnsi="Microsoft YaHei Regular" w:cs="Microsoft YaHei Regular"/>
          <w:kern w:val="0"/>
        </w:rPr>
        <w:t>推送下，上线三小时</w:t>
      </w:r>
      <w:r>
        <w:rPr>
          <w:rFonts w:ascii="Microsoft YaHei Regular" w:eastAsia="Microsoft YaHei Regular" w:hAnsi="Microsoft YaHei Regular" w:cs="Microsoft YaHei Regular"/>
          <w:kern w:val="0"/>
        </w:rPr>
        <w:t>PV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达</w:t>
      </w:r>
      <w:r>
        <w:rPr>
          <w:rFonts w:ascii="Microsoft YaHei Regular" w:eastAsia="Microsoft YaHei Regular" w:hAnsi="Microsoft YaHei Regular" w:cs="Microsoft YaHei Regular"/>
          <w:kern w:val="0"/>
        </w:rPr>
        <w:t>150</w:t>
      </w:r>
      <w:r>
        <w:rPr>
          <w:rFonts w:ascii="Microsoft YaHei Regular" w:eastAsia="Microsoft YaHei Regular" w:hAnsi="Microsoft YaHei Regular" w:cs="Microsoft YaHei Regular"/>
          <w:kern w:val="0"/>
        </w:rPr>
        <w:t>万，并因传播过快而被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腾讯</w:t>
      </w:r>
      <w:r>
        <w:rPr>
          <w:rFonts w:ascii="Microsoft YaHei Regular" w:eastAsia="Microsoft YaHei Regular" w:hAnsi="Microsoft YaHei Regular" w:cs="Microsoft YaHei Regular"/>
          <w:kern w:val="0"/>
        </w:rPr>
        <w:t>去除分享按钮重新上线。即便如此，在</w:t>
      </w:r>
      <w:r>
        <w:rPr>
          <w:rFonts w:ascii="Microsoft YaHei Regular" w:eastAsia="Microsoft YaHei Regular" w:hAnsi="Microsoft YaHei Regular" w:cs="Microsoft YaHei Regular"/>
          <w:kern w:val="0"/>
        </w:rPr>
        <w:t>8</w:t>
      </w:r>
      <w:r>
        <w:rPr>
          <w:rFonts w:ascii="Microsoft YaHei Regular" w:eastAsia="Microsoft YaHei Regular" w:hAnsi="Microsoft YaHei Regular" w:cs="Microsoft YaHei Regular"/>
          <w:kern w:val="0"/>
        </w:rPr>
        <w:t>天内仍创造了</w:t>
      </w:r>
      <w:r>
        <w:rPr>
          <w:rFonts w:ascii="Microsoft YaHei Regular" w:eastAsia="Microsoft YaHei Regular" w:hAnsi="Microsoft YaHei Regular" w:cs="Microsoft YaHei Regular"/>
          <w:kern w:val="0"/>
        </w:rPr>
        <w:t>PV400</w:t>
      </w:r>
      <w:r>
        <w:rPr>
          <w:rFonts w:ascii="Microsoft YaHei Regular" w:eastAsia="Microsoft YaHei Regular" w:hAnsi="Microsoft YaHei Regular" w:cs="Microsoft YaHei Regular"/>
          <w:kern w:val="0"/>
        </w:rPr>
        <w:t>万，</w:t>
      </w:r>
      <w:r>
        <w:rPr>
          <w:rFonts w:ascii="Microsoft YaHei Regular" w:eastAsia="Microsoft YaHei Regular" w:hAnsi="Microsoft YaHei Regular" w:cs="Microsoft YaHei Regular"/>
          <w:kern w:val="0"/>
        </w:rPr>
        <w:t>UV320</w:t>
      </w:r>
      <w:r>
        <w:rPr>
          <w:rFonts w:ascii="Microsoft YaHei Regular" w:eastAsia="Microsoft YaHei Regular" w:hAnsi="Microsoft YaHei Regular" w:cs="Microsoft YaHei Regular"/>
          <w:kern w:val="0"/>
        </w:rPr>
        <w:t>万的曝光量，超</w:t>
      </w:r>
      <w:r>
        <w:rPr>
          <w:rFonts w:ascii="Microsoft YaHei Regular" w:eastAsia="Microsoft YaHei Regular" w:hAnsi="Microsoft YaHei Regular" w:cs="Microsoft YaHei Regular"/>
          <w:kern w:val="0"/>
        </w:rPr>
        <w:t>70</w:t>
      </w:r>
      <w:r>
        <w:rPr>
          <w:rFonts w:ascii="Microsoft YaHei Regular" w:eastAsia="Microsoft YaHei Regular" w:hAnsi="Microsoft YaHei Regular" w:cs="Microsoft YaHei Regular"/>
          <w:kern w:val="0"/>
        </w:rPr>
        <w:t>万目</w:t>
      </w:r>
      <w:r>
        <w:rPr>
          <w:rFonts w:ascii="Microsoft YaHei Regular" w:eastAsia="Microsoft YaHei Regular" w:hAnsi="Microsoft YaHei Regular" w:cs="Microsoft YaHei Regular"/>
          <w:kern w:val="0"/>
        </w:rPr>
        <w:lastRenderedPageBreak/>
        <w:t>标人群报名参与，转化率达</w:t>
      </w:r>
      <w:r>
        <w:rPr>
          <w:rFonts w:ascii="Microsoft YaHei Regular" w:eastAsia="Microsoft YaHei Regular" w:hAnsi="Microsoft YaHei Regular" w:cs="Microsoft YaHei Regular"/>
          <w:kern w:val="0"/>
        </w:rPr>
        <w:t>18.9%</w:t>
      </w:r>
      <w:r>
        <w:rPr>
          <w:rFonts w:ascii="Microsoft YaHei Regular" w:eastAsia="Microsoft YaHei Regular" w:hAnsi="Microsoft YaHei Regular" w:cs="Microsoft YaHei Regular"/>
          <w:kern w:val="0"/>
        </w:rPr>
        <w:t>，</w:t>
      </w:r>
      <w:r>
        <w:rPr>
          <w:rFonts w:ascii="Microsoft YaHei Regular" w:eastAsia="Microsoft YaHei Regular" w:hAnsi="Microsoft YaHei Regular" w:cs="Microsoft YaHei Regular"/>
          <w:kern w:val="0"/>
        </w:rPr>
        <w:t>15</w:t>
      </w:r>
      <w:r>
        <w:rPr>
          <w:rFonts w:ascii="Microsoft YaHei Regular" w:eastAsia="Microsoft YaHei Regular" w:hAnsi="Microsoft YaHei Regular" w:cs="Microsoft YaHei Regular"/>
          <w:kern w:val="0"/>
        </w:rPr>
        <w:t>万预算达到</w:t>
      </w:r>
      <w:r>
        <w:rPr>
          <w:rFonts w:ascii="Microsoft YaHei Regular" w:eastAsia="Microsoft YaHei Regular" w:hAnsi="Microsoft YaHei Regular" w:cs="Microsoft YaHei Regular"/>
          <w:kern w:val="0"/>
        </w:rPr>
        <w:t>950</w:t>
      </w:r>
      <w:r>
        <w:rPr>
          <w:rFonts w:ascii="Microsoft YaHei Regular" w:eastAsia="Microsoft YaHei Regular" w:hAnsi="Microsoft YaHei Regular" w:cs="Microsoft YaHei Regular"/>
          <w:kern w:val="0"/>
        </w:rPr>
        <w:t>万广告效果。还得到文化部、国家文物局等官方平台主动关注，人民网、中央电视台等中央媒体深度报道。由此，腾讯“最受人尊敬企业形象”提升</w:t>
      </w:r>
      <w:r>
        <w:rPr>
          <w:rFonts w:ascii="Microsoft YaHei Regular" w:eastAsia="Microsoft YaHei Regular" w:hAnsi="Microsoft YaHei Regular" w:cs="Microsoft YaHei Regular"/>
          <w:kern w:val="0"/>
        </w:rPr>
        <w:t>11%</w:t>
      </w:r>
      <w:r>
        <w:rPr>
          <w:rFonts w:ascii="Microsoft YaHei Regular" w:eastAsia="Microsoft YaHei Regular" w:hAnsi="Microsoft YaHei Regular" w:cs="Microsoft YaHei Regular"/>
          <w:kern w:val="0"/>
        </w:rPr>
        <w:t>，超八成</w:t>
      </w:r>
      <w:r>
        <w:rPr>
          <w:rFonts w:ascii="Microsoft YaHei Regular" w:eastAsia="Microsoft YaHei Regular" w:hAnsi="Microsoft YaHei Regular" w:cs="Microsoft YaHei Regular"/>
          <w:kern w:val="0"/>
        </w:rPr>
        <w:t>TA</w:t>
      </w:r>
      <w:r>
        <w:rPr>
          <w:rFonts w:ascii="Microsoft YaHei Regular" w:eastAsia="Microsoft YaHei Regular" w:hAnsi="Microsoft YaHei Regular" w:cs="Microsoft YaHei Regular"/>
          <w:kern w:val="0"/>
        </w:rPr>
        <w:t>认同该项目</w:t>
      </w:r>
      <w:r>
        <w:rPr>
          <w:rFonts w:ascii="Microsoft YaHei Regular" w:eastAsia="Microsoft YaHei Regular" w:hAnsi="Microsoft YaHei Regular" w:cs="Microsoft YaHei Regular" w:hint="default"/>
          <w:kern w:val="0"/>
        </w:rPr>
        <w:t>，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且成功</w:t>
      </w:r>
      <w:r>
        <w:rPr>
          <w:rFonts w:ascii="Microsoft YaHei Regular" w:eastAsia="Microsoft YaHei Regular" w:hAnsi="Microsoft YaHei Regular" w:cs="Microsoft YaHei Regular"/>
          <w:kern w:val="0"/>
        </w:rPr>
        <w:t>提升</w:t>
      </w:r>
      <w:r>
        <w:rPr>
          <w:rFonts w:ascii="Microsoft YaHei Regular" w:eastAsia="Microsoft YaHei Regular" w:hAnsi="Microsoft YaHei Regular" w:cs="Microsoft YaHei Regular"/>
          <w:kern w:val="0"/>
          <w:lang w:eastAsia="zh-Hans"/>
        </w:rPr>
        <w:t>了</w:t>
      </w:r>
      <w:r>
        <w:rPr>
          <w:rFonts w:ascii="Microsoft YaHei Regular" w:eastAsia="Microsoft YaHei Regular" w:hAnsi="Microsoft YaHei Regular" w:cs="Microsoft YaHei Regular"/>
          <w:kern w:val="0"/>
        </w:rPr>
        <w:t>腾讯创新形象。</w:t>
      </w:r>
    </w:p>
    <w:p w14:paraId="226BD3E2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b/>
          <w:bCs/>
          <w:sz w:val="21"/>
          <w:szCs w:val="21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b/>
          <w:bCs/>
          <w:sz w:val="21"/>
          <w:szCs w:val="21"/>
          <w:lang w:val="zh-TW" w:eastAsia="zh-TW"/>
        </w:rPr>
        <w:t>历</w:t>
      </w:r>
      <w:r>
        <w:rPr>
          <w:rFonts w:ascii="Microsoft YaHei Regular" w:eastAsia="Microsoft YaHei Regular" w:hAnsi="Microsoft YaHei Regular" w:cs="Microsoft YaHei Regular"/>
          <w:b/>
          <w:bCs/>
          <w:sz w:val="21"/>
          <w:szCs w:val="21"/>
          <w:lang w:val="zh-TW" w:eastAsia="zh-TW"/>
        </w:rPr>
        <w:t>年奖项：</w:t>
      </w:r>
    </w:p>
    <w:p w14:paraId="1DAC4F48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2016 -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穿越故宫来看你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HTML6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梦工厂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最佳创意杯</w:t>
      </w:r>
    </w:p>
    <w:p w14:paraId="766A5040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2017-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腾讯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《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Q-GLASSES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》中国广告长城奖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优秀奖</w:t>
      </w:r>
    </w:p>
    <w:p w14:paraId="679591F2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  <w:lang w:eastAsia="zh-TW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2017-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腾讯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 xml:space="preserve"> 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x 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全城助力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人脸寻亲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获戛纳国际广告奖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Use of Social Data &amp; Insight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金狮奖及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Mobile Lions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竞赛单元铜狮奖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eastAsia="zh-TW"/>
        </w:rPr>
        <w:t>、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伦敦国际广告奖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铜奖</w:t>
      </w:r>
    </w:p>
    <w:p w14:paraId="700CE3ED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2017-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穿越故宫来看你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获大中华区艾菲奖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金奖</w:t>
      </w:r>
    </w:p>
    <w:p w14:paraId="3990F455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2018-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腾讯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 xml:space="preserve"> 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x QQ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全城助力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人脸寻亲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获戛纳国际广告奖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铜狮奖</w:t>
      </w:r>
    </w:p>
    <w:p w14:paraId="08FA36D3" w14:textId="77777777" w:rsidR="002B2CCA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2019-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古画会唱歌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获大中华区艾菲奖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铜奖</w:t>
      </w:r>
    </w:p>
    <w:p w14:paraId="20A0FD08" w14:textId="774C604B" w:rsidR="002B2CCA" w:rsidRPr="008447F7" w:rsidRDefault="00D32E0A" w:rsidP="008447F7">
      <w:pPr>
        <w:pStyle w:val="p1"/>
        <w:framePr w:wrap="auto"/>
        <w:widowControl/>
        <w:spacing w:before="100" w:beforeAutospacing="1" w:after="100" w:afterAutospacing="1"/>
        <w:rPr>
          <w:rFonts w:ascii="Microsoft YaHei Regular" w:eastAsia="Microsoft YaHei Regular" w:hAnsi="Microsoft YaHei Regular" w:cs="Microsoft YaHei Regular"/>
          <w:sz w:val="21"/>
          <w:szCs w:val="21"/>
        </w:rPr>
      </w:pPr>
      <w:r>
        <w:rPr>
          <w:rFonts w:ascii="Microsoft YaHei Regular" w:eastAsia="Microsoft YaHei Regular" w:hAnsi="Microsoft YaHei Regular" w:cs="Microsoft YaHei Regular"/>
          <w:sz w:val="21"/>
          <w:szCs w:val="21"/>
        </w:rPr>
        <w:t>2020-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“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网易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Zen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大会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”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获广告门金瞳奖</w:t>
      </w:r>
      <w:r>
        <w:rPr>
          <w:rFonts w:ascii="Microsoft YaHei Regular" w:eastAsia="Microsoft YaHei Regular" w:hAnsi="Microsoft YaHei Regular" w:cs="Microsoft YaHei Regular"/>
          <w:sz w:val="21"/>
          <w:szCs w:val="21"/>
        </w:rPr>
        <w:t>-</w:t>
      </w:r>
      <w:r>
        <w:rPr>
          <w:rFonts w:ascii="Microsoft YaHei Regular" w:eastAsia="Microsoft YaHei Regular" w:hAnsi="Microsoft YaHei Regular" w:cs="Microsoft YaHei Regular"/>
          <w:sz w:val="21"/>
          <w:szCs w:val="21"/>
          <w:lang w:val="zh-TW" w:eastAsia="zh-TW"/>
        </w:rPr>
        <w:t>铜奖</w:t>
      </w:r>
    </w:p>
    <w:p w14:paraId="5B17D6A7" w14:textId="77777777" w:rsidR="002B2CCA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b/>
          <w:bCs/>
          <w:color w:val="0000FF"/>
          <w:u w:color="0000FF"/>
          <w:lang w:val="zh-TW" w:eastAsia="zh-TW"/>
        </w:rPr>
      </w:pPr>
      <w:r>
        <w:rPr>
          <w:rFonts w:ascii="Microsoft YaHei Regular" w:eastAsia="Microsoft YaHei Regular" w:hAnsi="Microsoft YaHei Regular" w:cs="Microsoft YaHei Regular"/>
          <w:b/>
          <w:bCs/>
          <w:color w:val="0000FF"/>
          <w:u w:color="0000FF"/>
          <w:lang w:val="zh-TW" w:eastAsia="zh-TW"/>
        </w:rPr>
        <w:t>服</w:t>
      </w:r>
      <w:r>
        <w:rPr>
          <w:rFonts w:ascii="Microsoft YaHei Regular" w:eastAsia="Microsoft YaHei Regular" w:hAnsi="Microsoft YaHei Regular" w:cs="Microsoft YaHei Regular"/>
          <w:b/>
          <w:bCs/>
          <w:color w:val="0000FF"/>
          <w:u w:color="0000FF"/>
          <w:lang w:val="zh-TW" w:eastAsia="zh-TW"/>
        </w:rPr>
        <w:t>务的主要客户</w:t>
      </w:r>
    </w:p>
    <w:p w14:paraId="3C929EBB" w14:textId="77777777" w:rsidR="002B2CCA" w:rsidRDefault="00D32E0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</w:rPr>
      </w:pPr>
      <w:r>
        <w:rPr>
          <w:rFonts w:ascii="Microsoft YaHei Regular" w:eastAsia="Microsoft YaHei Regular" w:hAnsi="Microsoft YaHei Regular" w:cs="Microsoft YaHei Regular"/>
          <w:lang w:val="zh-TW" w:eastAsia="zh-TW"/>
        </w:rPr>
        <w:t>腾讯、阿里巴巴、字节跳动、网易、华为、</w:t>
      </w:r>
      <w:r>
        <w:rPr>
          <w:rFonts w:ascii="Microsoft YaHei Regular" w:eastAsia="Microsoft YaHei Regular" w:hAnsi="Microsoft YaHei Regular" w:cs="Microsoft YaHei Regular"/>
        </w:rPr>
        <w:t>OPPO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、</w:t>
      </w:r>
      <w:r>
        <w:rPr>
          <w:rFonts w:ascii="Microsoft YaHei Regular" w:eastAsia="Microsoft YaHei Regular" w:hAnsi="Microsoft YaHei Regular" w:cs="Microsoft YaHei Regular"/>
        </w:rPr>
        <w:t>VIVO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、美团、滴滴出行、新浪、</w:t>
      </w:r>
      <w:r>
        <w:rPr>
          <w:rFonts w:ascii="Microsoft YaHei Regular" w:eastAsia="Microsoft YaHei Regular" w:hAnsi="Microsoft YaHei Regular" w:cs="Microsoft YaHei Regular"/>
        </w:rPr>
        <w:t>Soul</w:t>
      </w:r>
      <w:r>
        <w:rPr>
          <w:rFonts w:ascii="Microsoft YaHei Regular" w:eastAsia="Microsoft YaHei Regular" w:hAnsi="Microsoft YaHei Regular" w:cs="Microsoft YaHei Regular"/>
          <w:lang w:val="zh-TW" w:eastAsia="zh-TW"/>
        </w:rPr>
        <w:t>、巨人网络</w:t>
      </w:r>
    </w:p>
    <w:p w14:paraId="5FE05282" w14:textId="77777777" w:rsidR="002B2CCA" w:rsidRDefault="002B2CCA" w:rsidP="008447F7">
      <w:pPr>
        <w:pStyle w:val="1"/>
        <w:framePr w:wrap="auto"/>
        <w:spacing w:before="100" w:beforeAutospacing="1" w:after="100" w:afterAutospacing="1"/>
        <w:ind w:firstLine="0"/>
        <w:rPr>
          <w:rFonts w:ascii="Microsoft YaHei Regular" w:eastAsia="Microsoft YaHei Regular" w:hAnsi="Microsoft YaHei Regular" w:cs="Microsoft YaHei Regular"/>
          <w:color w:val="FF0000"/>
          <w:u w:color="FF0000"/>
          <w:lang w:val="zh-TW" w:eastAsia="zh-TW"/>
        </w:rPr>
      </w:pPr>
    </w:p>
    <w:p w14:paraId="3BCA389E" w14:textId="77777777" w:rsidR="002B2CCA" w:rsidRDefault="002B2CC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color w:val="FF0000"/>
          <w:u w:color="FF0000"/>
          <w:lang w:val="zh-TW" w:eastAsia="zh-TW"/>
        </w:rPr>
      </w:pPr>
    </w:p>
    <w:p w14:paraId="57EAD4BF" w14:textId="77777777" w:rsidR="002B2CCA" w:rsidRDefault="002B2CC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color w:val="FF0000"/>
          <w:u w:color="FF0000"/>
          <w:lang w:val="zh-TW" w:eastAsia="zh-TW"/>
        </w:rPr>
      </w:pPr>
    </w:p>
    <w:p w14:paraId="66F08AF0" w14:textId="77777777" w:rsidR="002B2CCA" w:rsidRDefault="002B2CCA" w:rsidP="008447F7">
      <w:pPr>
        <w:framePr w:wrap="auto"/>
        <w:spacing w:before="100" w:beforeAutospacing="1" w:after="100" w:afterAutospacing="1"/>
        <w:rPr>
          <w:rFonts w:ascii="Microsoft YaHei Regular" w:eastAsia="Microsoft YaHei Regular" w:hAnsi="Microsoft YaHei Regular" w:cs="Microsoft YaHei Regular" w:hint="default"/>
          <w:color w:val="FF0000"/>
          <w:u w:color="FF0000"/>
          <w:lang w:val="zh-TW" w:eastAsia="zh-TW"/>
        </w:rPr>
      </w:pPr>
    </w:p>
    <w:p w14:paraId="350EF414" w14:textId="77777777" w:rsidR="002B2CCA" w:rsidRDefault="00D32E0A" w:rsidP="008447F7">
      <w:pPr>
        <w:framePr w:wrap="auto"/>
        <w:tabs>
          <w:tab w:val="left" w:pos="5777"/>
        </w:tabs>
        <w:spacing w:before="100" w:beforeAutospacing="1" w:after="100" w:afterAutospacing="1"/>
        <w:jc w:val="left"/>
        <w:rPr>
          <w:rFonts w:hint="default"/>
        </w:rPr>
      </w:pPr>
      <w:r>
        <w:rPr>
          <w:rFonts w:ascii="Microsoft YaHei Regular" w:eastAsia="Microsoft YaHei Regular" w:hAnsi="Microsoft YaHei Regular" w:cs="Microsoft YaHei Regular"/>
          <w:color w:val="FF0000"/>
          <w:u w:color="FF0000"/>
        </w:rPr>
        <w:tab/>
      </w:r>
    </w:p>
    <w:sectPr w:rsidR="002B2CCA">
      <w:headerReference w:type="default" r:id="rId7"/>
      <w:footerReference w:type="default" r:id="rId8"/>
      <w:pgSz w:w="11900" w:h="16840"/>
      <w:pgMar w:top="720" w:right="1196" w:bottom="624" w:left="1701" w:header="468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61A1" w14:textId="77777777" w:rsidR="00D32E0A" w:rsidRDefault="00D32E0A">
      <w:pPr>
        <w:framePr w:wrap="around"/>
        <w:rPr>
          <w:rFonts w:hint="default"/>
        </w:rPr>
      </w:pPr>
      <w:r>
        <w:separator/>
      </w:r>
    </w:p>
  </w:endnote>
  <w:endnote w:type="continuationSeparator" w:id="0">
    <w:p w14:paraId="4CD525FA" w14:textId="77777777" w:rsidR="00D32E0A" w:rsidRDefault="00D32E0A">
      <w:pPr>
        <w:framePr w:wrap="around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YaHei Regular">
    <w:altName w:val="微软雅黑"/>
    <w:panose1 w:val="020B0604020202020204"/>
    <w:charset w:val="86"/>
    <w:family w:val="roman"/>
    <w:pitch w:val="default"/>
    <w:sig w:usb0="80000287" w:usb1="0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FACE" w14:textId="77777777" w:rsidR="002B2CCA" w:rsidRDefault="002B2CCA">
    <w:pPr>
      <w:pStyle w:val="a5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7498F" w14:textId="77777777" w:rsidR="00D32E0A" w:rsidRDefault="00D32E0A">
      <w:pPr>
        <w:framePr w:wrap="around"/>
        <w:rPr>
          <w:rFonts w:hint="default"/>
        </w:rPr>
      </w:pPr>
      <w:r>
        <w:separator/>
      </w:r>
    </w:p>
  </w:footnote>
  <w:footnote w:type="continuationSeparator" w:id="0">
    <w:p w14:paraId="7CDB7C91" w14:textId="77777777" w:rsidR="00D32E0A" w:rsidRDefault="00D32E0A">
      <w:pPr>
        <w:framePr w:wrap="around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55C0" w14:textId="2F2AE414" w:rsidR="002B2CCA" w:rsidRDefault="00D32E0A">
    <w:pPr>
      <w:pStyle w:val="a3"/>
      <w:framePr w:wrap="auto"/>
      <w:jc w:val="both"/>
    </w:pPr>
    <w:r>
      <w:rPr>
        <w:b/>
        <w:bCs/>
        <w:noProof/>
        <w:color w:val="333333"/>
        <w:sz w:val="21"/>
        <w:szCs w:val="21"/>
        <w:u w:color="333333"/>
      </w:rPr>
      <w:drawing>
        <wp:inline distT="0" distB="0" distL="0" distR="0" wp14:anchorId="78FF335B" wp14:editId="71622AC8">
          <wp:extent cx="775335" cy="377825"/>
          <wp:effectExtent l="0" t="0" r="0" b="0"/>
          <wp:docPr id="1073741825" name="officeArt object" descr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12" cy="37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color w:val="333333"/>
        <w:sz w:val="21"/>
        <w:szCs w:val="21"/>
        <w:u w:color="333333"/>
      </w:rPr>
      <w:t xml:space="preserve">                                   </w:t>
    </w:r>
    <w:r w:rsidR="008447F7">
      <w:rPr>
        <w:b/>
        <w:bCs/>
        <w:color w:val="333333"/>
        <w:sz w:val="21"/>
        <w:szCs w:val="21"/>
        <w:u w:color="333333"/>
      </w:rPr>
      <w:t xml:space="preserve">                                                     </w:t>
    </w:r>
    <w:r>
      <w:rPr>
        <w:b/>
        <w:bCs/>
        <w:color w:val="333333"/>
        <w:sz w:val="21"/>
        <w:szCs w:val="21"/>
        <w:u w:color="333333"/>
      </w:rPr>
      <w:t xml:space="preserve">           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  <w:lang w:val="zh-TW" w:eastAsia="zh-TW"/>
      </w:rPr>
      <w:t>第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</w:rPr>
      <w:t>12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  <w:lang w:val="zh-TW" w:eastAsia="zh-TW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420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CA"/>
    <w:rsid w:val="EFFACC3C"/>
    <w:rsid w:val="0004147C"/>
    <w:rsid w:val="002B2CCA"/>
    <w:rsid w:val="008447F7"/>
    <w:rsid w:val="00D32E0A"/>
    <w:rsid w:val="0FFE0A4C"/>
    <w:rsid w:val="39EF2B1F"/>
    <w:rsid w:val="3E7AEB17"/>
    <w:rsid w:val="4FFF43DF"/>
    <w:rsid w:val="5DEF4490"/>
    <w:rsid w:val="6B5E3C81"/>
    <w:rsid w:val="7F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D788"/>
  <w15:docId w15:val="{EA7951ED-A482-B640-AA9F-92D72144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framePr w:wrap="around" w:hAnchor="text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</w:rPr>
  </w:style>
  <w:style w:type="character" w:customStyle="1" w:styleId="a6">
    <w:name w:val="链接"/>
    <w:qFormat/>
    <w:rPr>
      <w:color w:val="0000FF"/>
      <w:u w:val="single" w:color="0000FF"/>
    </w:rPr>
  </w:style>
  <w:style w:type="character" w:customStyle="1" w:styleId="Hyperlink0">
    <w:name w:val="Hyperlink.0"/>
    <w:basedOn w:val="a6"/>
    <w:qFormat/>
    <w:rPr>
      <w:rFonts w:ascii="Microsoft YaHei Regular" w:eastAsia="Microsoft YaHei Regular" w:hAnsi="Microsoft YaHei Regular" w:cs="Microsoft YaHei Regular"/>
      <w:b/>
      <w:bCs/>
      <w:color w:val="0000FF"/>
      <w:u w:val="single" w:color="0000FF"/>
      <w:lang w:val="en-US"/>
    </w:rPr>
  </w:style>
  <w:style w:type="paragraph" w:customStyle="1" w:styleId="p1">
    <w:name w:val="p1"/>
    <w:qFormat/>
    <w:pPr>
      <w:framePr w:wrap="around" w:hAnchor="text"/>
      <w:widowControl w:val="0"/>
    </w:pPr>
    <w:rPr>
      <w:rFonts w:ascii="Arial Unicode MS" w:eastAsia="Helvetica Neue" w:hAnsi="Arial Unicode MS" w:cs="Arial Unicode MS" w:hint="eastAsia"/>
      <w:color w:val="000000"/>
      <w:sz w:val="24"/>
      <w:szCs w:val="24"/>
      <w:u w:color="000000"/>
    </w:rPr>
  </w:style>
  <w:style w:type="paragraph" w:customStyle="1" w:styleId="1">
    <w:name w:val="列表段落1"/>
    <w:qFormat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rsid w:val="008447F7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447F7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yeziapp</cp:lastModifiedBy>
  <cp:revision>3</cp:revision>
  <dcterms:created xsi:type="dcterms:W3CDTF">2021-01-24T15:37:00Z</dcterms:created>
  <dcterms:modified xsi:type="dcterms:W3CDTF">2021-02-05T05:06:00Z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