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D472CD" w14:textId="316B8CF6" w:rsidR="009076EA" w:rsidRPr="008745A6" w:rsidRDefault="00E85DF0" w:rsidP="008745A6">
      <w:pPr>
        <w:spacing w:beforeLines="100" w:before="240" w:afterLines="100" w:after="240"/>
        <w:jc w:val="center"/>
        <w:textAlignment w:val="baseline"/>
        <w:rPr>
          <w:rFonts w:ascii="微软雅黑" w:eastAsia="微软雅黑" w:hAnsi="微软雅黑"/>
          <w:b/>
          <w:sz w:val="32"/>
          <w:szCs w:val="32"/>
        </w:rPr>
      </w:pPr>
      <w:r w:rsidRPr="008745A6">
        <w:rPr>
          <w:rFonts w:ascii="微软雅黑" w:eastAsia="微软雅黑" w:hAnsi="微软雅黑" w:hint="eastAsia"/>
          <w:b/>
          <w:sz w:val="32"/>
          <w:szCs w:val="32"/>
        </w:rPr>
        <w:t>黄治中</w:t>
      </w:r>
    </w:p>
    <w:p w14:paraId="6344D7AB" w14:textId="4DA90375" w:rsidR="009076EA" w:rsidRPr="000F5168" w:rsidRDefault="009076EA" w:rsidP="00D36665">
      <w:pPr>
        <w:textAlignment w:val="baseline"/>
        <w:rPr>
          <w:rFonts w:ascii="微软雅黑" w:eastAsia="微软雅黑" w:hAnsi="微软雅黑"/>
          <w:b/>
        </w:rPr>
      </w:pPr>
      <w:r w:rsidRPr="000F5168">
        <w:rPr>
          <w:rFonts w:ascii="微软雅黑" w:eastAsia="微软雅黑" w:hAnsi="微软雅黑" w:hint="eastAsia"/>
          <w:b/>
        </w:rPr>
        <w:t>公司职位：</w:t>
      </w:r>
      <w:r w:rsidR="00E85DF0" w:rsidRPr="008745A6">
        <w:rPr>
          <w:rFonts w:ascii="微软雅黑" w:eastAsia="微软雅黑" w:hAnsi="微软雅黑" w:hint="eastAsia"/>
          <w:bCs/>
        </w:rPr>
        <w:t>Genudite淳博首席策略官</w:t>
      </w:r>
    </w:p>
    <w:p w14:paraId="14CF7603" w14:textId="0ED16382" w:rsidR="00AD6464" w:rsidRPr="00487005" w:rsidRDefault="009076EA" w:rsidP="00487005">
      <w:pPr>
        <w:textAlignment w:val="baseline"/>
        <w:rPr>
          <w:rFonts w:ascii="微软雅黑" w:eastAsia="微软雅黑" w:hAnsi="微软雅黑"/>
          <w:color w:val="000000"/>
        </w:rPr>
      </w:pPr>
      <w:r w:rsidRPr="000F5168">
        <w:rPr>
          <w:rFonts w:ascii="微软雅黑" w:eastAsia="微软雅黑" w:hAnsi="微软雅黑" w:hint="eastAsia"/>
          <w:b/>
        </w:rPr>
        <w:t>参选类别：</w:t>
      </w:r>
      <w:r w:rsidR="00E33A13" w:rsidRPr="008745A6">
        <w:rPr>
          <w:rFonts w:ascii="微软雅黑" w:eastAsia="微软雅黑" w:hAnsi="微软雅黑" w:hint="eastAsia"/>
          <w:kern w:val="0"/>
        </w:rPr>
        <w:t>年度数字营销创新力人物</w:t>
      </w:r>
    </w:p>
    <w:p w14:paraId="708E7DD1" w14:textId="6EAAAADF" w:rsidR="00180E4E" w:rsidRDefault="009076EA" w:rsidP="008745A6">
      <w:pPr>
        <w:spacing w:before="100" w:beforeAutospacing="1" w:after="100" w:afterAutospacing="1"/>
        <w:textAlignment w:val="baseline"/>
        <w:rPr>
          <w:rFonts w:ascii="微软雅黑" w:eastAsia="微软雅黑" w:hAnsi="微软雅黑"/>
          <w:b/>
          <w:color w:val="0000FF"/>
          <w:sz w:val="28"/>
          <w:szCs w:val="24"/>
        </w:rPr>
      </w:pPr>
      <w:r w:rsidRPr="00D36665">
        <w:rPr>
          <w:rFonts w:ascii="微软雅黑" w:eastAsia="微软雅黑" w:hAnsi="微软雅黑" w:hint="eastAsia"/>
          <w:b/>
          <w:color w:val="0000FF"/>
          <w:sz w:val="28"/>
          <w:szCs w:val="24"/>
        </w:rPr>
        <w:t>人物简介</w:t>
      </w:r>
    </w:p>
    <w:p w14:paraId="246A0C79" w14:textId="35EFAD8C" w:rsidR="008745A6" w:rsidRPr="00D36665" w:rsidRDefault="008745A6" w:rsidP="008745A6">
      <w:pPr>
        <w:spacing w:before="100" w:beforeAutospacing="1" w:after="100" w:afterAutospacing="1"/>
        <w:jc w:val="center"/>
        <w:textAlignment w:val="baseline"/>
        <w:rPr>
          <w:rFonts w:ascii="微软雅黑" w:eastAsia="微软雅黑" w:hAnsi="微软雅黑" w:hint="eastAsia"/>
          <w:b/>
          <w:color w:val="0000FF"/>
          <w:sz w:val="28"/>
          <w:szCs w:val="24"/>
        </w:rPr>
      </w:pPr>
      <w:r>
        <w:rPr>
          <w:rFonts w:ascii="微软雅黑" w:eastAsia="微软雅黑" w:hAnsi="微软雅黑" w:cs="宋体"/>
          <w:noProof/>
          <w:color w:val="444444"/>
          <w:kern w:val="0"/>
          <w:szCs w:val="21"/>
          <w:shd w:val="clear" w:color="auto" w:fill="FFFFFF"/>
        </w:rPr>
        <w:drawing>
          <wp:inline distT="0" distB="0" distL="0" distR="0" wp14:anchorId="46E1A4EF" wp14:editId="59812CD4">
            <wp:extent cx="2857500" cy="4286250"/>
            <wp:effectExtent l="0" t="0" r="0" b="0"/>
            <wp:docPr id="4" name="图片 4" descr="图片包含 人, 站, 男人, 室内&#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人, 站, 男人, 室内&#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062" cy="4317093"/>
                    </a:xfrm>
                    <a:prstGeom prst="rect">
                      <a:avLst/>
                    </a:prstGeom>
                  </pic:spPr>
                </pic:pic>
              </a:graphicData>
            </a:graphic>
          </wp:inline>
        </w:drawing>
      </w:r>
    </w:p>
    <w:p w14:paraId="1311992C" w14:textId="50749484" w:rsidR="00694A71" w:rsidRDefault="00694A71" w:rsidP="008745A6">
      <w:pPr>
        <w:widowControl/>
        <w:spacing w:before="100" w:beforeAutospacing="1" w:after="100" w:afterAutospacing="1"/>
        <w:jc w:val="left"/>
        <w:rPr>
          <w:rFonts w:ascii="微软雅黑" w:eastAsia="微软雅黑" w:hAnsi="微软雅黑" w:cs="宋体"/>
          <w:color w:val="444444"/>
          <w:kern w:val="0"/>
          <w:szCs w:val="21"/>
          <w:shd w:val="clear" w:color="auto" w:fill="FFFFFF"/>
        </w:rPr>
      </w:pPr>
      <w:r>
        <w:rPr>
          <w:rFonts w:ascii="微软雅黑" w:eastAsia="微软雅黑" w:hAnsi="微软雅黑" w:cs="宋体" w:hint="eastAsia"/>
          <w:color w:val="444444"/>
          <w:kern w:val="0"/>
          <w:szCs w:val="21"/>
          <w:shd w:val="clear" w:color="auto" w:fill="FFFFFF"/>
        </w:rPr>
        <w:t>黄治中在互联网传播领域从业近</w:t>
      </w:r>
      <w:r>
        <w:rPr>
          <w:rFonts w:ascii="微软雅黑" w:eastAsia="微软雅黑" w:hAnsi="微软雅黑" w:cs="宋体"/>
          <w:color w:val="444444"/>
          <w:kern w:val="0"/>
          <w:szCs w:val="21"/>
          <w:shd w:val="clear" w:color="auto" w:fill="FFFFFF"/>
        </w:rPr>
        <w:t>10</w:t>
      </w:r>
      <w:r>
        <w:rPr>
          <w:rFonts w:ascii="微软雅黑" w:eastAsia="微软雅黑" w:hAnsi="微软雅黑" w:cs="宋体" w:hint="eastAsia"/>
          <w:color w:val="444444"/>
          <w:kern w:val="0"/>
          <w:szCs w:val="21"/>
          <w:shd w:val="clear" w:color="auto" w:fill="FFFFFF"/>
        </w:rPr>
        <w:t>年，深耕互联网传播的趋势和消费者线上消费行为趋势研究</w:t>
      </w:r>
    </w:p>
    <w:p w14:paraId="252DD6A5" w14:textId="03132F7E" w:rsidR="00694A71" w:rsidRPr="00694A71" w:rsidRDefault="00694A71" w:rsidP="008745A6">
      <w:pPr>
        <w:widowControl/>
        <w:spacing w:before="100" w:beforeAutospacing="1" w:after="100" w:afterAutospacing="1"/>
        <w:jc w:val="left"/>
        <w:rPr>
          <w:rFonts w:ascii="微软雅黑" w:eastAsia="微软雅黑" w:hAnsi="微软雅黑" w:cs="宋体"/>
          <w:color w:val="444444"/>
          <w:kern w:val="0"/>
          <w:szCs w:val="21"/>
          <w:shd w:val="clear" w:color="auto" w:fill="FFFFFF"/>
        </w:rPr>
      </w:pPr>
      <w:r>
        <w:rPr>
          <w:rFonts w:ascii="微软雅黑" w:eastAsia="微软雅黑" w:hAnsi="微软雅黑" w:cs="宋体" w:hint="eastAsia"/>
          <w:color w:val="444444"/>
          <w:kern w:val="0"/>
          <w:szCs w:val="21"/>
          <w:shd w:val="clear" w:color="auto" w:fill="FFFFFF"/>
        </w:rPr>
        <w:t>服务过的客户涵盖各类领域：GSK、Omron、长虹、方太、爱仕达、善存、钙尔奇、联合利华集团（多芬、Lux、清扬等）、蜜丝佛陀、妮维雅、百雀羚、爱茉莉集团（雪花秀、梦妆、魅尚萱等）、万代南梦宫（上海）、星巴克、三得利</w:t>
      </w:r>
    </w:p>
    <w:p w14:paraId="62D4C131" w14:textId="0A549D1B" w:rsidR="0045191D" w:rsidRPr="008745A6" w:rsidRDefault="00694A71" w:rsidP="008745A6">
      <w:pPr>
        <w:spacing w:before="100" w:beforeAutospacing="1" w:after="100" w:afterAutospacing="1"/>
        <w:textAlignment w:val="baseline"/>
        <w:rPr>
          <w:rFonts w:ascii="微软雅黑" w:eastAsia="微软雅黑" w:hAnsi="微软雅黑" w:hint="eastAsia"/>
          <w:szCs w:val="21"/>
        </w:rPr>
      </w:pPr>
      <w:r>
        <w:rPr>
          <w:rFonts w:ascii="微软雅黑" w:eastAsia="微软雅黑" w:hAnsi="微软雅黑" w:cs="宋体" w:hint="eastAsia"/>
          <w:color w:val="444444"/>
          <w:kern w:val="0"/>
          <w:szCs w:val="21"/>
          <w:shd w:val="clear" w:color="auto" w:fill="FFFFFF"/>
        </w:rPr>
        <w:t>2</w:t>
      </w:r>
      <w:r>
        <w:rPr>
          <w:rFonts w:ascii="微软雅黑" w:eastAsia="微软雅黑" w:hAnsi="微软雅黑" w:cs="宋体"/>
          <w:color w:val="444444"/>
          <w:kern w:val="0"/>
          <w:szCs w:val="21"/>
          <w:shd w:val="clear" w:color="auto" w:fill="FFFFFF"/>
        </w:rPr>
        <w:t>018</w:t>
      </w:r>
      <w:r>
        <w:rPr>
          <w:rFonts w:ascii="微软雅黑" w:eastAsia="微软雅黑" w:hAnsi="微软雅黑" w:cs="宋体" w:hint="eastAsia"/>
          <w:color w:val="444444"/>
          <w:kern w:val="0"/>
          <w:szCs w:val="21"/>
          <w:shd w:val="clear" w:color="auto" w:fill="FFFFFF"/>
        </w:rPr>
        <w:t>年加入淳博，创建淳博Business</w:t>
      </w:r>
      <w:r>
        <w:rPr>
          <w:rFonts w:ascii="微软雅黑" w:eastAsia="微软雅黑" w:hAnsi="微软雅黑" w:cs="宋体"/>
          <w:color w:val="444444"/>
          <w:kern w:val="0"/>
          <w:szCs w:val="21"/>
          <w:shd w:val="clear" w:color="auto" w:fill="FFFFFF"/>
        </w:rPr>
        <w:t xml:space="preserve"> </w:t>
      </w:r>
      <w:r>
        <w:rPr>
          <w:rFonts w:ascii="微软雅黑" w:eastAsia="微软雅黑" w:hAnsi="微软雅黑" w:cs="宋体" w:hint="eastAsia"/>
          <w:color w:val="444444"/>
          <w:kern w:val="0"/>
          <w:szCs w:val="21"/>
          <w:shd w:val="clear" w:color="auto" w:fill="FFFFFF"/>
        </w:rPr>
        <w:t>Develop</w:t>
      </w:r>
      <w:r>
        <w:rPr>
          <w:rFonts w:ascii="微软雅黑" w:eastAsia="微软雅黑" w:hAnsi="微软雅黑" w:cs="宋体"/>
          <w:color w:val="444444"/>
          <w:kern w:val="0"/>
          <w:szCs w:val="21"/>
          <w:shd w:val="clear" w:color="auto" w:fill="FFFFFF"/>
        </w:rPr>
        <w:t xml:space="preserve"> </w:t>
      </w:r>
      <w:r>
        <w:rPr>
          <w:rFonts w:ascii="微软雅黑" w:eastAsia="微软雅黑" w:hAnsi="微软雅黑" w:cs="宋体" w:hint="eastAsia"/>
          <w:color w:val="444444"/>
          <w:kern w:val="0"/>
          <w:szCs w:val="21"/>
          <w:shd w:val="clear" w:color="auto" w:fill="FFFFFF"/>
        </w:rPr>
        <w:t>Team，打造策略+创意整合的团队，更好实现创意为商业目标服务。并且在近三年的时间，帮助淳博开拓多个新集团客户，并且在公司内部打造创新知识体系，提升淳博在互联网营销领域的创新力。</w:t>
      </w:r>
    </w:p>
    <w:p w14:paraId="17046A71" w14:textId="77777777" w:rsidR="00A65856" w:rsidRPr="00D36665" w:rsidRDefault="00374EDF" w:rsidP="008745A6">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w:t>
      </w:r>
      <w:r w:rsidR="00CA6D65">
        <w:rPr>
          <w:rFonts w:ascii="微软雅黑" w:eastAsia="微软雅黑" w:hAnsi="微软雅黑" w:hint="eastAsia"/>
          <w:b/>
          <w:color w:val="0000FF"/>
          <w:sz w:val="28"/>
          <w:szCs w:val="24"/>
        </w:rPr>
        <w:t>创新表现</w:t>
      </w:r>
    </w:p>
    <w:p w14:paraId="38033965" w14:textId="22AAA53F" w:rsidR="00694A71" w:rsidRDefault="00694A71" w:rsidP="008745A6">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黄治中先生在2</w:t>
      </w:r>
      <w:r>
        <w:rPr>
          <w:rFonts w:ascii="微软雅黑" w:eastAsia="微软雅黑" w:hAnsi="微软雅黑"/>
        </w:rPr>
        <w:t>020</w:t>
      </w:r>
      <w:r>
        <w:rPr>
          <w:rFonts w:ascii="微软雅黑" w:eastAsia="微软雅黑" w:hAnsi="微软雅黑" w:hint="eastAsia"/>
        </w:rPr>
        <w:t>年加入TMA，担任第七届TMA终审评委。</w:t>
      </w:r>
    </w:p>
    <w:p w14:paraId="079233CA" w14:textId="060B7F94" w:rsidR="00694A71" w:rsidRDefault="00694A71" w:rsidP="008745A6">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lastRenderedPageBreak/>
        <w:t>2</w:t>
      </w:r>
      <w:r>
        <w:rPr>
          <w:rFonts w:ascii="微软雅黑" w:eastAsia="微软雅黑" w:hAnsi="微软雅黑"/>
        </w:rPr>
        <w:t>021</w:t>
      </w:r>
      <w:r>
        <w:rPr>
          <w:rFonts w:ascii="微软雅黑" w:eastAsia="微软雅黑" w:hAnsi="微软雅黑" w:hint="eastAsia"/>
        </w:rPr>
        <w:t>年由黄治中先生领导策略的项目前后在国内斩获多项奖项</w:t>
      </w:r>
    </w:p>
    <w:p w14:paraId="61352DB7" w14:textId="5BFDE468" w:rsidR="00694A71" w:rsidRDefault="00D83B8E" w:rsidP="008745A6">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w:t>
      </w:r>
      <w:r w:rsidRPr="00D83B8E">
        <w:rPr>
          <w:rFonts w:ascii="微软雅黑" w:eastAsia="微软雅黑" w:hAnsi="微软雅黑" w:hint="eastAsia"/>
        </w:rPr>
        <w:t>力士×闪耀暖暖虚拟代言人营销战役</w:t>
      </w:r>
      <w:r>
        <w:rPr>
          <w:rFonts w:ascii="微软雅黑" w:eastAsia="微软雅黑" w:hAnsi="微软雅黑" w:hint="eastAsia"/>
        </w:rPr>
        <w:t>」及「</w:t>
      </w:r>
      <w:r w:rsidRPr="00D83B8E">
        <w:rPr>
          <w:rFonts w:ascii="微软雅黑" w:eastAsia="微软雅黑" w:hAnsi="微软雅黑" w:hint="eastAsia"/>
        </w:rPr>
        <w:t>奥妙×海绵宝宝电商营销</w:t>
      </w:r>
      <w:r>
        <w:rPr>
          <w:rFonts w:ascii="微软雅黑" w:eastAsia="微软雅黑" w:hAnsi="微软雅黑" w:hint="eastAsia"/>
        </w:rPr>
        <w:t>」分别斩获TMA</w:t>
      </w:r>
      <w:r>
        <w:rPr>
          <w:rFonts w:ascii="微软雅黑" w:eastAsia="微软雅黑" w:hAnsi="微软雅黑"/>
        </w:rPr>
        <w:t xml:space="preserve"> </w:t>
      </w:r>
      <w:r>
        <w:rPr>
          <w:rFonts w:ascii="微软雅黑" w:eastAsia="微软雅黑" w:hAnsi="微软雅黑" w:hint="eastAsia"/>
        </w:rPr>
        <w:t>IP营销类金银奖</w:t>
      </w:r>
    </w:p>
    <w:p w14:paraId="36306065" w14:textId="08758C7A" w:rsidR="00D83B8E" w:rsidRDefault="00D83B8E" w:rsidP="008745A6">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w:t>
      </w:r>
      <w:r w:rsidRPr="00D83B8E">
        <w:rPr>
          <w:rFonts w:ascii="微软雅黑" w:eastAsia="微软雅黑" w:hAnsi="微软雅黑" w:hint="eastAsia"/>
        </w:rPr>
        <w:t>清扬vs2019中国新说唱跨界营销战役</w:t>
      </w:r>
      <w:r>
        <w:rPr>
          <w:rFonts w:ascii="微软雅黑" w:eastAsia="微软雅黑" w:hAnsi="微软雅黑" w:hint="eastAsia"/>
        </w:rPr>
        <w:t>」斩获金投赏媒介整合类银奖</w:t>
      </w:r>
    </w:p>
    <w:p w14:paraId="6FFD6E83" w14:textId="6B1BC669" w:rsidR="00D83B8E" w:rsidRDefault="00D83B8E" w:rsidP="008745A6">
      <w:pPr>
        <w:spacing w:before="100" w:beforeAutospacing="1" w:after="100" w:afterAutospacing="1"/>
        <w:textAlignment w:val="baseline"/>
        <w:rPr>
          <w:rFonts w:ascii="微软雅黑" w:eastAsia="微软雅黑" w:hAnsi="微软雅黑" w:hint="eastAsia"/>
        </w:rPr>
      </w:pPr>
      <w:r>
        <w:rPr>
          <w:rFonts w:ascii="微软雅黑" w:eastAsia="微软雅黑" w:hAnsi="微软雅黑" w:hint="eastAsia"/>
        </w:rPr>
        <w:t>「</w:t>
      </w:r>
      <w:r w:rsidRPr="00D83B8E">
        <w:rPr>
          <w:rFonts w:ascii="微软雅黑" w:eastAsia="微软雅黑" w:hAnsi="微软雅黑" w:hint="eastAsia"/>
        </w:rPr>
        <w:t>多芬天猫小黑盒电商战役</w:t>
      </w:r>
      <w:r>
        <w:rPr>
          <w:rFonts w:ascii="微软雅黑" w:eastAsia="微软雅黑" w:hAnsi="微软雅黑" w:hint="eastAsia"/>
        </w:rPr>
        <w:t>」斩获上海国际广告奖电商营销类银奖</w:t>
      </w:r>
    </w:p>
    <w:p w14:paraId="1F538DB5" w14:textId="421EEA38" w:rsidR="00694A71" w:rsidRPr="00694A71" w:rsidRDefault="00694A71" w:rsidP="008745A6">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紧跟互联网营销趋势，带领团队深度洞察发觉抖音及小红书的平台内容及商业价值，整理总结一套新颖的更符合「品效合一」需求的内容方法论，帮助团队在两个平台的内容项目执行上更有方法支持，同时也帮助品牌在内容有效输出的同时获得令人惊喜的商业回报。</w:t>
      </w:r>
    </w:p>
    <w:p w14:paraId="6F772007" w14:textId="287A9E4B" w:rsidR="00180451" w:rsidRDefault="00E33A13" w:rsidP="008745A6">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业界</w:t>
      </w:r>
      <w:r w:rsidR="00A65856" w:rsidRPr="00D36665">
        <w:rPr>
          <w:rFonts w:ascii="微软雅黑" w:eastAsia="微软雅黑" w:hAnsi="微软雅黑" w:hint="eastAsia"/>
          <w:b/>
          <w:color w:val="0000FF"/>
          <w:sz w:val="28"/>
          <w:szCs w:val="24"/>
        </w:rPr>
        <w:t>评价</w:t>
      </w:r>
    </w:p>
    <w:p w14:paraId="4FEB37D4" w14:textId="77777777" w:rsidR="008745A6" w:rsidRDefault="00412B06" w:rsidP="008745A6">
      <w:pPr>
        <w:spacing w:before="100" w:beforeAutospacing="1" w:after="100" w:afterAutospacing="1"/>
        <w:textAlignment w:val="baseline"/>
        <w:rPr>
          <w:rFonts w:ascii="微软雅黑" w:eastAsia="微软雅黑" w:hAnsi="微软雅黑"/>
        </w:rPr>
      </w:pPr>
      <w:r w:rsidRPr="00412B06">
        <w:rPr>
          <w:rFonts w:ascii="微软雅黑" w:eastAsia="微软雅黑" w:hAnsi="微软雅黑" w:hint="eastAsia"/>
        </w:rPr>
        <w:t>越是在分秒创新的时代，越是需谨记创新的初衷。Alvin正是这样一位清醒的革新者，他始终坚持任何形式的营销创新都必须服务于提升信息传播效率或创造更好用户体验。作为淳博传播最年轻的策略合伙人，他凭借敏锐的商业嗅觉、精准的用户洞察和果断的执行力，领导公司策略团队领跑行业，多次帮助客户在剧烈的流量之争中另辟蹊径，成功发掘新的价值洼地。</w:t>
      </w:r>
    </w:p>
    <w:p w14:paraId="52868CD4" w14:textId="4DE4A18B" w:rsidR="00412B06" w:rsidRPr="008745A6" w:rsidRDefault="00412B06" w:rsidP="008745A6">
      <w:pPr>
        <w:spacing w:before="100" w:beforeAutospacing="1" w:after="100" w:afterAutospacing="1"/>
        <w:jc w:val="right"/>
        <w:textAlignment w:val="baseline"/>
        <w:rPr>
          <w:rFonts w:ascii="微软雅黑" w:eastAsia="微软雅黑" w:hAnsi="微软雅黑" w:hint="eastAsia"/>
          <w:b/>
          <w:bCs/>
        </w:rPr>
      </w:pPr>
      <w:proofErr w:type="spellStart"/>
      <w:r w:rsidRPr="008745A6">
        <w:rPr>
          <w:rFonts w:ascii="微软雅黑" w:eastAsia="微软雅黑" w:hAnsi="微软雅黑"/>
          <w:b/>
          <w:bCs/>
        </w:rPr>
        <w:t>Genudite</w:t>
      </w:r>
      <w:proofErr w:type="spellEnd"/>
      <w:r w:rsidRPr="008745A6">
        <w:rPr>
          <w:rFonts w:ascii="微软雅黑" w:eastAsia="微软雅黑" w:hAnsi="微软雅黑" w:hint="eastAsia"/>
          <w:b/>
          <w:bCs/>
        </w:rPr>
        <w:t>，GM，Vincent</w:t>
      </w:r>
    </w:p>
    <w:p w14:paraId="0917C422" w14:textId="77777777" w:rsidR="008745A6" w:rsidRDefault="00DF17BA" w:rsidP="008745A6">
      <w:pPr>
        <w:spacing w:before="100" w:beforeAutospacing="1" w:after="100" w:afterAutospacing="1"/>
        <w:jc w:val="left"/>
        <w:rPr>
          <w:rFonts w:ascii="微软雅黑" w:eastAsia="微软雅黑" w:hAnsi="微软雅黑"/>
        </w:rPr>
      </w:pPr>
      <w:r w:rsidRPr="00DF17BA">
        <w:rPr>
          <w:rFonts w:ascii="微软雅黑" w:eastAsia="微软雅黑" w:hAnsi="微软雅黑" w:hint="eastAsia"/>
        </w:rPr>
        <w:t>比起对数字营销环境的复杂性，有自己深刻理解更重要的是，他永远保持着一种「发现」的视角和状态，发现每一处细小的事件，日常的现象背后的底层逻辑，并用这种发现让团队里不同营销角色获得价值赋能：需求可以更洞见商业的本质，创意可以变得更加厉害，厉害的创意可以各个链路里发光</w:t>
      </w:r>
      <w:r w:rsidR="001F32B1">
        <w:rPr>
          <w:rFonts w:ascii="微软雅黑" w:eastAsia="微软雅黑" w:hAnsi="微软雅黑" w:hint="eastAsia"/>
        </w:rPr>
        <w:t>。</w:t>
      </w:r>
    </w:p>
    <w:p w14:paraId="70683AE4" w14:textId="2718A656" w:rsidR="00814410" w:rsidRPr="008745A6" w:rsidRDefault="001F32B1" w:rsidP="008745A6">
      <w:pPr>
        <w:spacing w:before="100" w:beforeAutospacing="1" w:after="100" w:afterAutospacing="1"/>
        <w:jc w:val="right"/>
        <w:rPr>
          <w:rFonts w:ascii="微软雅黑" w:eastAsia="微软雅黑" w:hAnsi="微软雅黑" w:hint="eastAsia"/>
          <w:b/>
          <w:bCs/>
        </w:rPr>
      </w:pPr>
      <w:proofErr w:type="spellStart"/>
      <w:r w:rsidRPr="008745A6">
        <w:rPr>
          <w:rFonts w:ascii="微软雅黑" w:eastAsia="微软雅黑" w:hAnsi="微软雅黑" w:hint="eastAsia"/>
          <w:b/>
          <w:bCs/>
        </w:rPr>
        <w:t>Genudite</w:t>
      </w:r>
      <w:proofErr w:type="spellEnd"/>
      <w:r w:rsidRPr="008745A6">
        <w:rPr>
          <w:rFonts w:ascii="微软雅黑" w:eastAsia="微软雅黑" w:hAnsi="微软雅黑" w:hint="eastAsia"/>
          <w:b/>
          <w:bCs/>
        </w:rPr>
        <w:t>：Mond</w:t>
      </w:r>
    </w:p>
    <w:p w14:paraId="7F648238" w14:textId="77777777" w:rsidR="008745A6" w:rsidRDefault="00814410" w:rsidP="008745A6">
      <w:pPr>
        <w:spacing w:before="100" w:beforeAutospacing="1" w:after="100" w:afterAutospacing="1"/>
        <w:jc w:val="left"/>
        <w:rPr>
          <w:rFonts w:ascii="微软雅黑" w:eastAsia="微软雅黑" w:hAnsi="微软雅黑"/>
        </w:rPr>
      </w:pPr>
      <w:r w:rsidRPr="00814410">
        <w:rPr>
          <w:rFonts w:ascii="微软雅黑" w:eastAsia="微软雅黑" w:hAnsi="微软雅黑" w:hint="eastAsia"/>
        </w:rPr>
        <w:t>难得的集创意sense、数字媒介洞察、品牌策略于一体的新生代斜杠青年，自身对一切美好新事物的追求，加上对制霸粉末化、复合化数字营销赛道的饥渴感，造就了一员持续给品牌方输出价值的黄门虎将。</w:t>
      </w:r>
      <w:r>
        <w:rPr>
          <w:rFonts w:ascii="微软雅黑" w:eastAsia="微软雅黑" w:hAnsi="微软雅黑" w:hint="eastAsia"/>
        </w:rPr>
        <w:t xml:space="preserve"> </w:t>
      </w:r>
    </w:p>
    <w:p w14:paraId="74F55C57" w14:textId="08D9D04C" w:rsidR="00814410" w:rsidRPr="008745A6" w:rsidRDefault="00814410" w:rsidP="008745A6">
      <w:pPr>
        <w:spacing w:before="100" w:beforeAutospacing="1" w:after="100" w:afterAutospacing="1"/>
        <w:jc w:val="right"/>
        <w:rPr>
          <w:rFonts w:ascii="微软雅黑" w:eastAsia="微软雅黑" w:hAnsi="微软雅黑"/>
          <w:b/>
          <w:bCs/>
        </w:rPr>
      </w:pPr>
      <w:r w:rsidRPr="008745A6">
        <w:rPr>
          <w:rFonts w:ascii="微软雅黑" w:eastAsia="微软雅黑" w:hAnsi="微软雅黑"/>
          <w:b/>
          <w:bCs/>
        </w:rPr>
        <w:t>1</w:t>
      </w:r>
      <w:r w:rsidRPr="008745A6">
        <w:rPr>
          <w:rFonts w:ascii="微软雅黑" w:eastAsia="微软雅黑" w:hAnsi="微软雅黑" w:hint="eastAsia"/>
          <w:b/>
          <w:bCs/>
        </w:rPr>
        <w:t>Fushion</w:t>
      </w:r>
      <w:r w:rsidRPr="008745A6">
        <w:rPr>
          <w:rFonts w:ascii="微软雅黑" w:eastAsia="微软雅黑" w:hAnsi="微软雅黑"/>
          <w:b/>
          <w:bCs/>
        </w:rPr>
        <w:t xml:space="preserve"> </w:t>
      </w:r>
      <w:r w:rsidRPr="008745A6">
        <w:rPr>
          <w:rFonts w:ascii="微软雅黑" w:eastAsia="微软雅黑" w:hAnsi="微软雅黑" w:hint="eastAsia"/>
          <w:b/>
          <w:bCs/>
        </w:rPr>
        <w:t>：Fox</w:t>
      </w:r>
    </w:p>
    <w:sectPr w:rsidR="00814410" w:rsidRPr="008745A6" w:rsidSect="00A361A1">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8312" w14:textId="77777777" w:rsidR="001D0FED" w:rsidRDefault="001D0FED">
      <w:r>
        <w:separator/>
      </w:r>
    </w:p>
  </w:endnote>
  <w:endnote w:type="continuationSeparator" w:id="0">
    <w:p w14:paraId="66E462D5" w14:textId="77777777" w:rsidR="001D0FED" w:rsidRDefault="001D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3AF1" w14:textId="77777777" w:rsidR="000631F9" w:rsidRDefault="00124BAD">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450DF8E8"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C072" w14:textId="77777777" w:rsidR="000631F9" w:rsidRDefault="000631F9">
    <w:pPr>
      <w:pStyle w:val="ad"/>
      <w:framePr w:h="0" w:wrap="around" w:vAnchor="text" w:hAnchor="margin" w:xAlign="right" w:y="1"/>
      <w:rPr>
        <w:rStyle w:val="a7"/>
      </w:rPr>
    </w:pPr>
  </w:p>
  <w:p w14:paraId="3EA09DF2"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3388" w14:textId="77777777" w:rsidR="00E85DF0" w:rsidRDefault="00E85D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69648" w14:textId="77777777" w:rsidR="001D0FED" w:rsidRDefault="001D0FED">
      <w:r>
        <w:separator/>
      </w:r>
    </w:p>
  </w:footnote>
  <w:footnote w:type="continuationSeparator" w:id="0">
    <w:p w14:paraId="4B1C4056" w14:textId="77777777" w:rsidR="001D0FED" w:rsidRDefault="001D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BD2" w14:textId="77777777" w:rsidR="00E33A13" w:rsidRDefault="00E33A1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0704" w14:textId="77777777" w:rsidR="000631F9" w:rsidRPr="00E14A7D" w:rsidRDefault="003A1866">
    <w:pPr>
      <w:pStyle w:val="ae"/>
      <w:jc w:val="both"/>
      <w:rPr>
        <w:rFonts w:ascii="微软雅黑" w:eastAsia="微软雅黑" w:hAnsi="微软雅黑"/>
        <w:sz w:val="21"/>
      </w:rPr>
    </w:pPr>
    <w:r w:rsidRPr="00195220">
      <w:rPr>
        <w:b/>
        <w:noProof/>
        <w:color w:val="333333"/>
        <w:sz w:val="21"/>
      </w:rPr>
      <w:drawing>
        <wp:inline distT="0" distB="0" distL="0" distR="0" wp14:anchorId="40D7FD98" wp14:editId="39288F14">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33A13">
      <w:rPr>
        <w:b/>
        <w:color w:val="333333"/>
        <w:sz w:val="21"/>
      </w:rPr>
      <w:t xml:space="preserve">          </w:t>
    </w:r>
    <w:r w:rsidR="009B0E2C" w:rsidRPr="004F63B1">
      <w:rPr>
        <w:rFonts w:ascii="微软雅黑" w:eastAsia="微软雅黑" w:hAnsi="微软雅黑" w:hint="eastAsia"/>
        <w:color w:val="333333"/>
        <w:sz w:val="21"/>
      </w:rPr>
      <w:t>第</w:t>
    </w:r>
    <w:r w:rsidR="00AD6464">
      <w:rPr>
        <w:rFonts w:ascii="微软雅黑" w:eastAsia="微软雅黑" w:hAnsi="微软雅黑"/>
        <w:color w:val="333333"/>
        <w:sz w:val="21"/>
      </w:rPr>
      <w:t>1</w:t>
    </w:r>
    <w:r w:rsidR="004D72FE">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972B" w14:textId="77777777" w:rsidR="00E33A13" w:rsidRDefault="00E33A1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C4169D1"/>
    <w:multiLevelType w:val="hybridMultilevel"/>
    <w:tmpl w:val="4894C388"/>
    <w:lvl w:ilvl="0" w:tplc="9C6410F8">
      <w:numFmt w:val="bullet"/>
      <w:lvlText w:val=""/>
      <w:lvlJc w:val="left"/>
      <w:pPr>
        <w:ind w:left="460" w:hanging="460"/>
      </w:pPr>
      <w:rPr>
        <w:rFonts w:ascii="Wingdings" w:eastAsia="微软雅黑"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BD81457"/>
    <w:multiLevelType w:val="hybridMultilevel"/>
    <w:tmpl w:val="762CD1D4"/>
    <w:lvl w:ilvl="0" w:tplc="B5308546">
      <w:numFmt w:val="bullet"/>
      <w:lvlText w:val=""/>
      <w:lvlJc w:val="left"/>
      <w:pPr>
        <w:ind w:left="460" w:hanging="460"/>
      </w:pPr>
      <w:rPr>
        <w:rFonts w:ascii="Wingdings" w:eastAsia="微软雅黑"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8"/>
  </w:num>
  <w:num w:numId="7">
    <w:abstractNumId w:val="9"/>
  </w:num>
  <w:num w:numId="8">
    <w:abstractNumId w:val="10"/>
  </w:num>
  <w:num w:numId="9">
    <w:abstractNumId w:val="12"/>
  </w:num>
  <w:num w:numId="10">
    <w:abstractNumId w:val="5"/>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17E22"/>
    <w:rsid w:val="00044F04"/>
    <w:rsid w:val="000532E1"/>
    <w:rsid w:val="00056791"/>
    <w:rsid w:val="0006079A"/>
    <w:rsid w:val="000631F9"/>
    <w:rsid w:val="00071CE5"/>
    <w:rsid w:val="00077EC5"/>
    <w:rsid w:val="0008017F"/>
    <w:rsid w:val="0008469F"/>
    <w:rsid w:val="0008523E"/>
    <w:rsid w:val="000915E6"/>
    <w:rsid w:val="00097129"/>
    <w:rsid w:val="000979A5"/>
    <w:rsid w:val="000A73C3"/>
    <w:rsid w:val="000B0AC3"/>
    <w:rsid w:val="000B5D43"/>
    <w:rsid w:val="000D05FE"/>
    <w:rsid w:val="000D16C9"/>
    <w:rsid w:val="000D6F67"/>
    <w:rsid w:val="000E18A5"/>
    <w:rsid w:val="000E2A45"/>
    <w:rsid w:val="000F5168"/>
    <w:rsid w:val="000F63B2"/>
    <w:rsid w:val="00114DD5"/>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0FED"/>
    <w:rsid w:val="001D11F3"/>
    <w:rsid w:val="001D2E2D"/>
    <w:rsid w:val="001E38F1"/>
    <w:rsid w:val="001E6133"/>
    <w:rsid w:val="001F17F1"/>
    <w:rsid w:val="001F32B1"/>
    <w:rsid w:val="001F36FC"/>
    <w:rsid w:val="001F4270"/>
    <w:rsid w:val="00201F5D"/>
    <w:rsid w:val="0020719F"/>
    <w:rsid w:val="00211921"/>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B0CDA"/>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973EF"/>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12B06"/>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005"/>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4E84"/>
    <w:rsid w:val="00606275"/>
    <w:rsid w:val="006126FE"/>
    <w:rsid w:val="00613CE9"/>
    <w:rsid w:val="00633314"/>
    <w:rsid w:val="00644994"/>
    <w:rsid w:val="00650F34"/>
    <w:rsid w:val="0065606B"/>
    <w:rsid w:val="0065759C"/>
    <w:rsid w:val="00661A8D"/>
    <w:rsid w:val="00664649"/>
    <w:rsid w:val="00664D44"/>
    <w:rsid w:val="006707FE"/>
    <w:rsid w:val="00671B36"/>
    <w:rsid w:val="006907BC"/>
    <w:rsid w:val="00693C3F"/>
    <w:rsid w:val="00694A71"/>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2140"/>
    <w:rsid w:val="00780015"/>
    <w:rsid w:val="0078228D"/>
    <w:rsid w:val="00787A78"/>
    <w:rsid w:val="00795109"/>
    <w:rsid w:val="007A0451"/>
    <w:rsid w:val="007B2D27"/>
    <w:rsid w:val="007B30A6"/>
    <w:rsid w:val="007B31E6"/>
    <w:rsid w:val="007C0828"/>
    <w:rsid w:val="007C3F70"/>
    <w:rsid w:val="007C4C7A"/>
    <w:rsid w:val="007D5451"/>
    <w:rsid w:val="007D76B6"/>
    <w:rsid w:val="007F6422"/>
    <w:rsid w:val="00813515"/>
    <w:rsid w:val="00814410"/>
    <w:rsid w:val="008159A4"/>
    <w:rsid w:val="008173FB"/>
    <w:rsid w:val="00820C09"/>
    <w:rsid w:val="00822325"/>
    <w:rsid w:val="00825032"/>
    <w:rsid w:val="0085738D"/>
    <w:rsid w:val="008612D4"/>
    <w:rsid w:val="008674D7"/>
    <w:rsid w:val="008745A6"/>
    <w:rsid w:val="00880022"/>
    <w:rsid w:val="00891CAC"/>
    <w:rsid w:val="008A1E2D"/>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741B"/>
    <w:rsid w:val="00BD7FD3"/>
    <w:rsid w:val="00BF5C5C"/>
    <w:rsid w:val="00BF6726"/>
    <w:rsid w:val="00C00168"/>
    <w:rsid w:val="00C00E0E"/>
    <w:rsid w:val="00C04E7B"/>
    <w:rsid w:val="00C078EC"/>
    <w:rsid w:val="00C11650"/>
    <w:rsid w:val="00C171FB"/>
    <w:rsid w:val="00C179FB"/>
    <w:rsid w:val="00C2532E"/>
    <w:rsid w:val="00C27CF2"/>
    <w:rsid w:val="00C3573D"/>
    <w:rsid w:val="00C40E03"/>
    <w:rsid w:val="00C5015C"/>
    <w:rsid w:val="00C516C8"/>
    <w:rsid w:val="00C565C2"/>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3679"/>
    <w:rsid w:val="00D6725D"/>
    <w:rsid w:val="00D71A2E"/>
    <w:rsid w:val="00D731FC"/>
    <w:rsid w:val="00D80973"/>
    <w:rsid w:val="00D83B8E"/>
    <w:rsid w:val="00DB3708"/>
    <w:rsid w:val="00DC03E8"/>
    <w:rsid w:val="00DC397E"/>
    <w:rsid w:val="00DC3EBF"/>
    <w:rsid w:val="00DC3FCF"/>
    <w:rsid w:val="00DE732A"/>
    <w:rsid w:val="00DF17B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5DF0"/>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503C8"/>
    <w:rsid w:val="00F56689"/>
    <w:rsid w:val="00F77E3F"/>
    <w:rsid w:val="00F853FB"/>
    <w:rsid w:val="00FB3A22"/>
    <w:rsid w:val="00FB3C62"/>
    <w:rsid w:val="00FB6FEC"/>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3BDCE"/>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73718">
      <w:bodyDiv w:val="1"/>
      <w:marLeft w:val="0"/>
      <w:marRight w:val="0"/>
      <w:marTop w:val="0"/>
      <w:marBottom w:val="0"/>
      <w:divBdr>
        <w:top w:val="none" w:sz="0" w:space="0" w:color="auto"/>
        <w:left w:val="none" w:sz="0" w:space="0" w:color="auto"/>
        <w:bottom w:val="none" w:sz="0" w:space="0" w:color="auto"/>
        <w:right w:val="none" w:sz="0" w:space="0" w:color="auto"/>
      </w:divBdr>
    </w:div>
    <w:div w:id="1389377577">
      <w:bodyDiv w:val="1"/>
      <w:marLeft w:val="0"/>
      <w:marRight w:val="0"/>
      <w:marTop w:val="0"/>
      <w:marBottom w:val="0"/>
      <w:divBdr>
        <w:top w:val="none" w:sz="0" w:space="0" w:color="auto"/>
        <w:left w:val="none" w:sz="0" w:space="0" w:color="auto"/>
        <w:bottom w:val="none" w:sz="0" w:space="0" w:color="auto"/>
        <w:right w:val="none" w:sz="0" w:space="0" w:color="auto"/>
      </w:divBdr>
    </w:div>
    <w:div w:id="2119637670">
      <w:bodyDiv w:val="1"/>
      <w:marLeft w:val="0"/>
      <w:marRight w:val="0"/>
      <w:marTop w:val="0"/>
      <w:marBottom w:val="0"/>
      <w:divBdr>
        <w:top w:val="none" w:sz="0" w:space="0" w:color="auto"/>
        <w:left w:val="none" w:sz="0" w:space="0" w:color="auto"/>
        <w:bottom w:val="none" w:sz="0" w:space="0" w:color="auto"/>
        <w:right w:val="none" w:sz="0" w:space="0" w:color="auto"/>
      </w:divBdr>
      <w:divsChild>
        <w:div w:id="1578906941">
          <w:marLeft w:val="288"/>
          <w:marRight w:val="0"/>
          <w:marTop w:val="0"/>
          <w:marBottom w:val="0"/>
          <w:divBdr>
            <w:top w:val="none" w:sz="0" w:space="0" w:color="auto"/>
            <w:left w:val="none" w:sz="0" w:space="0" w:color="auto"/>
            <w:bottom w:val="none" w:sz="0" w:space="0" w:color="auto"/>
            <w:right w:val="none" w:sz="0" w:space="0" w:color="auto"/>
          </w:divBdr>
        </w:div>
      </w:divsChild>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21E327-7F32-2C43-BDAD-FF628858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159</Words>
  <Characters>912</Characters>
  <Application>Microsoft Office Word</Application>
  <DocSecurity>0</DocSecurity>
  <PresentationFormat/>
  <Lines>7</Lines>
  <Paragraphs>2</Paragraphs>
  <Slides>0</Slides>
  <Notes>0</Notes>
  <HiddenSlides>0</HiddenSlides>
  <MMClips>0</MMClips>
  <ScaleCrop>false</ScaleCrop>
  <Company>WWW.YlmF.CoM</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cp:revision>
  <cp:lastPrinted>2013-11-12T01:54:00Z</cp:lastPrinted>
  <dcterms:created xsi:type="dcterms:W3CDTF">2021-02-01T02:50:00Z</dcterms:created>
  <dcterms:modified xsi:type="dcterms:W3CDTF">2021-02-21T07:46:00Z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