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CE8CB50" w14:textId="55913213" w:rsidR="00593771" w:rsidRDefault="00D5163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51631">
        <w:rPr>
          <w:rFonts w:ascii="微软雅黑" w:eastAsia="微软雅黑" w:hAnsi="微软雅黑" w:hint="eastAsia"/>
          <w:b/>
          <w:sz w:val="32"/>
          <w:szCs w:val="32"/>
        </w:rPr>
        <w:t>贝壳找房×小米，品效发力，爆发增长</w:t>
      </w:r>
    </w:p>
    <w:p w14:paraId="7D81CFFC" w14:textId="77777777" w:rsidR="00593771" w:rsidRDefault="008F320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贝壳找房</w:t>
      </w:r>
    </w:p>
    <w:p w14:paraId="7814F972" w14:textId="77777777" w:rsidR="00593771" w:rsidRDefault="008F320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在线房产中介</w:t>
      </w:r>
    </w:p>
    <w:p w14:paraId="57B270D7" w14:textId="65B10FDE" w:rsidR="00593771" w:rsidRDefault="008F320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</w:t>
      </w:r>
      <w:r w:rsidR="00D51631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</w:t>
      </w:r>
      <w:r w:rsidR="00D51631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1-10.31</w:t>
      </w:r>
    </w:p>
    <w:p w14:paraId="3EBEDFEB" w14:textId="7C4C3044" w:rsidR="00593771" w:rsidRDefault="008F320E" w:rsidP="00D5163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51631" w:rsidRPr="00D51631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3BA0FD5C" w14:textId="77777777" w:rsidR="00593771" w:rsidRPr="00D61C43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2474BC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1-品牌背景</w:t>
      </w:r>
    </w:p>
    <w:p w14:paraId="539F209E" w14:textId="77777777" w:rsidR="00593771" w:rsidRDefault="008F320E" w:rsidP="00D51631">
      <w:pPr>
        <w:spacing w:before="100" w:beforeAutospacing="1" w:after="100" w:afterAutospacing="1"/>
        <w:rPr>
          <w:b/>
          <w:bCs/>
          <w:u w:val="single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贝壳找房，2020年8月13日登陆纳斯达克，上市后客户对品牌口碑和效果增长提出更多要求。</w:t>
      </w:r>
    </w:p>
    <w:p w14:paraId="1AB342D0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2-行业背景</w:t>
      </w:r>
    </w:p>
    <w:p w14:paraId="434EF269" w14:textId="14ED9444" w:rsidR="00593771" w:rsidRPr="00D5163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疫情时代下，培养了用户线上看房习惯，整体利好线上看房业务；房产行业高峰后延，金九银十成为全年冲量关键点。</w:t>
      </w:r>
    </w:p>
    <w:p w14:paraId="46B67A4A" w14:textId="7777777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7E420C" w14:textId="77777777" w:rsidR="00593771" w:rsidRPr="00D61C43" w:rsidRDefault="00D61C43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1C43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D61C43">
        <w:rPr>
          <w:rFonts w:ascii="微软雅黑" w:eastAsia="微软雅黑" w:hAnsi="微软雅黑"/>
          <w:b/>
          <w:sz w:val="21"/>
          <w:szCs w:val="21"/>
        </w:rPr>
        <w:t>-</w:t>
      </w:r>
      <w:r w:rsidR="008F320E" w:rsidRPr="00D61C43">
        <w:rPr>
          <w:rFonts w:ascii="微软雅黑" w:eastAsia="微软雅黑" w:hAnsi="微软雅黑" w:hint="eastAsia"/>
          <w:b/>
          <w:sz w:val="21"/>
          <w:szCs w:val="21"/>
        </w:rPr>
        <w:t>品牌曝光：</w:t>
      </w:r>
      <w:r w:rsidR="008F320E" w:rsidRPr="00D61C43">
        <w:rPr>
          <w:rFonts w:ascii="微软雅黑" w:eastAsia="微软雅黑" w:hAnsi="微软雅黑" w:hint="eastAsia"/>
          <w:sz w:val="21"/>
          <w:szCs w:val="21"/>
        </w:rPr>
        <w:t>上市后品牌知名度需大幅上升，其推出的“全民新房节”急需破圈传播。</w:t>
      </w:r>
    </w:p>
    <w:p w14:paraId="1DC6CC1D" w14:textId="795DAE18" w:rsidR="00593771" w:rsidRPr="00D51631" w:rsidRDefault="00D61C43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D61C43">
        <w:rPr>
          <w:rFonts w:ascii="微软雅黑" w:eastAsia="微软雅黑" w:hAnsi="微软雅黑" w:cs="Times New Roman"/>
          <w:b/>
          <w:kern w:val="2"/>
          <w:sz w:val="21"/>
          <w:szCs w:val="21"/>
        </w:rPr>
        <w:t>2-</w:t>
      </w:r>
      <w:r w:rsidR="008F320E" w:rsidRPr="00D61C43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效果转化：</w:t>
      </w:r>
      <w:r w:rsidR="008F320E" w:rsidRPr="00D61C43">
        <w:rPr>
          <w:rFonts w:ascii="微软雅黑" w:eastAsia="微软雅黑" w:hAnsi="微软雅黑" w:cs="Times New Roman" w:hint="eastAsia"/>
          <w:kern w:val="2"/>
          <w:sz w:val="21"/>
          <w:szCs w:val="21"/>
        </w:rPr>
        <w:t>紧抓疫情后的需求暴增，促进用户认知及转化，在小米平台上DAU及覆盖率的双向增长。</w:t>
      </w:r>
    </w:p>
    <w:p w14:paraId="6E913F63" w14:textId="7777777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539A469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【合作洞察】</w:t>
      </w:r>
    </w:p>
    <w:p w14:paraId="1F653C45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1-用户人群天然契合</w:t>
      </w:r>
    </w:p>
    <w:p w14:paraId="09C5DAAB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小米覆盖海量找房人群，他们是社会的中坚力量，具备相对扎实的经济基础，这是帮助客户获取大量高转化用户的基础。</w:t>
      </w:r>
    </w:p>
    <w:p w14:paraId="06627D0F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2-数据分析高效触达</w:t>
      </w:r>
    </w:p>
    <w:p w14:paraId="0B645F00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厂商覆盖多维用户行为，深度分析，助力深度意图挖掘。</w:t>
      </w:r>
    </w:p>
    <w:p w14:paraId="249D3F78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3-全场景布局让营销变服务</w:t>
      </w:r>
    </w:p>
    <w:p w14:paraId="3F98A879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根据用户行为匹配营销内容，以服务角度建立沟通，增加平台粘性度与转化。</w:t>
      </w:r>
    </w:p>
    <w:p w14:paraId="0A223452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lastRenderedPageBreak/>
        <w:t>【营销策略】</w:t>
      </w:r>
    </w:p>
    <w:p w14:paraId="5D3DD294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品效结合，全场景传播+全生态用户触达。</w:t>
      </w:r>
    </w:p>
    <w:p w14:paraId="27C458BA" w14:textId="7777777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b/>
          <w:bCs/>
          <w:noProof/>
        </w:rPr>
        <w:drawing>
          <wp:inline distT="0" distB="0" distL="0" distR="0" wp14:anchorId="7479769E" wp14:editId="72C88E98">
            <wp:extent cx="5267325" cy="1878965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5214" cy="19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5A2F" w14:textId="19ECD42B" w:rsidR="00A7418D" w:rsidRPr="00D5163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CD6AEE4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【第一项-品牌传播：全场景覆盖，逐层扩散提升活动声量】</w:t>
      </w:r>
    </w:p>
    <w:p w14:paraId="1300374C" w14:textId="77777777" w:rsidR="00593771" w:rsidRDefault="008F320E" w:rsidP="00D51631">
      <w:pPr>
        <w:pStyle w:val="af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1-个人场景：全媒体无缝触达，用户行径全方位渗透</w:t>
      </w:r>
    </w:p>
    <w:p w14:paraId="26873F0F" w14:textId="2D943C6E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13135F86" wp14:editId="6944465C">
            <wp:extent cx="5759450" cy="22885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DFD1" w14:textId="77777777" w:rsidR="00593771" w:rsidRDefault="008F320E" w:rsidP="00D51631">
      <w:pPr>
        <w:pStyle w:val="af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  <w:u w:val="single"/>
        </w:rPr>
      </w:pPr>
      <w:r>
        <w:rPr>
          <w:rFonts w:ascii="微软雅黑" w:eastAsia="微软雅黑" w:hAnsi="微软雅黑" w:hint="eastAsia"/>
          <w:b/>
          <w:bCs/>
          <w:u w:val="single"/>
        </w:rPr>
        <w:t>2-家庭场景：借势家庭大屏的天然信任度，强化品牌安全感</w:t>
      </w:r>
    </w:p>
    <w:p w14:paraId="30E81686" w14:textId="2ADF1464" w:rsidR="00593771" w:rsidRPr="00D51631" w:rsidRDefault="008F320E" w:rsidP="00D51631">
      <w:pPr>
        <w:spacing w:before="100" w:beforeAutospacing="1" w:after="100" w:afterAutospacing="1"/>
        <w:textAlignment w:val="baseline"/>
        <w:rPr>
          <w:rFonts w:hint="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B4C177A" wp14:editId="312D9E47">
            <wp:extent cx="5759450" cy="27743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EBFE" w14:textId="7777777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3-社区场景：话题互动，持续累积热度，沉淀用户兴趣</w:t>
      </w:r>
    </w:p>
    <w:p w14:paraId="64CE8D10" w14:textId="4B1DFE4B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3E1DE67B" wp14:editId="1C1FCA9D">
            <wp:extent cx="5734050" cy="2677160"/>
            <wp:effectExtent l="0" t="0" r="635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614" cy="267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90C7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【第二项-效果传播：全生态用户触达，分层管理形成营销闭环】</w:t>
      </w:r>
    </w:p>
    <w:p w14:paraId="5C993C16" w14:textId="58B1656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0AAC98EB" wp14:editId="1A732579">
            <wp:extent cx="5688965" cy="2240280"/>
            <wp:effectExtent l="0" t="0" r="63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EC95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lastRenderedPageBreak/>
        <w:t>Step1: 理解TA：用户圈选&amp;需求分析</w:t>
      </w:r>
    </w:p>
    <w:p w14:paraId="6E5B131A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1）第一类目标TA：针对有潜在需求的未安装人群</w:t>
      </w:r>
    </w:p>
    <w:p w14:paraId="7EFB6EA3" w14:textId="288BF850" w:rsidR="00593771" w:rsidRPr="00D51631" w:rsidRDefault="008F320E" w:rsidP="00D51631">
      <w:pPr>
        <w:spacing w:before="100" w:beforeAutospacing="1" w:after="100" w:afterAutospacing="1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4E714BFA" wp14:editId="6B7C986C">
            <wp:extent cx="5759450" cy="2585720"/>
            <wp:effectExtent l="0" t="0" r="635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6CA3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2）第二类目标TA：近期需求强烈的已安装人群</w:t>
      </w:r>
    </w:p>
    <w:p w14:paraId="10883B2F" w14:textId="1CC1CB03" w:rsidR="00593771" w:rsidRPr="00D51631" w:rsidRDefault="008F320E" w:rsidP="00D51631">
      <w:pPr>
        <w:spacing w:before="100" w:beforeAutospacing="1" w:after="100" w:afterAutospacing="1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25F068F0" wp14:editId="12F682DA">
            <wp:extent cx="5759450" cy="2409190"/>
            <wp:effectExtent l="0" t="0" r="635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218F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Step2: 触达TA，依托平台原生APP矩阵无缝触达</w:t>
      </w:r>
    </w:p>
    <w:p w14:paraId="713B6095" w14:textId="77777777" w:rsidR="00593771" w:rsidRDefault="008F320E" w:rsidP="00D51631">
      <w:pPr>
        <w:pStyle w:val="af2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1）针对未安装人群, 占据用户核心路径</w:t>
      </w:r>
    </w:p>
    <w:p w14:paraId="0DF53B14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搜索信息、浏览信息，以内容媒体矩阵强化品牌。查找APP，以应用商店进行全链路营销。</w:t>
      </w:r>
    </w:p>
    <w:p w14:paraId="13E826FD" w14:textId="77777777" w:rsidR="00593771" w:rsidRDefault="008F320E" w:rsidP="00D51631">
      <w:pPr>
        <w:spacing w:before="100" w:beforeAutospacing="1" w:after="100" w:afterAutospacing="1"/>
        <w:rPr>
          <w:b/>
          <w:bCs/>
          <w:u w:val="single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t>策略1：买房的决策成本大，周期长，需多次触达，保持沟通在线，分阶段影响目标用户。</w:t>
      </w:r>
    </w:p>
    <w:p w14:paraId="62034566" w14:textId="51960389" w:rsidR="00593771" w:rsidRPr="00D51631" w:rsidRDefault="008F320E" w:rsidP="00D51631">
      <w:pPr>
        <w:spacing w:before="100" w:beforeAutospacing="1" w:after="100" w:afterAutospacing="1"/>
        <w:textAlignment w:val="baseline"/>
        <w:rPr>
          <w:rFonts w:hint="eastAsia"/>
          <w:bCs/>
          <w:color w:val="0D0D0D" w:themeColor="text1" w:themeTint="F2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 wp14:anchorId="16069980" wp14:editId="163B6EBD">
            <wp:extent cx="5759450" cy="233045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4282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t>策略2：应用商店：以主动曝光+被动搜索呈现为核心，构建全链路分发服务。</w:t>
      </w:r>
    </w:p>
    <w:p w14:paraId="3D25055B" w14:textId="0312899F" w:rsidR="00593771" w:rsidRPr="00D51631" w:rsidRDefault="008F320E" w:rsidP="00D51631">
      <w:pPr>
        <w:spacing w:before="100" w:beforeAutospacing="1" w:after="100" w:afterAutospacing="1"/>
        <w:textAlignment w:val="baseline"/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0113F4B9" wp14:editId="75A00930">
            <wp:extent cx="5759450" cy="2355850"/>
            <wp:effectExtent l="0" t="0" r="635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3E9D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2）针对已安装人群</w:t>
      </w:r>
    </w:p>
    <w:p w14:paraId="35F522C4" w14:textId="7CA55D0C" w:rsidR="00593771" w:rsidRPr="00D5163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t>策略1：所见即所得: 精细化需求拆分，差异化素材匹配，并配置不同</w:t>
      </w:r>
      <w:proofErr w:type="spellStart"/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t>deeplink</w:t>
      </w:r>
      <w:proofErr w:type="spellEnd"/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t>链接，转化直达。</w:t>
      </w: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  <w:u w:val="single"/>
        </w:rPr>
        <w:drawing>
          <wp:anchor distT="0" distB="0" distL="0" distR="0" simplePos="0" relativeHeight="251670528" behindDoc="1" locked="0" layoutInCell="1" allowOverlap="1" wp14:anchorId="178D682F" wp14:editId="26E287C0">
            <wp:simplePos x="0" y="0"/>
            <wp:positionH relativeFrom="column">
              <wp:posOffset>1270</wp:posOffset>
            </wp:positionH>
            <wp:positionV relativeFrom="paragraph">
              <wp:posOffset>90805</wp:posOffset>
            </wp:positionV>
            <wp:extent cx="5778500" cy="2385695"/>
            <wp:effectExtent l="0" t="0" r="0" b="1905"/>
            <wp:wrapTight wrapText="bothSides">
              <wp:wrapPolygon edited="0">
                <wp:start x="0" y="0"/>
                <wp:lineTo x="0" y="21502"/>
                <wp:lineTo x="21553" y="21502"/>
                <wp:lineTo x="21553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387CE" w14:textId="77777777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  <w:u w:val="single"/>
        </w:rPr>
        <w:lastRenderedPageBreak/>
        <w:t>策略2：多场景资源持续追踪触达，去重策略上线助力效果优化</w:t>
      </w:r>
    </w:p>
    <w:p w14:paraId="156513EA" w14:textId="6EEF8C1E" w:rsidR="00593771" w:rsidRDefault="008F320E" w:rsidP="00D51631">
      <w:pPr>
        <w:spacing w:before="100" w:beforeAutospacing="1" w:after="100" w:afterAutospacing="1"/>
        <w:textAlignment w:val="baseline"/>
        <w:rPr>
          <w:rFonts w:hint="eastAsia"/>
          <w:b/>
          <w:bCs/>
          <w:color w:val="0D0D0D" w:themeColor="text1" w:themeTint="F2"/>
          <w:szCs w:val="21"/>
        </w:rPr>
      </w:pPr>
      <w:r>
        <w:rPr>
          <w:b/>
          <w:bCs/>
          <w:noProof/>
        </w:rPr>
        <w:drawing>
          <wp:inline distT="0" distB="0" distL="0" distR="0" wp14:anchorId="5B7E9ED3" wp14:editId="239FE8D5">
            <wp:extent cx="5759450" cy="2375535"/>
            <wp:effectExtent l="0" t="0" r="635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B479" w14:textId="6C13F61F" w:rsidR="00593771" w:rsidRDefault="008F320E" w:rsidP="00D51631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Step 3：转化TA，技术赋能，高效转化</w:t>
      </w:r>
    </w:p>
    <w:p w14:paraId="32BC601D" w14:textId="0E053058" w:rsidR="00593771" w:rsidRDefault="00D51631" w:rsidP="00D51631">
      <w:pPr>
        <w:spacing w:before="100" w:beforeAutospacing="1" w:after="100" w:afterAutospacing="1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b/>
          <w:bCs/>
          <w:noProof/>
        </w:rPr>
        <w:drawing>
          <wp:anchor distT="0" distB="0" distL="0" distR="0" simplePos="0" relativeHeight="251684864" behindDoc="0" locked="0" layoutInCell="1" allowOverlap="1" wp14:anchorId="48B40799" wp14:editId="12272EF3">
            <wp:simplePos x="0" y="0"/>
            <wp:positionH relativeFrom="column">
              <wp:posOffset>3072</wp:posOffset>
            </wp:positionH>
            <wp:positionV relativeFrom="paragraph">
              <wp:posOffset>582111</wp:posOffset>
            </wp:positionV>
            <wp:extent cx="5759450" cy="2356485"/>
            <wp:effectExtent l="0" t="0" r="6350" b="571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20E"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精细化出价优化， </w:t>
      </w:r>
      <w:proofErr w:type="spellStart"/>
      <w:r w:rsidR="008F320E">
        <w:rPr>
          <w:rFonts w:ascii="微软雅黑" w:eastAsia="微软雅黑" w:hAnsi="微软雅黑" w:cs="Times New Roman" w:hint="eastAsia"/>
          <w:kern w:val="2"/>
          <w:sz w:val="21"/>
          <w:szCs w:val="20"/>
        </w:rPr>
        <w:t>oCPX</w:t>
      </w:r>
      <w:proofErr w:type="spellEnd"/>
      <w:r w:rsidR="008F320E">
        <w:rPr>
          <w:rFonts w:ascii="微软雅黑" w:eastAsia="微软雅黑" w:hAnsi="微软雅黑" w:cs="Times New Roman" w:hint="eastAsia"/>
          <w:kern w:val="2"/>
          <w:sz w:val="21"/>
          <w:szCs w:val="20"/>
        </w:rPr>
        <w:t>助力实现精准获客；精准判断每一次展示和下载带来的转化价值，自动匹配动态出价，并基于效果优化下一次出价。</w:t>
      </w:r>
    </w:p>
    <w:p w14:paraId="7FC00D5A" w14:textId="77777777" w:rsidR="00593771" w:rsidRDefault="008F320E" w:rsidP="00D5163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5CD2737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【营销效果】</w:t>
      </w:r>
    </w:p>
    <w:p w14:paraId="2A6623A7" w14:textId="77777777" w:rsidR="00593771" w:rsidRDefault="008F320E" w:rsidP="00D51631">
      <w:pPr>
        <w:pStyle w:val="a3"/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小米助力贝壳找房APP全域整合品效合一，金九银十爆发增长。</w:t>
      </w:r>
    </w:p>
    <w:p w14:paraId="2B7279C3" w14:textId="77777777" w:rsidR="00593771" w:rsidRDefault="008F320E" w:rsidP="00D51631">
      <w:pPr>
        <w:pStyle w:val="a3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1）曝光量：32亿+</w:t>
      </w:r>
    </w:p>
    <w:p w14:paraId="61B5FB3D" w14:textId="77777777" w:rsidR="00593771" w:rsidRDefault="008F320E" w:rsidP="00D51631">
      <w:pPr>
        <w:pStyle w:val="a3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2）总下载量：535万+</w:t>
      </w:r>
    </w:p>
    <w:p w14:paraId="1D74455A" w14:textId="77777777" w:rsidR="00593771" w:rsidRDefault="008F320E" w:rsidP="00D51631">
      <w:pPr>
        <w:pStyle w:val="a3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3）DAU：提升55%（同期房产行业平均提升率：6%）</w:t>
      </w:r>
    </w:p>
    <w:p w14:paraId="737BEE7F" w14:textId="4CE652D8" w:rsidR="00593771" w:rsidRPr="00D51631" w:rsidRDefault="008F320E" w:rsidP="00D51631">
      <w:pP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4）覆盖率：提升45%（同期房产行业平均提升率：8%）</w:t>
      </w:r>
    </w:p>
    <w:sectPr w:rsidR="00593771" w:rsidRPr="00D516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3CC8C" w14:textId="77777777" w:rsidR="00EA121E" w:rsidRDefault="00EA121E">
      <w:r>
        <w:separator/>
      </w:r>
    </w:p>
  </w:endnote>
  <w:endnote w:type="continuationSeparator" w:id="0">
    <w:p w14:paraId="4495CD58" w14:textId="77777777" w:rsidR="00EA121E" w:rsidRDefault="00EA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1C2B9" w14:textId="77777777" w:rsidR="00593771" w:rsidRDefault="008F320E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4887EEED" w14:textId="77777777" w:rsidR="00593771" w:rsidRDefault="0059377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A5F41" w14:textId="77777777" w:rsidR="00593771" w:rsidRDefault="00593771">
    <w:pPr>
      <w:pStyle w:val="a8"/>
      <w:framePr w:wrap="around" w:vAnchor="text" w:hAnchor="margin" w:xAlign="right" w:y="1"/>
      <w:rPr>
        <w:rStyle w:val="af"/>
      </w:rPr>
    </w:pPr>
  </w:p>
  <w:p w14:paraId="2E14EB53" w14:textId="77777777" w:rsidR="00593771" w:rsidRDefault="00593771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2684D" w14:textId="77777777" w:rsidR="00593771" w:rsidRDefault="0059377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20F08" w14:textId="77777777" w:rsidR="00EA121E" w:rsidRDefault="00EA121E">
      <w:r>
        <w:separator/>
      </w:r>
    </w:p>
  </w:footnote>
  <w:footnote w:type="continuationSeparator" w:id="0">
    <w:p w14:paraId="018F2D78" w14:textId="77777777" w:rsidR="00EA121E" w:rsidRDefault="00EA1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9A5C6" w14:textId="77777777" w:rsidR="00593771" w:rsidRDefault="005937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027C" w14:textId="77777777" w:rsidR="00593771" w:rsidRDefault="008F320E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90FB848" wp14:editId="1B1D8F8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7C8BA" w14:textId="77777777" w:rsidR="00593771" w:rsidRDefault="0059377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3D86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377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320E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18D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6F8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1631"/>
    <w:rsid w:val="00D5598B"/>
    <w:rsid w:val="00D56BD0"/>
    <w:rsid w:val="00D61C43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21E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BB6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163C76"/>
  <w15:docId w15:val="{9855C187-0506-45AB-9027-AD4C1589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</w:style>
  <w:style w:type="paragraph" w:styleId="a4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rPr>
      <w:color w:val="0000FF"/>
      <w:u w:val="single"/>
    </w:rPr>
  </w:style>
  <w:style w:type="character" w:customStyle="1" w:styleId="ac">
    <w:name w:val="标题 字符"/>
    <w:basedOn w:val="a0"/>
    <w:link w:val="ab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C98CC6-A82D-4A9A-A88A-D63CD6A0D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176</Words>
  <Characters>1006</Characters>
  <Application>Microsoft Office Word</Application>
  <DocSecurity>0</DocSecurity>
  <Lines>8</Lines>
  <Paragraphs>2</Paragraphs>
  <ScaleCrop>false</ScaleCrop>
  <Company>WWW.YlmF.CoM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2012-10-11T08:46:00Z</cp:lastPrinted>
  <dcterms:created xsi:type="dcterms:W3CDTF">2021-02-08T05:11:00Z</dcterms:created>
  <dcterms:modified xsi:type="dcterms:W3CDTF">2021-02-23T02:47:00Z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44fbec1fd36c4cc080b943415f0c62f1">
    <vt:lpwstr>CWM5PRViJFHePfRbVknkb5hlZa6B7csI2jQtI/ekSWP+GbvvPc6Dtbvwwdx7NUFVIPaGMgBD1gMptAKkOl739dyIg==</vt:lpwstr>
  </property>
</Properties>
</file>