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80C8350" w14:textId="6078518F" w:rsidR="001433C0" w:rsidRDefault="008D0D38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8D0D38">
        <w:rPr>
          <w:rFonts w:ascii="微软雅黑" w:eastAsia="微软雅黑" w:hAnsi="微软雅黑" w:hint="eastAsia"/>
          <w:b/>
          <w:sz w:val="32"/>
          <w:szCs w:val="32"/>
        </w:rPr>
        <w:t>汕头移动</w:t>
      </w:r>
      <w:r w:rsidRPr="008D0D38">
        <w:rPr>
          <w:rFonts w:ascii="微软雅黑" w:eastAsia="微软雅黑" w:hAnsi="微软雅黑"/>
          <w:b/>
          <w:sz w:val="32"/>
          <w:szCs w:val="32"/>
        </w:rPr>
        <w:t>“</w:t>
      </w:r>
      <w:r w:rsidRPr="008D0D38">
        <w:rPr>
          <w:rFonts w:ascii="微软雅黑" w:eastAsia="微软雅黑" w:hAnsi="微软雅黑" w:hint="eastAsia"/>
          <w:b/>
          <w:sz w:val="32"/>
          <w:szCs w:val="32"/>
        </w:rPr>
        <w:t>移起嗨购5</w:t>
      </w:r>
      <w:r w:rsidRPr="008D0D38">
        <w:rPr>
          <w:rFonts w:ascii="微软雅黑" w:eastAsia="微软雅黑" w:hAnsi="微软雅黑"/>
          <w:b/>
          <w:sz w:val="32"/>
          <w:szCs w:val="32"/>
        </w:rPr>
        <w:t>17”</w:t>
      </w:r>
    </w:p>
    <w:p w14:paraId="43D7B1D7" w14:textId="77777777" w:rsidR="001433C0" w:rsidRDefault="002717CE">
      <w:pPr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广 告 主：</w:t>
      </w:r>
      <w:r>
        <w:rPr>
          <w:rFonts w:ascii="微软雅黑" w:eastAsia="微软雅黑" w:hAnsi="微软雅黑" w:hint="eastAsia"/>
          <w:sz w:val="21"/>
          <w:szCs w:val="21"/>
        </w:rPr>
        <w:t>汕头移动</w:t>
      </w:r>
    </w:p>
    <w:p w14:paraId="44CE60AB" w14:textId="77777777" w:rsidR="001433C0" w:rsidRDefault="002717CE">
      <w:pPr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所属行业：</w:t>
      </w:r>
      <w:r>
        <w:rPr>
          <w:rFonts w:ascii="微软雅黑" w:eastAsia="微软雅黑" w:hAnsi="微软雅黑" w:hint="eastAsia"/>
          <w:sz w:val="21"/>
          <w:szCs w:val="21"/>
        </w:rPr>
        <w:t>通讯行业</w:t>
      </w:r>
    </w:p>
    <w:p w14:paraId="3C5F589D" w14:textId="1D83B561" w:rsidR="001433C0" w:rsidRDefault="002717CE">
      <w:pPr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2020</w:t>
      </w:r>
      <w:r w:rsidR="008D0D38">
        <w:rPr>
          <w:rFonts w:ascii="微软雅黑" w:eastAsia="微软雅黑" w:hAnsi="微软雅黑"/>
          <w:sz w:val="21"/>
          <w:szCs w:val="21"/>
        </w:rPr>
        <w:t>.0</w:t>
      </w:r>
      <w:r>
        <w:rPr>
          <w:rFonts w:ascii="微软雅黑" w:eastAsia="微软雅黑" w:hAnsi="微软雅黑" w:hint="eastAsia"/>
          <w:sz w:val="21"/>
          <w:szCs w:val="21"/>
        </w:rPr>
        <w:t>5</w:t>
      </w:r>
      <w:r w:rsidR="008D0D38"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 w:hint="eastAsia"/>
          <w:sz w:val="21"/>
          <w:szCs w:val="21"/>
        </w:rPr>
        <w:t>17</w:t>
      </w:r>
    </w:p>
    <w:p w14:paraId="30D7465E" w14:textId="60D21F21" w:rsidR="001433C0" w:rsidRDefault="002717CE">
      <w:pPr>
        <w:spacing w:after="240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</w:rPr>
        <w:t>参选类别：</w:t>
      </w:r>
      <w:r w:rsidRPr="0048252E">
        <w:rPr>
          <w:rFonts w:ascii="微软雅黑" w:eastAsia="微软雅黑" w:hAnsi="微软雅黑" w:hint="eastAsia"/>
          <w:sz w:val="21"/>
          <w:szCs w:val="21"/>
        </w:rPr>
        <w:t>直播营销类</w:t>
      </w:r>
    </w:p>
    <w:p w14:paraId="02A0E9F2" w14:textId="77777777" w:rsidR="001433C0" w:rsidRDefault="002717CE" w:rsidP="00BA7A4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7566E8EE" w14:textId="78012D78" w:rsidR="001433C0" w:rsidRPr="008D0D38" w:rsidRDefault="002717CE" w:rsidP="00BA7A4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2020年是艰难的一年，在新冠疫情的冲击下，不少企业一度陷入困境。</w:t>
      </w:r>
      <w:r>
        <w:rPr>
          <w:rFonts w:ascii="微软雅黑" w:eastAsia="微软雅黑" w:hAnsi="微软雅黑" w:cs="MS Gothic" w:hint="eastAsia"/>
          <w:sz w:val="21"/>
          <w:szCs w:val="21"/>
        </w:rPr>
        <w:t>但就在</w:t>
      </w:r>
      <w:r>
        <w:rPr>
          <w:rFonts w:ascii="微软雅黑" w:eastAsia="微软雅黑" w:hAnsi="微软雅黑" w:hint="eastAsia"/>
          <w:sz w:val="21"/>
          <w:szCs w:val="21"/>
        </w:rPr>
        <w:t>线</w:t>
      </w:r>
      <w:r>
        <w:rPr>
          <w:rFonts w:ascii="微软雅黑" w:eastAsia="微软雅黑" w:hAnsi="微软雅黑" w:cs="MS Gothic" w:hint="eastAsia"/>
          <w:sz w:val="21"/>
          <w:szCs w:val="21"/>
        </w:rPr>
        <w:t>下商</w:t>
      </w:r>
      <w:r>
        <w:rPr>
          <w:rFonts w:ascii="微软雅黑" w:eastAsia="微软雅黑" w:hAnsi="微软雅黑" w:hint="eastAsia"/>
          <w:sz w:val="21"/>
          <w:szCs w:val="21"/>
        </w:rPr>
        <w:t>业</w:t>
      </w:r>
      <w:r>
        <w:rPr>
          <w:rFonts w:ascii="微软雅黑" w:eastAsia="微软雅黑" w:hAnsi="微软雅黑" w:cs="MS Gothic" w:hint="eastAsia"/>
          <w:sz w:val="21"/>
          <w:szCs w:val="21"/>
        </w:rPr>
        <w:t>活</w:t>
      </w:r>
      <w:r>
        <w:rPr>
          <w:rFonts w:ascii="微软雅黑" w:eastAsia="微软雅黑" w:hAnsi="微软雅黑" w:hint="eastAsia"/>
          <w:sz w:val="21"/>
          <w:szCs w:val="21"/>
        </w:rPr>
        <w:t>动</w:t>
      </w:r>
      <w:r>
        <w:rPr>
          <w:rFonts w:ascii="微软雅黑" w:eastAsia="微软雅黑" w:hAnsi="微软雅黑" w:cs="MS Gothic" w:hint="eastAsia"/>
          <w:sz w:val="21"/>
          <w:szCs w:val="21"/>
        </w:rPr>
        <w:t>碰壁之</w:t>
      </w:r>
      <w:r>
        <w:rPr>
          <w:rFonts w:ascii="微软雅黑" w:eastAsia="微软雅黑" w:hAnsi="微软雅黑" w:hint="eastAsia"/>
          <w:sz w:val="21"/>
          <w:szCs w:val="21"/>
        </w:rPr>
        <w:t>时</w:t>
      </w:r>
      <w:r>
        <w:rPr>
          <w:rFonts w:ascii="微软雅黑" w:eastAsia="微软雅黑" w:hAnsi="微软雅黑" w:cs="MS Gothic" w:hint="eastAsia"/>
          <w:sz w:val="21"/>
          <w:szCs w:val="21"/>
        </w:rPr>
        <w:t>，</w:t>
      </w:r>
      <w:r>
        <w:rPr>
          <w:rFonts w:ascii="微软雅黑" w:eastAsia="微软雅黑" w:hAnsi="微软雅黑" w:cs="MS Gothic"/>
          <w:sz w:val="21"/>
          <w:szCs w:val="21"/>
        </w:rPr>
        <w:t>“宅</w:t>
      </w:r>
      <w:r>
        <w:rPr>
          <w:rFonts w:ascii="微软雅黑" w:eastAsia="微软雅黑" w:hAnsi="微软雅黑" w:hint="eastAsia"/>
          <w:sz w:val="21"/>
          <w:szCs w:val="21"/>
        </w:rPr>
        <w:t>经济</w:t>
      </w:r>
      <w:r>
        <w:rPr>
          <w:rFonts w:ascii="微软雅黑" w:eastAsia="微软雅黑" w:hAnsi="微软雅黑" w:cs="MS Gothic"/>
          <w:sz w:val="21"/>
          <w:szCs w:val="21"/>
        </w:rPr>
        <w:t>”迅速引爆，各大行</w:t>
      </w:r>
      <w:r>
        <w:rPr>
          <w:rFonts w:ascii="微软雅黑" w:eastAsia="微软雅黑" w:hAnsi="微软雅黑" w:hint="eastAsia"/>
          <w:sz w:val="21"/>
          <w:szCs w:val="21"/>
        </w:rPr>
        <w:t>业纷纷</w:t>
      </w:r>
      <w:r>
        <w:rPr>
          <w:rFonts w:ascii="微软雅黑" w:eastAsia="微软雅黑" w:hAnsi="微软雅黑" w:cs="MS Gothic" w:hint="eastAsia"/>
          <w:sz w:val="21"/>
          <w:szCs w:val="21"/>
        </w:rPr>
        <w:t>将</w:t>
      </w:r>
      <w:r>
        <w:rPr>
          <w:rFonts w:ascii="微软雅黑" w:eastAsia="微软雅黑" w:hAnsi="微软雅黑" w:hint="eastAsia"/>
          <w:sz w:val="21"/>
          <w:szCs w:val="21"/>
        </w:rPr>
        <w:t>业务</w:t>
      </w:r>
      <w:r>
        <w:rPr>
          <w:rFonts w:ascii="微软雅黑" w:eastAsia="微软雅黑" w:hAnsi="微软雅黑" w:cs="MS Gothic" w:hint="eastAsia"/>
          <w:sz w:val="21"/>
          <w:szCs w:val="21"/>
        </w:rPr>
        <w:t>搬至</w:t>
      </w:r>
      <w:r>
        <w:rPr>
          <w:rFonts w:ascii="微软雅黑" w:eastAsia="微软雅黑" w:hAnsi="微软雅黑" w:hint="eastAsia"/>
          <w:sz w:val="21"/>
          <w:szCs w:val="21"/>
        </w:rPr>
        <w:t>线</w:t>
      </w:r>
      <w:r>
        <w:rPr>
          <w:rFonts w:ascii="微软雅黑" w:eastAsia="微软雅黑" w:hAnsi="微软雅黑" w:cs="MS Gothic" w:hint="eastAsia"/>
          <w:sz w:val="21"/>
          <w:szCs w:val="21"/>
        </w:rPr>
        <w:t>上，推</w:t>
      </w:r>
      <w:r>
        <w:rPr>
          <w:rFonts w:ascii="微软雅黑" w:eastAsia="微软雅黑" w:hAnsi="微软雅黑" w:hint="eastAsia"/>
          <w:sz w:val="21"/>
          <w:szCs w:val="21"/>
        </w:rPr>
        <w:t>进</w:t>
      </w:r>
      <w:r>
        <w:rPr>
          <w:rFonts w:ascii="微软雅黑" w:eastAsia="微软雅黑" w:hAnsi="微软雅黑" w:cs="MS Gothic" w:hint="eastAsia"/>
          <w:sz w:val="21"/>
          <w:szCs w:val="21"/>
        </w:rPr>
        <w:t>了直播行</w:t>
      </w:r>
      <w:r>
        <w:rPr>
          <w:rFonts w:ascii="微软雅黑" w:eastAsia="微软雅黑" w:hAnsi="微软雅黑" w:hint="eastAsia"/>
          <w:sz w:val="21"/>
          <w:szCs w:val="21"/>
        </w:rPr>
        <w:t>业</w:t>
      </w:r>
      <w:r>
        <w:rPr>
          <w:rFonts w:ascii="微软雅黑" w:eastAsia="微软雅黑" w:hAnsi="微软雅黑" w:cs="MS Gothic" w:hint="eastAsia"/>
          <w:sz w:val="21"/>
          <w:szCs w:val="21"/>
        </w:rPr>
        <w:t>快速</w:t>
      </w:r>
      <w:r>
        <w:rPr>
          <w:rFonts w:ascii="微软雅黑" w:eastAsia="微软雅黑" w:hAnsi="微软雅黑" w:hint="eastAsia"/>
          <w:sz w:val="21"/>
          <w:szCs w:val="21"/>
        </w:rPr>
        <w:t>发</w:t>
      </w:r>
      <w:r>
        <w:rPr>
          <w:rFonts w:ascii="微软雅黑" w:eastAsia="微软雅黑" w:hAnsi="微软雅黑" w:cs="MS Gothic" w:hint="eastAsia"/>
          <w:sz w:val="21"/>
          <w:szCs w:val="21"/>
        </w:rPr>
        <w:t>展，并</w:t>
      </w:r>
      <w:r>
        <w:rPr>
          <w:rFonts w:ascii="微软雅黑" w:eastAsia="微软雅黑" w:hAnsi="微软雅黑" w:hint="eastAsia"/>
          <w:sz w:val="21"/>
          <w:szCs w:val="21"/>
        </w:rPr>
        <w:t>让</w:t>
      </w:r>
      <w:r>
        <w:rPr>
          <w:rFonts w:ascii="微软雅黑" w:eastAsia="微软雅黑" w:hAnsi="微软雅黑" w:cs="MS Gothic" w:hint="eastAsia"/>
          <w:sz w:val="21"/>
          <w:szCs w:val="21"/>
        </w:rPr>
        <w:t>直播</w:t>
      </w:r>
      <w:r>
        <w:rPr>
          <w:rFonts w:ascii="微软雅黑" w:eastAsia="微软雅黑" w:hAnsi="微软雅黑" w:hint="eastAsia"/>
          <w:sz w:val="21"/>
          <w:szCs w:val="21"/>
        </w:rPr>
        <w:t>带货</w:t>
      </w:r>
      <w:r>
        <w:rPr>
          <w:rFonts w:ascii="微软雅黑" w:eastAsia="微软雅黑" w:hAnsi="微软雅黑" w:cs="MS Gothic" w:hint="eastAsia"/>
          <w:sz w:val="21"/>
          <w:szCs w:val="21"/>
        </w:rPr>
        <w:t>成</w:t>
      </w:r>
      <w:r>
        <w:rPr>
          <w:rFonts w:ascii="微软雅黑" w:eastAsia="微软雅黑" w:hAnsi="微软雅黑" w:hint="eastAsia"/>
          <w:sz w:val="21"/>
          <w:szCs w:val="21"/>
        </w:rPr>
        <w:t>为</w:t>
      </w:r>
      <w:r>
        <w:rPr>
          <w:rFonts w:ascii="微软雅黑" w:eastAsia="微软雅黑" w:hAnsi="微软雅黑" w:cs="MS Gothic" w:hint="eastAsia"/>
          <w:sz w:val="21"/>
          <w:szCs w:val="21"/>
        </w:rPr>
        <w:t>商家与粉</w:t>
      </w:r>
      <w:r>
        <w:rPr>
          <w:rFonts w:ascii="微软雅黑" w:eastAsia="微软雅黑" w:hAnsi="微软雅黑" w:hint="eastAsia"/>
          <w:sz w:val="21"/>
          <w:szCs w:val="21"/>
        </w:rPr>
        <w:t>丝间</w:t>
      </w:r>
      <w:r>
        <w:rPr>
          <w:rFonts w:ascii="微软雅黑" w:eastAsia="微软雅黑" w:hAnsi="微软雅黑" w:cs="MS Gothic" w:hint="eastAsia"/>
          <w:sz w:val="21"/>
          <w:szCs w:val="21"/>
        </w:rPr>
        <w:t>沟通的重要渠道</w:t>
      </w:r>
      <w:r w:rsidR="0048252E">
        <w:rPr>
          <w:rFonts w:ascii="微软雅黑" w:eastAsia="微软雅黑" w:hAnsi="微软雅黑" w:cs="MS Gothic" w:hint="eastAsia"/>
          <w:sz w:val="21"/>
          <w:szCs w:val="21"/>
        </w:rPr>
        <w:t>。</w:t>
      </w:r>
      <w:r>
        <w:rPr>
          <w:rFonts w:ascii="微软雅黑" w:eastAsia="微软雅黑" w:hAnsi="微软雅黑"/>
          <w:sz w:val="21"/>
          <w:szCs w:val="21"/>
        </w:rPr>
        <w:t>面对营销模式的转型期，我司把握住了机遇，并打了一场漂亮的“直播营销战”。</w:t>
      </w:r>
      <w:r>
        <w:rPr>
          <w:rFonts w:ascii="微软雅黑" w:eastAsia="微软雅黑" w:hAnsi="微软雅黑" w:hint="eastAsia"/>
          <w:sz w:val="21"/>
          <w:szCs w:val="21"/>
        </w:rPr>
        <w:t>在2020年5月份，结合宣传汕头业务与“</w:t>
      </w:r>
      <w:r>
        <w:rPr>
          <w:rFonts w:ascii="微软雅黑" w:eastAsia="微软雅黑" w:hAnsi="微软雅黑"/>
          <w:sz w:val="21"/>
          <w:szCs w:val="21"/>
        </w:rPr>
        <w:t>517世界电信日”契机，和疫情防控需求，由我司牵头，联合汕头移动与合胜百货广场，进行跨界异业合作。</w:t>
      </w:r>
    </w:p>
    <w:p w14:paraId="0802DC0A" w14:textId="77777777" w:rsidR="001433C0" w:rsidRDefault="002717CE" w:rsidP="00BA7A4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15148B3E" w14:textId="603A57CB" w:rsidR="001433C0" w:rsidRPr="00FE531B" w:rsidRDefault="002717CE" w:rsidP="00BA7A4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E531B">
        <w:rPr>
          <w:rFonts w:ascii="微软雅黑" w:eastAsia="微软雅黑" w:hAnsi="微软雅黑" w:hint="eastAsia"/>
          <w:sz w:val="21"/>
          <w:szCs w:val="21"/>
        </w:rPr>
        <w:t>利用目前最新最火的直播平台，以最强火力扩大汕头移动</w:t>
      </w:r>
      <w:r w:rsidRPr="00FE531B">
        <w:rPr>
          <w:rFonts w:ascii="微软雅黑" w:eastAsia="微软雅黑" w:hAnsi="微软雅黑"/>
          <w:sz w:val="21"/>
          <w:szCs w:val="21"/>
        </w:rPr>
        <w:t>517的线上影响力，在大力推广移动形象的同时，联合线下渠道，实现5G、购机、宽带、流量等全方位的业务量转化和增长。</w:t>
      </w:r>
    </w:p>
    <w:p w14:paraId="502E9593" w14:textId="77777777" w:rsidR="001433C0" w:rsidRDefault="002717CE" w:rsidP="00BA7A4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262D1041" w14:textId="77777777" w:rsidR="001433C0" w:rsidRPr="0011551A" w:rsidRDefault="002717CE" w:rsidP="00BA7A4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1551A">
        <w:rPr>
          <w:rFonts w:ascii="微软雅黑" w:eastAsia="微软雅黑" w:hAnsi="微软雅黑" w:hint="eastAsia"/>
          <w:sz w:val="21"/>
          <w:szCs w:val="21"/>
        </w:rPr>
        <w:t>我们邀请了</w:t>
      </w:r>
      <w:r w:rsidRPr="0011551A">
        <w:rPr>
          <w:rFonts w:ascii="微软雅黑" w:eastAsia="微软雅黑" w:hAnsi="微软雅黑"/>
          <w:sz w:val="21"/>
          <w:szCs w:val="21"/>
        </w:rPr>
        <w:t>新生代颜值主播倾情演出，极具看点。不仅如此，我们还邀请了泰安合胜数名入驻商家参与直播，抽奖送出上百份惊喜礼品。</w:t>
      </w:r>
      <w:r w:rsidRPr="0011551A">
        <w:rPr>
          <w:rFonts w:ascii="微软雅黑" w:eastAsia="微软雅黑" w:hAnsi="微软雅黑" w:hint="eastAsia"/>
          <w:sz w:val="21"/>
          <w:szCs w:val="21"/>
        </w:rPr>
        <w:t>直播期间，不定时洒落</w:t>
      </w:r>
      <w:r w:rsidRPr="0011551A">
        <w:rPr>
          <w:rFonts w:ascii="微软雅黑" w:eastAsia="微软雅黑" w:hAnsi="微软雅黑"/>
          <w:sz w:val="21"/>
          <w:szCs w:val="21"/>
        </w:rPr>
        <w:t>400元购机现金券、合胜电影券、华为P40 手机及千元话费等直播大奖，并要求分享秒杀，形成二次裂变传播</w:t>
      </w:r>
      <w:r w:rsidRPr="0011551A">
        <w:rPr>
          <w:rFonts w:ascii="微软雅黑" w:eastAsia="微软雅黑" w:hAnsi="微软雅黑" w:hint="eastAsia"/>
          <w:sz w:val="21"/>
          <w:szCs w:val="21"/>
        </w:rPr>
        <w:t>。</w:t>
      </w:r>
    </w:p>
    <w:p w14:paraId="79846F1B" w14:textId="3946E2AF" w:rsidR="001433C0" w:rsidRPr="008D0D38" w:rsidRDefault="002717CE" w:rsidP="00BA7A45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06C70C0" wp14:editId="7B2E4146">
            <wp:extent cx="5486400" cy="4114165"/>
            <wp:effectExtent l="19050" t="0" r="0" b="0"/>
            <wp:docPr id="1" name="图片 1" descr="C:\Users\广东英信文化传播有限公司\Desktop\照片\微信图片_20200517164342.jpg微信图片_20200517164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广东英信文化传播有限公司\Desktop\照片\微信图片_20200517164342.jpg微信图片_2020051716434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A74CBA" w14:textId="77777777" w:rsidR="001433C0" w:rsidRDefault="002717CE" w:rsidP="00BA7A4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69864FC7" w14:textId="6F73288A" w:rsidR="001433C0" w:rsidRPr="0011551A" w:rsidRDefault="002717CE" w:rsidP="00BA7A4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1551A">
        <w:rPr>
          <w:rFonts w:ascii="微软雅黑" w:eastAsia="微软雅黑" w:hAnsi="微软雅黑" w:hint="eastAsia"/>
          <w:sz w:val="21"/>
          <w:szCs w:val="21"/>
        </w:rPr>
        <w:t>直播开始前一周我们就开始预热。通过本地自媒体平台、短信平台、电台、朋友圈广告、私域流量等多种方式引流，并为粉丝们送出多份引流福利。</w:t>
      </w:r>
    </w:p>
    <w:p w14:paraId="60AF6739" w14:textId="77777777" w:rsidR="001433C0" w:rsidRPr="0011551A" w:rsidRDefault="002717CE" w:rsidP="00BA7A45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11551A">
        <w:rPr>
          <w:rFonts w:ascii="微软雅黑" w:eastAsia="微软雅黑" w:hAnsi="微软雅黑" w:hint="eastAsia"/>
          <w:sz w:val="21"/>
          <w:szCs w:val="21"/>
        </w:rPr>
        <w:t>第一阶段，我们通过矩阵话题炒作</w:t>
      </w:r>
    </w:p>
    <w:p w14:paraId="62D504C2" w14:textId="2FE73596" w:rsidR="001433C0" w:rsidRPr="0011551A" w:rsidRDefault="002717CE" w:rsidP="00BA7A45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11551A">
        <w:rPr>
          <w:rFonts w:ascii="微软雅黑" w:eastAsia="微软雅黑" w:hAnsi="微软雅黑" w:hint="eastAsia"/>
          <w:sz w:val="21"/>
          <w:szCs w:val="21"/>
        </w:rPr>
        <w:t>启动本地微信大</w:t>
      </w:r>
      <w:r w:rsidRPr="0011551A">
        <w:rPr>
          <w:rFonts w:ascii="微软雅黑" w:eastAsia="微软雅黑" w:hAnsi="微软雅黑"/>
          <w:sz w:val="21"/>
          <w:szCs w:val="21"/>
        </w:rPr>
        <w:t>V级微博话题进行宣传  浏览量123万人次</w:t>
      </w:r>
    </w:p>
    <w:p w14:paraId="21247D2A" w14:textId="77777777" w:rsidR="001433C0" w:rsidRPr="0011551A" w:rsidRDefault="002717CE" w:rsidP="00BA7A45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11551A">
        <w:rPr>
          <w:rFonts w:ascii="微软雅黑" w:eastAsia="微软雅黑" w:hAnsi="微软雅黑" w:hint="eastAsia"/>
          <w:sz w:val="21"/>
          <w:szCs w:val="21"/>
        </w:rPr>
        <w:t>第二阶段，微信集中发力</w:t>
      </w:r>
    </w:p>
    <w:p w14:paraId="7FD43960" w14:textId="53FF9448" w:rsidR="001433C0" w:rsidRPr="0011551A" w:rsidRDefault="002717CE" w:rsidP="00BA7A45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11551A">
        <w:rPr>
          <w:rFonts w:ascii="微软雅黑" w:eastAsia="微软雅黑" w:hAnsi="微软雅黑" w:hint="eastAsia"/>
          <w:sz w:val="21"/>
          <w:szCs w:val="21"/>
        </w:rPr>
        <w:t>微信推文、朋友圈、短视频等线上预热及引流集中发力</w:t>
      </w:r>
    </w:p>
    <w:p w14:paraId="0BAA0340" w14:textId="77777777" w:rsidR="001433C0" w:rsidRPr="0011551A" w:rsidRDefault="002717CE" w:rsidP="00BA7A45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11551A">
        <w:rPr>
          <w:rFonts w:ascii="微软雅黑" w:eastAsia="微软雅黑" w:hAnsi="微软雅黑" w:hint="eastAsia"/>
          <w:sz w:val="21"/>
          <w:szCs w:val="21"/>
        </w:rPr>
        <w:t>第三阶段，通过社区群</w:t>
      </w:r>
      <w:r w:rsidRPr="0011551A">
        <w:rPr>
          <w:rFonts w:ascii="微软雅黑" w:eastAsia="微软雅黑" w:hAnsi="微软雅黑"/>
          <w:sz w:val="21"/>
          <w:szCs w:val="21"/>
        </w:rPr>
        <w:t>&amp;网格宣传</w:t>
      </w:r>
    </w:p>
    <w:p w14:paraId="144B6CF8" w14:textId="77777777" w:rsidR="001433C0" w:rsidRPr="0011551A" w:rsidRDefault="002717CE" w:rsidP="00BA7A45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11551A">
        <w:rPr>
          <w:rFonts w:ascii="微软雅黑" w:eastAsia="微软雅黑" w:hAnsi="微软雅黑"/>
          <w:sz w:val="21"/>
          <w:szCs w:val="21"/>
        </w:rPr>
        <w:t>100万账单消息模板出发</w:t>
      </w:r>
    </w:p>
    <w:p w14:paraId="2CA01AD8" w14:textId="77777777" w:rsidR="001433C0" w:rsidRPr="0011551A" w:rsidRDefault="002717CE" w:rsidP="00BA7A45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11551A">
        <w:rPr>
          <w:rFonts w:ascii="微软雅黑" w:eastAsia="微软雅黑" w:hAnsi="微软雅黑"/>
          <w:sz w:val="21"/>
          <w:szCs w:val="21"/>
        </w:rPr>
        <w:t>3700个社区群广告</w:t>
      </w:r>
    </w:p>
    <w:p w14:paraId="530472A6" w14:textId="0EE8715D" w:rsidR="001433C0" w:rsidRPr="0011551A" w:rsidRDefault="002717CE" w:rsidP="00BA7A45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11551A">
        <w:rPr>
          <w:rFonts w:ascii="微软雅黑" w:eastAsia="微软雅黑" w:hAnsi="微软雅黑" w:hint="eastAsia"/>
          <w:sz w:val="21"/>
          <w:szCs w:val="21"/>
        </w:rPr>
        <w:t>合作渠道朋友圈</w:t>
      </w:r>
      <w:r w:rsidRPr="0011551A">
        <w:rPr>
          <w:rFonts w:ascii="微软雅黑" w:eastAsia="微软雅黑" w:hAnsi="微软雅黑"/>
          <w:sz w:val="21"/>
          <w:szCs w:val="21"/>
        </w:rPr>
        <w:t>2000+人次转发</w:t>
      </w:r>
    </w:p>
    <w:p w14:paraId="6CAF1EE5" w14:textId="77777777" w:rsidR="001433C0" w:rsidRPr="0011551A" w:rsidRDefault="002717CE" w:rsidP="00BA7A45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11551A">
        <w:rPr>
          <w:rFonts w:ascii="微软雅黑" w:eastAsia="微软雅黑" w:hAnsi="微软雅黑" w:hint="eastAsia"/>
          <w:sz w:val="21"/>
          <w:szCs w:val="21"/>
        </w:rPr>
        <w:t>第四阶段，短信形式提示</w:t>
      </w:r>
    </w:p>
    <w:p w14:paraId="02614A95" w14:textId="0651C326" w:rsidR="001433C0" w:rsidRPr="0011551A" w:rsidRDefault="002717CE" w:rsidP="00BA7A45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11551A">
        <w:rPr>
          <w:rFonts w:ascii="微软雅黑" w:eastAsia="微软雅黑" w:hAnsi="微软雅黑" w:hint="eastAsia"/>
          <w:sz w:val="21"/>
          <w:szCs w:val="21"/>
        </w:rPr>
        <w:t>发布邀请关注订阅直播提醒，引导客户通过公众号的直播菜单进入直播间</w:t>
      </w:r>
    </w:p>
    <w:p w14:paraId="6976EA20" w14:textId="77777777" w:rsidR="001433C0" w:rsidRPr="0011551A" w:rsidRDefault="002717CE" w:rsidP="00BA7A45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11551A">
        <w:rPr>
          <w:rFonts w:ascii="微软雅黑" w:eastAsia="微软雅黑" w:hAnsi="微软雅黑" w:hint="eastAsia"/>
          <w:sz w:val="21"/>
          <w:szCs w:val="21"/>
        </w:rPr>
        <w:t>第五阶段，电台广覆盖</w:t>
      </w:r>
    </w:p>
    <w:p w14:paraId="443B62D0" w14:textId="09B82B6D" w:rsidR="001433C0" w:rsidRPr="0011551A" w:rsidRDefault="002717CE" w:rsidP="00BA7A45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11551A">
        <w:rPr>
          <w:rFonts w:ascii="微软雅黑" w:eastAsia="微软雅黑" w:hAnsi="微软雅黑" w:hint="eastAsia"/>
          <w:sz w:val="21"/>
          <w:szCs w:val="21"/>
        </w:rPr>
        <w:t>电台主持人节目口播覆盖下班高峰期</w:t>
      </w:r>
    </w:p>
    <w:p w14:paraId="354A8D58" w14:textId="77777777" w:rsidR="001433C0" w:rsidRPr="0011551A" w:rsidRDefault="002717CE" w:rsidP="00BA7A45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11551A">
        <w:rPr>
          <w:rFonts w:ascii="微软雅黑" w:eastAsia="微软雅黑" w:hAnsi="微软雅黑" w:hint="eastAsia"/>
          <w:sz w:val="21"/>
          <w:szCs w:val="21"/>
        </w:rPr>
        <w:t>第六阶段，预售优惠订阅引流</w:t>
      </w:r>
    </w:p>
    <w:p w14:paraId="081D4343" w14:textId="77777777" w:rsidR="001433C0" w:rsidRPr="0011551A" w:rsidRDefault="002717CE" w:rsidP="00BA7A45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11551A">
        <w:rPr>
          <w:rFonts w:ascii="微软雅黑" w:eastAsia="微软雅黑" w:hAnsi="微软雅黑"/>
          <w:sz w:val="21"/>
          <w:szCs w:val="21"/>
        </w:rPr>
        <w:t>16日开放预售优惠，半天引流7000人订阅直播提醒</w:t>
      </w:r>
    </w:p>
    <w:p w14:paraId="65AA1018" w14:textId="5633564B" w:rsidR="001433C0" w:rsidRDefault="002717CE" w:rsidP="00BA7A4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388B1E3B" wp14:editId="4C138464">
            <wp:extent cx="2310765" cy="4201160"/>
            <wp:effectExtent l="1905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3050" cy="420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384FBF" w14:textId="77777777" w:rsidR="001433C0" w:rsidRDefault="001433C0" w:rsidP="00BA7A45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</w:p>
    <w:p w14:paraId="335822DC" w14:textId="0A826593" w:rsidR="001433C0" w:rsidRDefault="002717CE" w:rsidP="00BA7A4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5850ECDE" wp14:editId="339BF7DC">
            <wp:extent cx="4497070" cy="3017520"/>
            <wp:effectExtent l="19050" t="0" r="0" b="0"/>
            <wp:docPr id="2" name="图片 2" descr="微信图片_2020051716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051716200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7852" cy="301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3E2EE8" w14:textId="77777777" w:rsidR="001433C0" w:rsidRDefault="002717CE" w:rsidP="00BA7A4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1808C64" wp14:editId="3B968729">
            <wp:extent cx="3235960" cy="4851400"/>
            <wp:effectExtent l="19050" t="0" r="2236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6264" cy="485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9A6415" w14:textId="77777777" w:rsidR="001433C0" w:rsidRDefault="002717CE" w:rsidP="00BA7A4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18CBF788" wp14:editId="63E3CDDB">
            <wp:extent cx="3235325" cy="2032635"/>
            <wp:effectExtent l="1905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5325" cy="203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D296EC" w14:textId="477F6236" w:rsidR="001433C0" w:rsidRPr="008D0D38" w:rsidRDefault="002717CE" w:rsidP="00BA7A4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355D4644" wp14:editId="565D7445">
            <wp:extent cx="3785870" cy="3188970"/>
            <wp:effectExtent l="19050" t="0" r="5080" b="0"/>
            <wp:docPr id="5" name="图片 5" descr="微信图片_20200517160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051716083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5350" cy="318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F4D366" w14:textId="77777777" w:rsidR="001433C0" w:rsidRDefault="002717CE" w:rsidP="00BA7A4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6C5EA69A" w14:textId="77777777" w:rsidR="001433C0" w:rsidRPr="0011551A" w:rsidRDefault="002717CE" w:rsidP="00BA7A45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11551A">
        <w:rPr>
          <w:rFonts w:ascii="微软雅黑" w:eastAsia="微软雅黑" w:hAnsi="微软雅黑" w:hint="eastAsia"/>
          <w:sz w:val="21"/>
          <w:szCs w:val="21"/>
        </w:rPr>
        <w:t>本次直播在晚上进行，直播更是长达</w:t>
      </w:r>
      <w:r w:rsidRPr="0011551A">
        <w:rPr>
          <w:rFonts w:ascii="微软雅黑" w:eastAsia="微软雅黑" w:hAnsi="微软雅黑"/>
          <w:sz w:val="21"/>
          <w:szCs w:val="21"/>
        </w:rPr>
        <w:t>4.5小时。活动力度空前，开场就送出10000份话费充值好礼，直播环节环环相扣，当天总共进行了5轮抽奖环节。当天直播除了与线上观众形成良好互动，线下不少路过的观众也纷纷围观，甚至现场下单购买直播间商品。</w:t>
      </w:r>
      <w:r w:rsidRPr="0011551A">
        <w:rPr>
          <w:rFonts w:ascii="微软雅黑" w:eastAsia="微软雅黑" w:hAnsi="微软雅黑" w:hint="eastAsia"/>
          <w:sz w:val="21"/>
          <w:szCs w:val="21"/>
        </w:rPr>
        <w:t>这场在爱逛平台上长达</w:t>
      </w:r>
      <w:r w:rsidRPr="0011551A">
        <w:rPr>
          <w:rFonts w:ascii="微软雅黑" w:eastAsia="微软雅黑" w:hAnsi="微软雅黑"/>
          <w:sz w:val="21"/>
          <w:szCs w:val="21"/>
        </w:rPr>
        <w:t>4.5小时的直播带货，当天直播总人数就达到12万人，观看人数达3万人，点赞数更是达到近16万次，累计送出392份奖品。</w:t>
      </w:r>
    </w:p>
    <w:p w14:paraId="141C6572" w14:textId="16F98CAA" w:rsidR="001433C0" w:rsidRPr="00BA7A45" w:rsidRDefault="002717CE" w:rsidP="00BA7A45">
      <w:pPr>
        <w:spacing w:before="100" w:beforeAutospacing="1" w:after="100" w:afterAutospacing="1"/>
        <w:jc w:val="center"/>
        <w:rPr>
          <w:rFonts w:ascii="微软雅黑" w:eastAsia="微软雅黑" w:hAnsi="微软雅黑"/>
          <w:color w:val="FF0000"/>
          <w:sz w:val="20"/>
        </w:rPr>
      </w:pPr>
      <w:r>
        <w:rPr>
          <w:rFonts w:ascii="微软雅黑" w:eastAsia="微软雅黑" w:hAnsi="微软雅黑"/>
          <w:noProof/>
          <w:color w:val="FF0000"/>
          <w:sz w:val="20"/>
        </w:rPr>
        <w:lastRenderedPageBreak/>
        <w:drawing>
          <wp:inline distT="0" distB="0" distL="0" distR="0" wp14:anchorId="5A42658A" wp14:editId="403E3D3E">
            <wp:extent cx="3002915" cy="4902200"/>
            <wp:effectExtent l="19050" t="0" r="6546" b="0"/>
            <wp:docPr id="8" name="图片 6" descr="微信图片_20200517180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微信图片_202005171802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3354" cy="490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33C0" w:rsidRPr="00BA7A4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11A070" w14:textId="77777777" w:rsidR="008F5DB1" w:rsidRDefault="008F5DB1">
      <w:r>
        <w:separator/>
      </w:r>
    </w:p>
  </w:endnote>
  <w:endnote w:type="continuationSeparator" w:id="0">
    <w:p w14:paraId="0C7CFFFE" w14:textId="77777777" w:rsidR="008F5DB1" w:rsidRDefault="008F5D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173812" w14:textId="77777777" w:rsidR="001433C0" w:rsidRDefault="002717CE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21CEFB29" w14:textId="77777777" w:rsidR="001433C0" w:rsidRDefault="001433C0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E118AA" w14:textId="77777777" w:rsidR="001433C0" w:rsidRDefault="001433C0">
    <w:pPr>
      <w:pStyle w:val="a7"/>
      <w:framePr w:wrap="around" w:vAnchor="text" w:hAnchor="margin" w:xAlign="right" w:y="1"/>
      <w:rPr>
        <w:rStyle w:val="ae"/>
      </w:rPr>
    </w:pPr>
  </w:p>
  <w:p w14:paraId="427C2107" w14:textId="77777777" w:rsidR="001433C0" w:rsidRDefault="001433C0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94F14A" w14:textId="77777777" w:rsidR="008D0D38" w:rsidRDefault="008D0D3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487B43" w14:textId="77777777" w:rsidR="008F5DB1" w:rsidRDefault="008F5DB1">
      <w:r>
        <w:separator/>
      </w:r>
    </w:p>
  </w:footnote>
  <w:footnote w:type="continuationSeparator" w:id="0">
    <w:p w14:paraId="2A0661AB" w14:textId="77777777" w:rsidR="008F5DB1" w:rsidRDefault="008F5D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BA653B" w14:textId="77777777" w:rsidR="008D0D38" w:rsidRDefault="008D0D38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E7A5A1" w14:textId="5E11CAB2" w:rsidR="001433C0" w:rsidRDefault="002717CE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35E1A388" wp14:editId="2C4B7A9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154C2">
      <w:rPr>
        <w:rFonts w:ascii="微软雅黑" w:eastAsia="微软雅黑" w:hAnsi="微软雅黑" w:hint="eastAsia"/>
        <w:color w:val="333333"/>
        <w:sz w:val="21"/>
      </w:rPr>
      <w:t xml:space="preserve"> </w:t>
    </w:r>
    <w:r w:rsidR="002154C2">
      <w:rPr>
        <w:rFonts w:ascii="微软雅黑" w:eastAsia="微软雅黑" w:hAnsi="微软雅黑"/>
        <w:color w:val="333333"/>
        <w:sz w:val="21"/>
      </w:rPr>
      <w:t xml:space="preserve">                                      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9AE9BB" w14:textId="77777777" w:rsidR="008D0D38" w:rsidRDefault="008D0D38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85B5C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1551A"/>
    <w:rsid w:val="001265C9"/>
    <w:rsid w:val="00131A61"/>
    <w:rsid w:val="00136B4D"/>
    <w:rsid w:val="00142184"/>
    <w:rsid w:val="001433C0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154C2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17CE"/>
    <w:rsid w:val="00271ADD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165E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252E"/>
    <w:rsid w:val="00484916"/>
    <w:rsid w:val="004861A7"/>
    <w:rsid w:val="0048758B"/>
    <w:rsid w:val="00491A67"/>
    <w:rsid w:val="00492C50"/>
    <w:rsid w:val="004A4904"/>
    <w:rsid w:val="004C539E"/>
    <w:rsid w:val="004D23E8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85496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5F6C29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5606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E7AA9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72A41"/>
    <w:rsid w:val="00880022"/>
    <w:rsid w:val="008875A4"/>
    <w:rsid w:val="008B2200"/>
    <w:rsid w:val="008B689B"/>
    <w:rsid w:val="008C2693"/>
    <w:rsid w:val="008D0D38"/>
    <w:rsid w:val="008F2CAF"/>
    <w:rsid w:val="008F5DB1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A0AFB"/>
    <w:rsid w:val="009B0E2C"/>
    <w:rsid w:val="009B796F"/>
    <w:rsid w:val="009C6E37"/>
    <w:rsid w:val="009E0D6A"/>
    <w:rsid w:val="009E6D94"/>
    <w:rsid w:val="009F31BB"/>
    <w:rsid w:val="009F7D3B"/>
    <w:rsid w:val="00A025E0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1E23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44"/>
    <w:rsid w:val="00A71CB7"/>
    <w:rsid w:val="00A72FFF"/>
    <w:rsid w:val="00A73B4E"/>
    <w:rsid w:val="00A74660"/>
    <w:rsid w:val="00A829A2"/>
    <w:rsid w:val="00A83F45"/>
    <w:rsid w:val="00A849B8"/>
    <w:rsid w:val="00A86FCA"/>
    <w:rsid w:val="00AA3E5C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59E7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A7A45"/>
    <w:rsid w:val="00BB0E07"/>
    <w:rsid w:val="00BB1A99"/>
    <w:rsid w:val="00BC1804"/>
    <w:rsid w:val="00BC71EE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099C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32F3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531B"/>
    <w:rsid w:val="00FE70B2"/>
    <w:rsid w:val="00FE7398"/>
    <w:rsid w:val="72E64C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8BEB18B"/>
  <w15:docId w15:val="{8DD449E2-6A7F-4DC4-B800-ED083C6CE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rPr>
      <w:color w:val="0000FF"/>
      <w:u w:val="single"/>
    </w:rPr>
  </w:style>
  <w:style w:type="character" w:customStyle="1" w:styleId="ab">
    <w:name w:val="标题 字符"/>
    <w:basedOn w:val="a0"/>
    <w:link w:val="aa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2BE5A1C-A6FA-4DAB-B031-76E111E24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154</Words>
  <Characters>881</Characters>
  <Application>Microsoft Office Word</Application>
  <DocSecurity>0</DocSecurity>
  <Lines>7</Lines>
  <Paragraphs>2</Paragraphs>
  <ScaleCrop>false</ScaleCrop>
  <Company>WWW.YlmF.CoM</Company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Microsoft Office User</cp:lastModifiedBy>
  <cp:revision>9</cp:revision>
  <cp:lastPrinted>2012-10-11T08:46:00Z</cp:lastPrinted>
  <dcterms:created xsi:type="dcterms:W3CDTF">2021-02-02T02:18:00Z</dcterms:created>
  <dcterms:modified xsi:type="dcterms:W3CDTF">2021-02-24T07:02:00Z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