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BF9AF5B" w14:textId="77777777" w:rsidR="00A924E0" w:rsidRDefault="00A924E0" w:rsidP="006D336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bookmarkStart w:id="0" w:name="_Hlk64733250"/>
      <w:bookmarkEnd w:id="0"/>
      <w:r w:rsidRPr="00A924E0">
        <w:rPr>
          <w:rFonts w:ascii="微软雅黑" w:eastAsia="微软雅黑" w:hAnsi="微软雅黑" w:cs="Times New Roman" w:hint="eastAsia"/>
          <w:b/>
          <w:sz w:val="32"/>
          <w:szCs w:val="32"/>
        </w:rPr>
        <w:t>科大</w:t>
      </w:r>
      <w:proofErr w:type="gramStart"/>
      <w:r w:rsidRPr="00A924E0">
        <w:rPr>
          <w:rFonts w:ascii="微软雅黑" w:eastAsia="微软雅黑" w:hAnsi="微软雅黑" w:cs="Times New Roman" w:hint="eastAsia"/>
          <w:b/>
          <w:sz w:val="32"/>
          <w:szCs w:val="32"/>
        </w:rPr>
        <w:t>讯飞全球</w:t>
      </w:r>
      <w:proofErr w:type="gramEnd"/>
      <w:r w:rsidRPr="00A924E0">
        <w:rPr>
          <w:rFonts w:ascii="微软雅黑" w:eastAsia="微软雅黑" w:hAnsi="微软雅黑" w:cs="Times New Roman" w:hint="eastAsia"/>
          <w:b/>
          <w:sz w:val="32"/>
          <w:szCs w:val="32"/>
        </w:rPr>
        <w:t>1024开发者节跨界营销</w:t>
      </w:r>
    </w:p>
    <w:p w14:paraId="330A65E8" w14:textId="296111EE" w:rsidR="006D3361" w:rsidRDefault="00A924E0" w:rsidP="006D3361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r w:rsidRPr="00A924E0">
        <w:rPr>
          <w:rFonts w:ascii="微软雅黑" w:eastAsia="微软雅黑" w:hAnsi="微软雅黑" w:cs="Times New Roman" w:hint="eastAsia"/>
          <w:b/>
          <w:sz w:val="32"/>
          <w:szCs w:val="32"/>
        </w:rPr>
        <w:t>“关爱开发者的1024个计划”</w:t>
      </w:r>
    </w:p>
    <w:p w14:paraId="0B14D8D6" w14:textId="09203127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6D3361" w:rsidRPr="006D3361">
        <w:rPr>
          <w:rFonts w:ascii="微软雅黑" w:eastAsia="微软雅黑" w:hAnsi="微软雅黑" w:hint="eastAsia"/>
          <w:sz w:val="21"/>
          <w:szCs w:val="21"/>
        </w:rPr>
        <w:t>科大讯飞股份有限公司</w:t>
      </w:r>
    </w:p>
    <w:p w14:paraId="39CF38F3" w14:textId="6F7B8E25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6D3361" w:rsidRPr="006D3361">
        <w:rPr>
          <w:rFonts w:ascii="微软雅黑" w:eastAsia="微软雅黑" w:hAnsi="微软雅黑"/>
          <w:sz w:val="21"/>
          <w:szCs w:val="21"/>
        </w:rPr>
        <w:t>3C产品类</w:t>
      </w:r>
    </w:p>
    <w:p w14:paraId="5DC88663" w14:textId="0D48B4D6" w:rsidR="008B689B" w:rsidRPr="00E5768D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20</w:t>
      </w:r>
      <w:r w:rsidR="00A51A67" w:rsidRPr="00E5768D">
        <w:rPr>
          <w:rFonts w:ascii="微软雅黑" w:eastAsia="微软雅黑" w:hAnsi="微软雅黑"/>
          <w:sz w:val="21"/>
          <w:szCs w:val="21"/>
        </w:rPr>
        <w:t>20</w:t>
      </w:r>
      <w:r w:rsidR="00B03FD0" w:rsidRPr="00E5768D">
        <w:rPr>
          <w:rFonts w:ascii="微软雅黑" w:eastAsia="微软雅黑" w:hAnsi="微软雅黑" w:hint="eastAsia"/>
          <w:sz w:val="21"/>
          <w:szCs w:val="21"/>
        </w:rPr>
        <w:t>.</w:t>
      </w:r>
      <w:r w:rsidR="00A924E0">
        <w:rPr>
          <w:rFonts w:ascii="微软雅黑" w:eastAsia="微软雅黑" w:hAnsi="微软雅黑"/>
          <w:sz w:val="21"/>
          <w:szCs w:val="21"/>
        </w:rPr>
        <w:t>10</w:t>
      </w:r>
    </w:p>
    <w:p w14:paraId="283EDB48" w14:textId="6B2E37B8" w:rsidR="008875A4" w:rsidRPr="006D3361" w:rsidRDefault="000631F9" w:rsidP="006D3361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E5768D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DB1B75" w:rsidRPr="00DB1B75">
        <w:rPr>
          <w:rFonts w:ascii="微软雅黑" w:eastAsia="微软雅黑" w:hAnsi="微软雅黑" w:hint="eastAsia"/>
          <w:bCs/>
          <w:sz w:val="21"/>
          <w:szCs w:val="21"/>
        </w:rPr>
        <w:t>创意传播类</w:t>
      </w:r>
      <w:r w:rsidR="00621A2E" w:rsidRPr="00E5768D">
        <w:rPr>
          <w:rFonts w:ascii="微软雅黑" w:eastAsia="微软雅黑" w:hAnsi="微软雅黑"/>
          <w:sz w:val="21"/>
          <w:szCs w:val="21"/>
        </w:rPr>
        <w:t xml:space="preserve"> </w:t>
      </w:r>
    </w:p>
    <w:p w14:paraId="0E6F1D1F" w14:textId="77777777" w:rsidR="00B5241D" w:rsidRPr="002B1FC2" w:rsidRDefault="000631F9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02CBBC6F" w14:textId="77777777" w:rsidR="00A924E0" w:rsidRP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讯飞自</w:t>
      </w:r>
      <w:proofErr w:type="gramEnd"/>
      <w:r w:rsidRPr="00A924E0">
        <w:rPr>
          <w:rFonts w:ascii="微软雅黑" w:eastAsia="微软雅黑" w:hAnsi="微软雅黑" w:cs="微软雅黑"/>
          <w:sz w:val="21"/>
          <w:szCs w:val="21"/>
        </w:rPr>
        <w:t>2017年发起“1024开发者节”以来，</w:t>
      </w:r>
      <w:proofErr w:type="gramStart"/>
      <w:r w:rsidRPr="00A924E0">
        <w:rPr>
          <w:rFonts w:ascii="微软雅黑" w:eastAsia="微软雅黑" w:hAnsi="微软雅黑" w:cs="微软雅黑"/>
          <w:sz w:val="21"/>
          <w:szCs w:val="21"/>
        </w:rPr>
        <w:t>秉持着</w:t>
      </w:r>
      <w:proofErr w:type="gramEnd"/>
      <w:r w:rsidRPr="00A924E0">
        <w:rPr>
          <w:rFonts w:ascii="微软雅黑" w:eastAsia="微软雅黑" w:hAnsi="微软雅黑" w:cs="微软雅黑"/>
          <w:sz w:val="21"/>
          <w:szCs w:val="21"/>
        </w:rPr>
        <w:t>“开放· 合作· 生态· 共享” 的理念，致力于打造一个属于开发者以及所有AI科技工作者的节日，将“1024”的内涵不断丰富，从计算机世界</w:t>
      </w:r>
      <w:proofErr w:type="gramStart"/>
      <w:r w:rsidRPr="00A924E0">
        <w:rPr>
          <w:rFonts w:ascii="微软雅黑" w:eastAsia="微软雅黑" w:hAnsi="微软雅黑" w:cs="微软雅黑"/>
          <w:sz w:val="21"/>
          <w:szCs w:val="21"/>
        </w:rPr>
        <w:t>最</w:t>
      </w:r>
      <w:proofErr w:type="gramEnd"/>
      <w:r w:rsidRPr="00A924E0">
        <w:rPr>
          <w:rFonts w:ascii="微软雅黑" w:eastAsia="微软雅黑" w:hAnsi="微软雅黑" w:cs="微软雅黑"/>
          <w:sz w:val="21"/>
          <w:szCs w:val="21"/>
        </w:rPr>
        <w:t>基础的基因序列，发展成广为关注的节日盛会，再到成为一个全民AI的品牌印记，共同用人工智能建设美好世界。但科大</w:t>
      </w:r>
      <w:proofErr w:type="gramStart"/>
      <w:r w:rsidRPr="00A924E0">
        <w:rPr>
          <w:rFonts w:ascii="微软雅黑" w:eastAsia="微软雅黑" w:hAnsi="微软雅黑" w:cs="微软雅黑"/>
          <w:sz w:val="21"/>
          <w:szCs w:val="21"/>
        </w:rPr>
        <w:t>讯飞品牌</w:t>
      </w:r>
      <w:proofErr w:type="gramEnd"/>
      <w:r w:rsidRPr="00A924E0">
        <w:rPr>
          <w:rFonts w:ascii="微软雅黑" w:eastAsia="微软雅黑" w:hAnsi="微软雅黑" w:cs="微软雅黑"/>
          <w:sz w:val="21"/>
          <w:szCs w:val="21"/>
        </w:rPr>
        <w:t>宣传也面临挑战：</w:t>
      </w:r>
    </w:p>
    <w:p w14:paraId="5D08AC83" w14:textId="77777777" w:rsidR="00A924E0" w:rsidRP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/>
          <w:sz w:val="21"/>
          <w:szCs w:val="21"/>
        </w:rPr>
        <w:t>1. 面对疫情背景下的传播需求：2020年，在疫情防控下线下规模缩减，如何增强线上体验感，成为新的命题。</w:t>
      </w:r>
    </w:p>
    <w:p w14:paraId="30CF14A8" w14:textId="77777777" w:rsidR="00A924E0" w:rsidRP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/>
          <w:sz w:val="21"/>
          <w:szCs w:val="21"/>
        </w:rPr>
        <w:t>2. 面向群体共鸣的需求：2020年是特殊的一年，疫情当下，每一位奋斗者都值得被关注、被关爱。</w:t>
      </w:r>
    </w:p>
    <w:p w14:paraId="5858773D" w14:textId="77777777" w:rsid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/>
          <w:sz w:val="21"/>
          <w:szCs w:val="21"/>
        </w:rPr>
        <w:t>3. 面向圈层扩展的需求：</w:t>
      </w:r>
      <w:proofErr w:type="gramStart"/>
      <w:r w:rsidRPr="00A924E0">
        <w:rPr>
          <w:rFonts w:ascii="微软雅黑" w:eastAsia="微软雅黑" w:hAnsi="微软雅黑" w:cs="微软雅黑"/>
          <w:sz w:val="21"/>
          <w:szCs w:val="21"/>
        </w:rPr>
        <w:t>科大讯飞</w:t>
      </w:r>
      <w:proofErr w:type="gramEnd"/>
      <w:r w:rsidRPr="00A924E0">
        <w:rPr>
          <w:rFonts w:ascii="微软雅黑" w:eastAsia="微软雅黑" w:hAnsi="微软雅黑" w:cs="微软雅黑"/>
          <w:sz w:val="21"/>
          <w:szCs w:val="21"/>
        </w:rPr>
        <w:t>1024开发者</w:t>
      </w:r>
      <w:proofErr w:type="gramStart"/>
      <w:r w:rsidRPr="00A924E0">
        <w:rPr>
          <w:rFonts w:ascii="微软雅黑" w:eastAsia="微软雅黑" w:hAnsi="微软雅黑" w:cs="微软雅黑"/>
          <w:sz w:val="21"/>
          <w:szCs w:val="21"/>
        </w:rPr>
        <w:t>节核心受</w:t>
      </w:r>
      <w:proofErr w:type="gramEnd"/>
      <w:r w:rsidRPr="00A924E0">
        <w:rPr>
          <w:rFonts w:ascii="微软雅黑" w:eastAsia="微软雅黑" w:hAnsi="微软雅黑" w:cs="微软雅黑"/>
          <w:sz w:val="21"/>
          <w:szCs w:val="21"/>
        </w:rPr>
        <w:t>众为科技行业从业者，面临面向更多行业</w:t>
      </w:r>
      <w:proofErr w:type="gramStart"/>
      <w:r w:rsidRPr="00A924E0">
        <w:rPr>
          <w:rFonts w:ascii="微软雅黑" w:eastAsia="微软雅黑" w:hAnsi="微软雅黑" w:cs="微软雅黑"/>
          <w:sz w:val="21"/>
          <w:szCs w:val="21"/>
        </w:rPr>
        <w:t>的破圈需求</w:t>
      </w:r>
      <w:proofErr w:type="gramEnd"/>
      <w:r w:rsidRPr="00A924E0">
        <w:rPr>
          <w:rFonts w:ascii="微软雅黑" w:eastAsia="微软雅黑" w:hAnsi="微软雅黑" w:cs="微软雅黑"/>
          <w:sz w:val="21"/>
          <w:szCs w:val="21"/>
        </w:rPr>
        <w:t>。</w:t>
      </w:r>
    </w:p>
    <w:p w14:paraId="3751F760" w14:textId="1A84164E" w:rsidR="000631F9" w:rsidRPr="002B1FC2" w:rsidRDefault="000631F9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3AD80748" w14:textId="3A491F25" w:rsidR="00A924E0" w:rsidRP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/>
          <w:b/>
          <w:bCs/>
          <w:sz w:val="21"/>
          <w:szCs w:val="21"/>
        </w:rPr>
        <w:t></w:t>
      </w:r>
      <w:r w:rsidRPr="00A924E0">
        <w:rPr>
          <w:rFonts w:ascii="微软雅黑" w:eastAsia="微软雅黑" w:hAnsi="微软雅黑" w:cs="微软雅黑"/>
          <w:sz w:val="21"/>
          <w:szCs w:val="21"/>
        </w:rPr>
        <w:t>品牌活化，扩大科大</w:t>
      </w:r>
      <w:proofErr w:type="gramStart"/>
      <w:r w:rsidRPr="00A924E0">
        <w:rPr>
          <w:rFonts w:ascii="微软雅黑" w:eastAsia="微软雅黑" w:hAnsi="微软雅黑" w:cs="微软雅黑"/>
          <w:sz w:val="21"/>
          <w:szCs w:val="21"/>
        </w:rPr>
        <w:t>讯飞品牌</w:t>
      </w:r>
      <w:proofErr w:type="gramEnd"/>
      <w:r w:rsidRPr="00A924E0">
        <w:rPr>
          <w:rFonts w:ascii="微软雅黑" w:eastAsia="微软雅黑" w:hAnsi="微软雅黑" w:cs="微软雅黑"/>
          <w:sz w:val="21"/>
          <w:szCs w:val="21"/>
        </w:rPr>
        <w:t>在不同圈层的影响力</w:t>
      </w:r>
      <w:r w:rsidR="00AF796E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1389685E" w14:textId="4A5B18EE" w:rsidR="006A1023" w:rsidRP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A924E0">
        <w:rPr>
          <w:rFonts w:ascii="微软雅黑" w:eastAsia="微软雅黑" w:hAnsi="微软雅黑" w:cs="微软雅黑"/>
          <w:sz w:val="21"/>
          <w:szCs w:val="21"/>
        </w:rPr>
        <w:t>1024品牌升级，打造国内具有影响力的开发者大会</w:t>
      </w:r>
      <w:r w:rsidR="00AF796E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40607E58" w14:textId="2B552E6E" w:rsidR="00B5241D" w:rsidRDefault="000631F9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6D89061" w14:textId="77777777" w:rsidR="00A924E0" w:rsidRP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创意核心沟通</w:t>
      </w:r>
    </w:p>
    <w:p w14:paraId="52C0E978" w14:textId="503D2E90" w:rsidR="00A924E0" w:rsidRP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/>
          <w:b/>
          <w:bCs/>
          <w:sz w:val="21"/>
          <w:szCs w:val="21"/>
        </w:rPr>
        <w:t>#关爱开发者的1024个计划#</w:t>
      </w:r>
    </w:p>
    <w:p w14:paraId="4DC97F74" w14:textId="77777777" w:rsidR="00A924E0" w:rsidRP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锁定开发者群体，获得情感共鸣</w:t>
      </w:r>
    </w:p>
    <w:p w14:paraId="462B5D55" w14:textId="77777777" w:rsidR="00A924E0" w:rsidRP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lastRenderedPageBreak/>
        <w:t>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讯飞始终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秉持“人工智能建设美好世界”的愿景，同时，也在专业领域之外，以自身为原点关注社会动向，关爱需要帮助的人或事。而对于开发者群体，不但是科大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讯飞发展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的中坚力量，更是通过代码给全民带来美好智能生活的核心力量。</w:t>
      </w:r>
    </w:p>
    <w:p w14:paraId="3D39555B" w14:textId="563026C6" w:rsidR="00A924E0" w:rsidRP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围绕开发者、程序员的网络段子层出不穷，“格子衫”、“单身狗”、“脱发”、“痔疮”等痛点词汇也在网络上一直备受年轻人关注，针对以上痛点，此次传播以直接给开发者关爱的方式，获得情感共鸣，并通过“</w:t>
      </w:r>
      <w:r w:rsidRPr="00A924E0">
        <w:rPr>
          <w:rFonts w:ascii="微软雅黑" w:eastAsia="微软雅黑" w:hAnsi="微软雅黑" w:cs="微软雅黑"/>
          <w:sz w:val="21"/>
          <w:szCs w:val="21"/>
        </w:rPr>
        <w:t>1024个计划”数量和节日一语双关的表达形成吸引力。</w:t>
      </w:r>
    </w:p>
    <w:p w14:paraId="5B8C4A0A" w14:textId="77777777" w:rsidR="00A924E0" w:rsidRP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跨界联动高声量曝光并形成流量闭环</w:t>
      </w:r>
    </w:p>
    <w:p w14:paraId="0BD9BB5D" w14:textId="77777777" w:rsidR="00A924E0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不止科技公司有开发者的身影，不同领域都有开发者的身影，为了扩大对所有开发者们的关爱，就一定要撬动更多领域的品牌加入我们一起为开发者们扩大声量，扩大事件曝光。适逢</w:t>
      </w:r>
      <w:r w:rsidRPr="00A924E0">
        <w:rPr>
          <w:rFonts w:ascii="微软雅黑" w:eastAsia="微软雅黑" w:hAnsi="微软雅黑" w:cs="微软雅黑"/>
          <w:sz w:val="21"/>
          <w:szCs w:val="21"/>
        </w:rPr>
        <w:t>2020年10月24日“第4届科大讯飞全球1024开发者节”的到来，面向全球智能开发者及相关生态链创业者、爱好者发起#关爱开发者的1024个计划#品牌联动，希望通过联动多家品牌成立“关爱开发者品牌联盟”，围绕“健康、工作、生活、爱情”等多个维度关爱开发者。获得最大声量的曝光与参与。</w:t>
      </w:r>
    </w:p>
    <w:p w14:paraId="0413AEA7" w14:textId="4F960A20" w:rsidR="00B5241D" w:rsidRDefault="000631F9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46E7D565" w14:textId="77777777" w:rsidR="00A924E0" w:rsidRPr="00A924E0" w:rsidRDefault="00A924E0" w:rsidP="00A924E0">
      <w:pPr>
        <w:widowControl w:val="0"/>
        <w:numPr>
          <w:ilvl w:val="0"/>
          <w:numId w:val="16"/>
        </w:numPr>
        <w:spacing w:before="100" w:beforeAutospacing="1" w:after="100" w:afterAutospacing="1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深度跨界，1024份“科大讯飞x霸王”</w:t>
      </w:r>
      <w:proofErr w:type="gramStart"/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联名款</w:t>
      </w:r>
      <w:proofErr w:type="gramEnd"/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引发热议</w:t>
      </w:r>
    </w:p>
    <w:p w14:paraId="46F25942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洞察关爱，内部员工引起的联名策划</w:t>
      </w:r>
    </w:p>
    <w:p w14:paraId="5A572373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讯飞官博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在10月15日被内部开发者小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哥哥微博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@出来，看到小哥哥对“脱发”进行“许愿”，洞察到年轻的开发者们可能对“脱发”抱有极大的渴望（需求）。知名品牌霸王的大众认知度和痛点匹配度都非常精准，由此科大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讯飞针对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开发者们关心的“痛点”问题，联动霸王完成“科大讯飞×霸王”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联名款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洗发水。</w:t>
      </w:r>
    </w:p>
    <w:p w14:paraId="5BF7D0E3" w14:textId="77777777" w:rsidR="00A924E0" w:rsidRPr="00A924E0" w:rsidRDefault="00A924E0" w:rsidP="00A924E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2816D0D4" wp14:editId="696591EC">
            <wp:extent cx="4672305" cy="3133725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0156" cy="313899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D1573B3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</w:p>
    <w:p w14:paraId="4B046EB2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表达关爱，</w:t>
      </w:r>
      <w:proofErr w:type="gramStart"/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联名款</w:t>
      </w:r>
      <w:proofErr w:type="gramEnd"/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创意阐述</w:t>
      </w:r>
    </w:p>
    <w:p w14:paraId="0417863F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将瓶身包装成心愿瓶的形式， 设置“发亮浓密”“财务自由”“收获爱情”“愿望达成”四大锦鲤签，表达开发者和大部分群体的心愿。色彩上明快直接，整体设计简洁又有细节，赋予联名产品正向内涵。产品数量上也是结合1024标识，制作了1024份，丰富并强化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讯飞1024品牌强认知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。</w:t>
      </w:r>
    </w:p>
    <w:p w14:paraId="4C3150F2" w14:textId="104C5951" w:rsidR="00A924E0" w:rsidRPr="00A924E0" w:rsidRDefault="00A924E0" w:rsidP="00A924E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195C2FBC" wp14:editId="00A00CDA">
            <wp:extent cx="4869815" cy="2192020"/>
            <wp:effectExtent l="0" t="0" r="6985" b="2540"/>
            <wp:docPr id="7" name="图片 3" descr="WX20210114-150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WX20210114-15064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9815" cy="2192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FB2C7B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发起关爱，官方集体刷屏</w:t>
      </w:r>
    </w:p>
    <w:p w14:paraId="30E638FC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科大讯飞官方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首发联名官宣，霸王紧跟回应，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讯飞内部官博纷纷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响应蓄势。</w:t>
      </w:r>
    </w:p>
    <w:p w14:paraId="22D594ED" w14:textId="4FA0268E" w:rsidR="00A924E0" w:rsidRPr="00A924E0" w:rsidRDefault="009B2227" w:rsidP="00A924E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0" distR="0" wp14:anchorId="4DF3F831" wp14:editId="23854B24">
            <wp:extent cx="5466667" cy="2085714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66667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F02FD" w14:textId="77777777" w:rsidR="00A924E0" w:rsidRPr="00A924E0" w:rsidRDefault="00A924E0" w:rsidP="00A924E0">
      <w:pPr>
        <w:widowControl w:val="0"/>
        <w:numPr>
          <w:ilvl w:val="0"/>
          <w:numId w:val="16"/>
        </w:numPr>
        <w:spacing w:before="100" w:beforeAutospacing="1" w:after="100" w:afterAutospacing="1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联合跨界，创意内容，扩大传播声量</w:t>
      </w:r>
    </w:p>
    <w:p w14:paraId="18E29B46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联合跨界，创意内容，扩大传播声量</w:t>
      </w:r>
    </w:p>
    <w:p w14:paraId="486B8D8B" w14:textId="77777777" w:rsidR="00A924E0" w:rsidRPr="00A924E0" w:rsidRDefault="00A924E0" w:rsidP="00A924E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3A872008" wp14:editId="6CE4B582">
            <wp:extent cx="5069840" cy="2447290"/>
            <wp:effectExtent l="0" t="0" r="5080" b="6350"/>
            <wp:docPr id="1" name="图片 1" descr="WX20210114-150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WX20210114-15070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6984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1E16A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</w:p>
    <w:p w14:paraId="6BD18A21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延伸关爱，20家品牌成立关爱开发者联盟</w:t>
      </w:r>
    </w:p>
    <w:p w14:paraId="60AD0009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出于对开发者们的“痛点”挖掘，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科大讯飞发现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与“脱发”同样迫切的待解决需求，如久坐导致的痔疮、三餐不定导致的胃肠疾病等。因此，为了解决更多开发者们的“痛点”和覆盖更广的事件曝光，最终，实现共计2090万粉丝体量的20家“关爱开发者品牌联盟”为开发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者们线上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发声，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总传播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声量过亿。</w:t>
      </w:r>
    </w:p>
    <w:p w14:paraId="67E73069" w14:textId="77777777" w:rsidR="00A924E0" w:rsidRPr="00A924E0" w:rsidRDefault="00A924E0" w:rsidP="00A924E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1D143DEE" wp14:editId="2C98971F">
            <wp:extent cx="5045075" cy="1816735"/>
            <wp:effectExtent l="0" t="0" r="14605" b="12065"/>
            <wp:docPr id="5" name="图片 5" descr="WX20210114-150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WX20210114-15082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45075" cy="1816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390F80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放大关爱，官方锦鲤大礼包宠爱</w:t>
      </w:r>
    </w:p>
    <w:p w14:paraId="471475CB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为了真真切切的把“关爱”落地成实物给到开发者们，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科大讯飞发起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1024关爱大礼包锦鲤抽奖。在内容上，从开发者们的“痛点”为原点，运用长条漫+</w:t>
      </w:r>
      <w:proofErr w:type="spell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svg</w:t>
      </w:r>
      <w:proofErr w:type="spellEnd"/>
      <w:r w:rsidRPr="00A924E0">
        <w:rPr>
          <w:rFonts w:ascii="微软雅黑" w:eastAsia="微软雅黑" w:hAnsi="微软雅黑" w:cs="微软雅黑" w:hint="eastAsia"/>
          <w:sz w:val="21"/>
          <w:szCs w:val="21"/>
        </w:rPr>
        <w:t>交互的展现形式，吸引更多阅读用户关注文章，聚焦开发者们的“痛点”，从而产生情感共鸣。并通过参与文章里的“关爱大礼包”抽奖活动，触发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用户私域分享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，由此，形成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科大讯飞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#关爱开发者的1024个计划#在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私域渠道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的大范围曝光和情感共鸣。</w:t>
      </w:r>
    </w:p>
    <w:p w14:paraId="76F7D3D8" w14:textId="2BBDDA2B" w:rsidR="00A924E0" w:rsidRPr="00A924E0" w:rsidRDefault="00A924E0" w:rsidP="00A924E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74EA5AEC" wp14:editId="62C1FD74">
            <wp:extent cx="5273040" cy="3207385"/>
            <wp:effectExtent l="0" t="0" r="3810" b="0"/>
            <wp:docPr id="2" name="图片 6" descr="WX20210114-152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6" descr="WX20210114-15244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20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95918" w14:textId="494A0FC3" w:rsidR="00A924E0" w:rsidRPr="00A924E0" w:rsidRDefault="009B2227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0" distR="0" wp14:anchorId="394B8D06" wp14:editId="226DE936">
            <wp:extent cx="5019048" cy="347619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19048" cy="34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6BEA7A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落实关爱，给程序员发放霸王洗发水</w:t>
      </w:r>
    </w:p>
    <w:p w14:paraId="700F0E6D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讯飞内部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厂区开展#关爱开发者的1024个计划#线下互动环节，在中午间歇，内部员工纷纷来到线下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互动区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参与抽奖活动，和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科大讯飞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x霸王联名产品合拍，打卡，有趣好玩，抓人心思，让内部的开发者们抢先感受到公司对他们的真切关爱。</w:t>
      </w:r>
    </w:p>
    <w:p w14:paraId="5B3D41C6" w14:textId="789BF893" w:rsidR="00A924E0" w:rsidRPr="00A924E0" w:rsidRDefault="00A924E0" w:rsidP="00A924E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5557FEDF" wp14:editId="2BD9A740">
            <wp:extent cx="5730875" cy="3914775"/>
            <wp:effectExtent l="0" t="0" r="14605" b="1905"/>
            <wp:docPr id="8" name="图片 8" descr="WX20210114-160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WX20210114-16033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11D99" w14:textId="77777777" w:rsidR="00A924E0" w:rsidRPr="00A924E0" w:rsidRDefault="00A924E0" w:rsidP="00A924E0">
      <w:pPr>
        <w:widowControl w:val="0"/>
        <w:numPr>
          <w:ilvl w:val="0"/>
          <w:numId w:val="16"/>
        </w:numPr>
        <w:spacing w:before="100" w:beforeAutospacing="1" w:after="100" w:afterAutospacing="1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线上多渠道导流1024大会，促使</w:t>
      </w:r>
      <w:proofErr w:type="gramStart"/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品效销</w:t>
      </w:r>
      <w:proofErr w:type="gramEnd"/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三合一</w:t>
      </w:r>
    </w:p>
    <w:p w14:paraId="23A95A2A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升级关爱，小程序线上设置活动议程</w:t>
      </w:r>
    </w:p>
    <w:p w14:paraId="727A3374" w14:textId="3017E611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本次传播时间在10月15日-23日，紧接着2020届科大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讯飞全球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1024开发者活动时间。为此，设置了#ENJOY 1024#小程序，以霸王联名洗发水作为福利，直观展示开发者节活动议程、科大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讯飞黑科技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在线体验、用户趣味互动，使线上传播可以短时间里迅速被聚焦，回归开发者节活动本身。活动期间小程序PV达到65万+。</w:t>
      </w:r>
    </w:p>
    <w:p w14:paraId="549FDC0D" w14:textId="23D84837" w:rsidR="00A924E0" w:rsidRPr="00A924E0" w:rsidRDefault="009B2227" w:rsidP="00A924E0">
      <w:pPr>
        <w:spacing w:before="100" w:beforeAutospacing="1" w:after="100" w:afterAutospacing="1"/>
        <w:rPr>
          <w:rFonts w:ascii="微软雅黑" w:eastAsia="微软雅黑" w:hAnsi="微软雅黑" w:cs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5202D7B" wp14:editId="1E7DA7D2">
            <wp:extent cx="5533333" cy="3123809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33333" cy="31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9BC29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营销关爱，</w:t>
      </w:r>
      <w:proofErr w:type="gramStart"/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品牌电</w:t>
      </w:r>
      <w:proofErr w:type="gramEnd"/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商平台连麦</w:t>
      </w:r>
    </w:p>
    <w:p w14:paraId="3D4437C7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此次营销活动在10月底，在双十一大促引流期，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科大讯飞和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霸王在京东、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天猫官方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旗舰店进行了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多场连麦直播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，收获品牌口碑的同时促进消费人群转化，助攻销售。</w:t>
      </w:r>
    </w:p>
    <w:p w14:paraId="096E4DFA" w14:textId="0C18FC2D" w:rsidR="00A924E0" w:rsidRPr="00A924E0" w:rsidRDefault="00A924E0" w:rsidP="00A924E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noProof/>
          <w:sz w:val="21"/>
          <w:szCs w:val="21"/>
        </w:rPr>
        <w:drawing>
          <wp:inline distT="0" distB="0" distL="114300" distR="114300" wp14:anchorId="0F28E918" wp14:editId="2F82E80E">
            <wp:extent cx="3642995" cy="3107690"/>
            <wp:effectExtent l="0" t="0" r="14605" b="1270"/>
            <wp:docPr id="35" name="图片 35" descr="c6036e3f47a06cb3b26be2268a9b0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6036e3f47a06cb3b26be2268a9b09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42995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21DD3" w14:textId="77777777" w:rsidR="00A924E0" w:rsidRPr="00A924E0" w:rsidRDefault="00A924E0" w:rsidP="00A924E0">
      <w:pPr>
        <w:widowControl w:val="0"/>
        <w:numPr>
          <w:ilvl w:val="0"/>
          <w:numId w:val="15"/>
        </w:numPr>
        <w:spacing w:before="100" w:beforeAutospacing="1" w:after="100" w:afterAutospacing="1"/>
        <w:jc w:val="both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项目效果说明</w:t>
      </w:r>
    </w:p>
    <w:p w14:paraId="372F15B9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#关爱开发者的1024个计划#从话题洞察入手，迅速吸引核心群体和是第四届科大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讯飞全球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1024开发者节线上传播亮点，达成以下传播效果：</w:t>
      </w:r>
    </w:p>
    <w:p w14:paraId="24612D88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品牌影响力提升</w:t>
      </w:r>
    </w:p>
    <w:p w14:paraId="3F1C6D48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以往科大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讯飞推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送给用户的内容大都和企业动态、人工智能技术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或讯飞产品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为主，对于普通用户而言，会趋于常规已至略有枯燥，但本次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科大讯飞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#关爱开发者的1024个计划#让更多用户感受到一个与以往不同的“科大讯飞”，从活动主张到活动内容皆颠覆以往常规操作，进而拉动更多新用户的关注和品牌“告白”。整体传播为2020科大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讯飞全球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1024开发者节充分预热。</w:t>
      </w:r>
    </w:p>
    <w:p w14:paraId="44A56215" w14:textId="22FB6E10" w:rsidR="00A924E0" w:rsidRPr="00A924E0" w:rsidRDefault="009B2227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0" distR="0" wp14:anchorId="24865130" wp14:editId="286AC45A">
            <wp:extent cx="5720715" cy="1706245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170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F82F3" w14:textId="77777777" w:rsidR="00AF796E" w:rsidRDefault="00AF796E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</w:p>
    <w:p w14:paraId="17B087A3" w14:textId="3B573315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用户活化</w:t>
      </w:r>
    </w:p>
    <w:p w14:paraId="6A50410B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1024份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科大讯飞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×霸王1024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联名款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在多渠道的传播，让科技公司和大众消费品牌深度联动，赋予人工智能品牌“喜闻乐见”的表达方式和强烈的话题讨论度，让用户在互动中获得“痛点”释放和对品牌认知的强烈革新。通过本次活动的品牌主张和感召力，与用户在“痛点”认知上达成共识，产生共鸣，是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科大讯飞抛开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以带货、技术革新为营销切入点的大胆尝试，使线上传播可以在极短时间里迅速被聚焦。“科大讯飞”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微信公众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平台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粉丝直涨4万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+；《互联网“顶流”检测报告曝光》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微信文章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24小时内达成10万+。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科大讯飞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#关爱开发者的1024个计划#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微博话题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曝光6122.9万次，单篇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微博最高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阅读284万。</w:t>
      </w:r>
    </w:p>
    <w:p w14:paraId="11F5C4E2" w14:textId="0AFD08A3" w:rsidR="00A924E0" w:rsidRPr="00A924E0" w:rsidRDefault="009B2227" w:rsidP="00A924E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0" distR="0" wp14:anchorId="28411CC6" wp14:editId="64F99D50">
            <wp:extent cx="4866667" cy="2323809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2323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9F1C7" w14:textId="5456A5C4" w:rsidR="00A924E0" w:rsidRPr="00A924E0" w:rsidRDefault="009B2227" w:rsidP="00A924E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  <w:sz w:val="21"/>
          <w:szCs w:val="21"/>
        </w:rPr>
      </w:pPr>
      <w:r>
        <w:rPr>
          <w:noProof/>
        </w:rPr>
        <w:drawing>
          <wp:inline distT="0" distB="0" distL="0" distR="0" wp14:anchorId="1B2237AF" wp14:editId="0ABEE222">
            <wp:extent cx="5266667" cy="2990476"/>
            <wp:effectExtent l="0" t="0" r="0" b="6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29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CB3D4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b/>
          <w:bCs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b/>
          <w:bCs/>
          <w:sz w:val="21"/>
          <w:szCs w:val="21"/>
        </w:rPr>
        <w:t>企业跨界营销新场景</w:t>
      </w:r>
    </w:p>
    <w:p w14:paraId="3B5B8E8D" w14:textId="77777777" w:rsidR="00A924E0" w:rsidRPr="00A924E0" w:rsidRDefault="00A924E0" w:rsidP="00A924E0">
      <w:pPr>
        <w:spacing w:before="100" w:beforeAutospacing="1" w:after="100" w:afterAutospacing="1"/>
        <w:rPr>
          <w:rFonts w:ascii="微软雅黑" w:eastAsia="微软雅黑" w:hAnsi="微软雅黑" w:cs="微软雅黑"/>
          <w:sz w:val="21"/>
          <w:szCs w:val="21"/>
        </w:rPr>
      </w:pPr>
      <w:r w:rsidRPr="00A924E0">
        <w:rPr>
          <w:rFonts w:ascii="微软雅黑" w:eastAsia="微软雅黑" w:hAnsi="微软雅黑" w:cs="微软雅黑" w:hint="eastAsia"/>
          <w:sz w:val="21"/>
          <w:szCs w:val="21"/>
        </w:rPr>
        <w:t>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讯飞全球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1024开发者节举办到第四届，已经不仅仅是开发者圈子里的活动，需要更向更多群体加强品牌认知。此次传播从开发者节出发，到开发者节中去，从关爱开发者的1024个计划到科大</w:t>
      </w:r>
      <w:proofErr w:type="gramStart"/>
      <w:r w:rsidRPr="00A924E0">
        <w:rPr>
          <w:rFonts w:ascii="微软雅黑" w:eastAsia="微软雅黑" w:hAnsi="微软雅黑" w:cs="微软雅黑" w:hint="eastAsia"/>
          <w:sz w:val="21"/>
          <w:szCs w:val="21"/>
        </w:rPr>
        <w:t>讯飞全球</w:t>
      </w:r>
      <w:proofErr w:type="gramEnd"/>
      <w:r w:rsidRPr="00A924E0">
        <w:rPr>
          <w:rFonts w:ascii="微软雅黑" w:eastAsia="微软雅黑" w:hAnsi="微软雅黑" w:cs="微软雅黑" w:hint="eastAsia"/>
          <w:sz w:val="21"/>
          <w:szCs w:val="21"/>
        </w:rPr>
        <w:t>1024开发者大会，展示了企业大会传播的新视角和新关怀；从关爱开发者“脱发”到关爱开发者的方方面面，展示了企业关怀和社会责任感。</w:t>
      </w:r>
    </w:p>
    <w:p w14:paraId="42789C73" w14:textId="77777777" w:rsidR="00A924E0" w:rsidRDefault="00A924E0" w:rsidP="00A924E0">
      <w:pPr>
        <w:spacing w:before="100" w:beforeAutospacing="1" w:after="100" w:afterAutospacing="1"/>
        <w:jc w:val="center"/>
        <w:rPr>
          <w:rFonts w:ascii="微软雅黑" w:eastAsia="微软雅黑" w:hAnsi="微软雅黑" w:cs="微软雅黑"/>
        </w:rPr>
      </w:pPr>
      <w:r>
        <w:rPr>
          <w:rFonts w:ascii="微软雅黑" w:eastAsia="微软雅黑" w:hAnsi="微软雅黑" w:cs="微软雅黑" w:hint="eastAsia"/>
          <w:noProof/>
        </w:rPr>
        <w:drawing>
          <wp:inline distT="0" distB="0" distL="114300" distR="114300" wp14:anchorId="0F8AB213" wp14:editId="41354AB7">
            <wp:extent cx="4813092" cy="3209925"/>
            <wp:effectExtent l="0" t="0" r="6985" b="0"/>
            <wp:docPr id="42" name="图片 42" descr="bf833e85d372d640d77fe2585759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bf833e85d372d640d77fe258575989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82651" cy="325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F4571" w14:textId="77777777" w:rsidR="00A924E0" w:rsidRPr="002B1FC2" w:rsidRDefault="00A924E0" w:rsidP="00A924E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</w:p>
    <w:sectPr w:rsidR="00A924E0" w:rsidRPr="002B1FC2" w:rsidSect="00970C56">
      <w:headerReference w:type="default" r:id="rId22"/>
      <w:footerReference w:type="even" r:id="rId23"/>
      <w:footerReference w:type="default" r:id="rId2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B53FB0" w14:textId="77777777" w:rsidR="00855760" w:rsidRDefault="00855760">
      <w:r>
        <w:separator/>
      </w:r>
    </w:p>
  </w:endnote>
  <w:endnote w:type="continuationSeparator" w:id="0">
    <w:p w14:paraId="32B933F8" w14:textId="77777777" w:rsidR="00855760" w:rsidRDefault="008557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FA6508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2202E35D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A90FD3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62D0D802" w14:textId="77777777" w:rsidR="000631F9" w:rsidRDefault="000631F9">
    <w:pPr>
      <w:pStyle w:val="ad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175DBC" w14:textId="77777777" w:rsidR="00855760" w:rsidRDefault="00855760">
      <w:r>
        <w:separator/>
      </w:r>
    </w:p>
  </w:footnote>
  <w:footnote w:type="continuationSeparator" w:id="0">
    <w:p w14:paraId="02E40322" w14:textId="77777777" w:rsidR="00855760" w:rsidRDefault="008557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B61759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1EC07248" wp14:editId="57ECED8D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9073638"/>
    <w:multiLevelType w:val="singleLevel"/>
    <w:tmpl w:val="8907363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 w15:restartNumberingAfterBreak="0">
    <w:nsid w:val="9761E052"/>
    <w:multiLevelType w:val="singleLevel"/>
    <w:tmpl w:val="9761E052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2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4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5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7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15"/>
  </w:num>
  <w:num w:numId="7">
    <w:abstractNumId w:val="13"/>
  </w:num>
  <w:num w:numId="8">
    <w:abstractNumId w:val="10"/>
  </w:num>
  <w:num w:numId="9">
    <w:abstractNumId w:val="9"/>
  </w:num>
  <w:num w:numId="10">
    <w:abstractNumId w:val="8"/>
  </w:num>
  <w:num w:numId="11">
    <w:abstractNumId w:val="11"/>
  </w:num>
  <w:num w:numId="12">
    <w:abstractNumId w:val="14"/>
  </w:num>
  <w:num w:numId="13">
    <w:abstractNumId w:val="5"/>
  </w:num>
  <w:num w:numId="14">
    <w:abstractNumId w:val="12"/>
  </w:num>
  <w:num w:numId="15">
    <w:abstractNumId w:val="1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FCE"/>
    <w:rsid w:val="00020E7A"/>
    <w:rsid w:val="00024497"/>
    <w:rsid w:val="00041128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717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778D1"/>
    <w:rsid w:val="00181C7B"/>
    <w:rsid w:val="00183155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28FF"/>
    <w:rsid w:val="00274F8A"/>
    <w:rsid w:val="002826E2"/>
    <w:rsid w:val="00290500"/>
    <w:rsid w:val="002A004E"/>
    <w:rsid w:val="002A44B4"/>
    <w:rsid w:val="002B0CDA"/>
    <w:rsid w:val="002B1FC2"/>
    <w:rsid w:val="002C7391"/>
    <w:rsid w:val="002E7E41"/>
    <w:rsid w:val="002F2AF3"/>
    <w:rsid w:val="002F3A4B"/>
    <w:rsid w:val="002F7E7A"/>
    <w:rsid w:val="002F7E87"/>
    <w:rsid w:val="003056B8"/>
    <w:rsid w:val="00311DCD"/>
    <w:rsid w:val="00317BD4"/>
    <w:rsid w:val="00320B24"/>
    <w:rsid w:val="003219F7"/>
    <w:rsid w:val="00334623"/>
    <w:rsid w:val="0034122E"/>
    <w:rsid w:val="003548BE"/>
    <w:rsid w:val="00361FEC"/>
    <w:rsid w:val="00362043"/>
    <w:rsid w:val="00365FAB"/>
    <w:rsid w:val="00371D9E"/>
    <w:rsid w:val="00371F8B"/>
    <w:rsid w:val="00386E93"/>
    <w:rsid w:val="00387225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B68CA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05C3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21A2E"/>
    <w:rsid w:val="00642F29"/>
    <w:rsid w:val="00644994"/>
    <w:rsid w:val="00650F34"/>
    <w:rsid w:val="0065332C"/>
    <w:rsid w:val="0065606B"/>
    <w:rsid w:val="0065759C"/>
    <w:rsid w:val="00661A8D"/>
    <w:rsid w:val="006707FE"/>
    <w:rsid w:val="0067611E"/>
    <w:rsid w:val="006853C8"/>
    <w:rsid w:val="00693C3F"/>
    <w:rsid w:val="006955F5"/>
    <w:rsid w:val="006A1023"/>
    <w:rsid w:val="006A24F1"/>
    <w:rsid w:val="006B5BB6"/>
    <w:rsid w:val="006C16A7"/>
    <w:rsid w:val="006C1733"/>
    <w:rsid w:val="006D2064"/>
    <w:rsid w:val="006D3361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5DA"/>
    <w:rsid w:val="00855760"/>
    <w:rsid w:val="0085738D"/>
    <w:rsid w:val="008612D4"/>
    <w:rsid w:val="008674D7"/>
    <w:rsid w:val="00880022"/>
    <w:rsid w:val="008875A4"/>
    <w:rsid w:val="008B2200"/>
    <w:rsid w:val="008B689B"/>
    <w:rsid w:val="008C2693"/>
    <w:rsid w:val="008C3999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2227"/>
    <w:rsid w:val="009B796F"/>
    <w:rsid w:val="009C14DB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1E9F"/>
    <w:rsid w:val="00A72FFF"/>
    <w:rsid w:val="00A73B4E"/>
    <w:rsid w:val="00A74660"/>
    <w:rsid w:val="00A829A2"/>
    <w:rsid w:val="00A83F45"/>
    <w:rsid w:val="00A849B8"/>
    <w:rsid w:val="00A86FCA"/>
    <w:rsid w:val="00A924E0"/>
    <w:rsid w:val="00AA67CE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AF796E"/>
    <w:rsid w:val="00B03FD0"/>
    <w:rsid w:val="00B05B17"/>
    <w:rsid w:val="00B24DCC"/>
    <w:rsid w:val="00B25274"/>
    <w:rsid w:val="00B27120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6099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3A7C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92F27"/>
    <w:rsid w:val="00DB1B75"/>
    <w:rsid w:val="00DB3708"/>
    <w:rsid w:val="00DB4C4A"/>
    <w:rsid w:val="00DC32E7"/>
    <w:rsid w:val="00DC397E"/>
    <w:rsid w:val="00DD56E4"/>
    <w:rsid w:val="00DE76F1"/>
    <w:rsid w:val="00DE7EBE"/>
    <w:rsid w:val="00E004F9"/>
    <w:rsid w:val="00E21168"/>
    <w:rsid w:val="00E23547"/>
    <w:rsid w:val="00E26E63"/>
    <w:rsid w:val="00E336C0"/>
    <w:rsid w:val="00E3686F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8BA9345"/>
  <w15:docId w15:val="{72EFE91E-5F14-4BE9-B3C5-1F710C0F97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31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4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3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1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3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6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81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4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9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11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6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91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8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62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1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0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1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17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0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90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0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8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560A492-2CCD-C641-89AD-283A31C664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9</Pages>
  <Words>435</Words>
  <Characters>2484</Characters>
  <Application>Microsoft Office Word</Application>
  <DocSecurity>0</DocSecurity>
  <PresentationFormat/>
  <Lines>20</Lines>
  <Paragraphs>5</Paragraphs>
  <Slides>0</Slides>
  <Notes>0</Notes>
  <HiddenSlides>0</HiddenSlides>
  <MMClips>0</MMClips>
  <ScaleCrop>false</ScaleCrop>
  <Company>WWW.YlmF.CoM</Company>
  <LinksUpToDate>false</LinksUpToDate>
  <CharactersWithSpaces>2914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5</cp:revision>
  <cp:lastPrinted>2012-10-11T08:46:00Z</cp:lastPrinted>
  <dcterms:created xsi:type="dcterms:W3CDTF">2021-02-20T09:08:00Z</dcterms:created>
  <dcterms:modified xsi:type="dcterms:W3CDTF">2021-02-25T07:39:00Z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