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837711" w14:textId="0B3342BD" w:rsidR="00285EFD" w:rsidRDefault="002B339C">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2B339C">
        <w:rPr>
          <w:rFonts w:ascii="微软雅黑" w:eastAsia="微软雅黑" w:hAnsi="微软雅黑" w:hint="eastAsia"/>
          <w:b/>
          <w:sz w:val="32"/>
          <w:szCs w:val="32"/>
        </w:rPr>
        <w:t>周建修</w:t>
      </w:r>
    </w:p>
    <w:p w14:paraId="4E7E8EEC" w14:textId="77777777" w:rsidR="00285EFD" w:rsidRDefault="0098659D">
      <w:pPr>
        <w:textAlignment w:val="baseline"/>
        <w:rPr>
          <w:rFonts w:ascii="微软雅黑" w:eastAsia="微软雅黑" w:hAnsi="微软雅黑"/>
          <w:b/>
        </w:rPr>
      </w:pPr>
      <w:r>
        <w:rPr>
          <w:rFonts w:ascii="微软雅黑" w:eastAsia="微软雅黑" w:hAnsi="微软雅黑" w:hint="eastAsia"/>
          <w:b/>
        </w:rPr>
        <w:t>公司职位：</w:t>
      </w:r>
      <w:r>
        <w:rPr>
          <w:rFonts w:ascii="微软雅黑" w:eastAsia="微软雅黑" w:hAnsi="微软雅黑" w:hint="eastAsia"/>
          <w:szCs w:val="22"/>
        </w:rPr>
        <w:t>道有道科技集团股份公司创始人兼董</w:t>
      </w:r>
      <w:r>
        <w:rPr>
          <w:rFonts w:ascii="微软雅黑" w:eastAsia="微软雅黑" w:hAnsi="微软雅黑" w:hint="eastAsia"/>
        </w:rPr>
        <w:t>事长</w:t>
      </w:r>
    </w:p>
    <w:p w14:paraId="6D892E2E" w14:textId="1DD4AF51" w:rsidR="00285EFD" w:rsidRPr="002B339C" w:rsidRDefault="0098659D">
      <w:pPr>
        <w:textAlignment w:val="baseline"/>
        <w:rPr>
          <w:rFonts w:ascii="微软雅黑" w:eastAsia="微软雅黑" w:hAnsi="微软雅黑"/>
        </w:rPr>
      </w:pPr>
      <w:r>
        <w:rPr>
          <w:rFonts w:ascii="微软雅黑" w:eastAsia="微软雅黑" w:hAnsi="微软雅黑" w:hint="eastAsia"/>
          <w:b/>
        </w:rPr>
        <w:t>参选类别：</w:t>
      </w:r>
      <w:r w:rsidR="002B339C" w:rsidRPr="002B339C">
        <w:rPr>
          <w:rFonts w:ascii="微软雅黑" w:eastAsia="微软雅黑" w:hAnsi="微软雅黑" w:hint="eastAsia"/>
          <w:szCs w:val="22"/>
        </w:rPr>
        <w:t>年度数字营销创新力人物</w:t>
      </w:r>
    </w:p>
    <w:p w14:paraId="42BD820A" w14:textId="54BD2BB9" w:rsidR="00285EFD" w:rsidRDefault="0098659D" w:rsidP="002B339C">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人物简介</w:t>
      </w:r>
    </w:p>
    <w:p w14:paraId="78434DB1" w14:textId="1125515B" w:rsidR="002B339C" w:rsidRDefault="00637EDF" w:rsidP="002B339C">
      <w:pPr>
        <w:spacing w:before="100" w:beforeAutospacing="1" w:after="100" w:afterAutospacing="1"/>
        <w:jc w:val="center"/>
        <w:textAlignment w:val="baseline"/>
        <w:rPr>
          <w:rFonts w:ascii="微软雅黑" w:eastAsia="微软雅黑" w:hAnsi="微软雅黑" w:hint="eastAsia"/>
          <w:b/>
          <w:color w:val="0000FF"/>
          <w:sz w:val="28"/>
          <w:szCs w:val="24"/>
        </w:rPr>
      </w:pPr>
      <w:r w:rsidRPr="00637EDF">
        <w:rPr>
          <w:rFonts w:ascii="微软雅黑" w:eastAsia="微软雅黑" w:hAnsi="微软雅黑"/>
          <w:b/>
          <w:color w:val="0000FF"/>
          <w:sz w:val="28"/>
          <w:szCs w:val="24"/>
        </w:rPr>
        <w:drawing>
          <wp:inline distT="0" distB="0" distL="0" distR="0" wp14:anchorId="5FAEB8F8" wp14:editId="4CFAE2AD">
            <wp:extent cx="4292600" cy="6438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600" cy="6438900"/>
                    </a:xfrm>
                    <a:prstGeom prst="rect">
                      <a:avLst/>
                    </a:prstGeom>
                  </pic:spPr>
                </pic:pic>
              </a:graphicData>
            </a:graphic>
          </wp:inline>
        </w:drawing>
      </w:r>
    </w:p>
    <w:p w14:paraId="7B327FB0" w14:textId="77777777" w:rsidR="00285EFD" w:rsidRDefault="0098659D" w:rsidP="002B339C">
      <w:pPr>
        <w:spacing w:before="100" w:beforeAutospacing="1" w:after="100" w:afterAutospacing="1"/>
        <w:rPr>
          <w:rFonts w:ascii="微软雅黑" w:eastAsia="微软雅黑" w:hAnsi="微软雅黑" w:cs="微软雅黑"/>
        </w:rPr>
      </w:pPr>
      <w:r>
        <w:rPr>
          <w:rFonts w:ascii="微软雅黑" w:eastAsia="微软雅黑" w:hAnsi="微软雅黑" w:cs="微软雅黑" w:hint="eastAsia"/>
        </w:rPr>
        <w:t>周建修，道有道科技集团股份公司创始人兼董事长，北京航空航天大学软件工程硕士。</w:t>
      </w:r>
    </w:p>
    <w:p w14:paraId="5B597CC5" w14:textId="77777777" w:rsidR="00285EFD" w:rsidRDefault="0098659D" w:rsidP="002B339C">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2007年，周建修以创始人身份创办道有道科技集团股份公司，在其带领下，公司于2</w:t>
      </w:r>
      <w:r>
        <w:rPr>
          <w:rFonts w:ascii="微软雅黑" w:eastAsia="微软雅黑" w:hAnsi="微软雅黑"/>
          <w:szCs w:val="21"/>
        </w:rPr>
        <w:t>015</w:t>
      </w:r>
      <w:r>
        <w:rPr>
          <w:rFonts w:ascii="微软雅黑" w:eastAsia="微软雅黑" w:hAnsi="微软雅黑" w:hint="eastAsia"/>
          <w:szCs w:val="21"/>
        </w:rPr>
        <w:t>年7月</w:t>
      </w:r>
      <w:r>
        <w:rPr>
          <w:rFonts w:ascii="微软雅黑" w:eastAsia="微软雅黑" w:hAnsi="微软雅黑" w:hint="eastAsia"/>
          <w:szCs w:val="21"/>
        </w:rPr>
        <w:lastRenderedPageBreak/>
        <w:t>正式挂牌新三板(股票代码: 832896)；2016年6月，公司三项全面达标，进入新三板创新层。</w:t>
      </w:r>
    </w:p>
    <w:p w14:paraId="131478E5" w14:textId="77777777" w:rsidR="00285EFD" w:rsidRDefault="0098659D" w:rsidP="002B339C">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在公司不断的发展壮大中，周建修先生致力于通过技术创新和服务创新助力企业持续增长用户，获得了诸多荣誉与认可：</w:t>
      </w:r>
    </w:p>
    <w:p w14:paraId="136EAF2D" w14:textId="77777777" w:rsidR="00285EFD" w:rsidRDefault="0098659D" w:rsidP="002B339C">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2020年 周建修同志荣获“2020中国科技创新领军人物 ”</w:t>
      </w:r>
    </w:p>
    <w:p w14:paraId="18431DDA" w14:textId="77777777" w:rsidR="00285EFD" w:rsidRDefault="0098659D" w:rsidP="002B339C">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2018年 周建修同志荣获“中国当代杰出广告人”</w:t>
      </w:r>
    </w:p>
    <w:p w14:paraId="61DCF921" w14:textId="77777777" w:rsidR="00285EFD" w:rsidRDefault="0098659D" w:rsidP="002B339C">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2016年 周建修同志荣获中国国际广告节“中国移动互联领军品牌&amp;领军人物”奖</w:t>
      </w:r>
    </w:p>
    <w:p w14:paraId="56BACF72" w14:textId="1150CDC8" w:rsidR="00285EFD" w:rsidRDefault="0098659D" w:rsidP="002B339C">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2014年 周建修同志荣获第八届“全国十大企业管理创新人物”奖</w:t>
      </w:r>
    </w:p>
    <w:p w14:paraId="57B5215A" w14:textId="77777777" w:rsidR="00285EFD" w:rsidRDefault="0098659D" w:rsidP="002B339C">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数字营销领域创新表现</w:t>
      </w:r>
    </w:p>
    <w:p w14:paraId="15887839" w14:textId="63F32F52" w:rsidR="00285EFD" w:rsidRDefault="0098659D" w:rsidP="002B339C">
      <w:pPr>
        <w:tabs>
          <w:tab w:val="left" w:pos="5029"/>
        </w:tabs>
        <w:spacing w:before="100" w:beforeAutospacing="1" w:after="100" w:afterAutospacing="1"/>
        <w:textAlignment w:val="baseline"/>
        <w:rPr>
          <w:rFonts w:ascii="微软雅黑" w:eastAsia="微软雅黑" w:hAnsi="微软雅黑"/>
        </w:rPr>
      </w:pPr>
      <w:r>
        <w:rPr>
          <w:rFonts w:ascii="微软雅黑" w:eastAsia="微软雅黑" w:hAnsi="微软雅黑" w:hint="eastAsia"/>
          <w:kern w:val="0"/>
          <w:szCs w:val="21"/>
        </w:rPr>
        <w:t>周建修先生凭借20年来扎根互联网行业的敏锐洞察和坚毅的“科技创新激发企业生命力”的理念，</w:t>
      </w:r>
      <w:r>
        <w:rPr>
          <w:rFonts w:ascii="微软雅黑" w:eastAsia="微软雅黑" w:hAnsi="微软雅黑" w:hint="eastAsia"/>
        </w:rPr>
        <w:t>不断追求数字营销服务的一体化、自动化和智能化。</w:t>
      </w:r>
    </w:p>
    <w:p w14:paraId="2F78EC70" w14:textId="77777777" w:rsidR="00285EFD" w:rsidRDefault="0098659D" w:rsidP="002B339C">
      <w:pPr>
        <w:tabs>
          <w:tab w:val="left" w:pos="5029"/>
        </w:tabs>
        <w:spacing w:before="100" w:beforeAutospacing="1" w:after="100" w:afterAutospacing="1"/>
        <w:textAlignment w:val="baseline"/>
        <w:rPr>
          <w:rFonts w:ascii="微软雅黑" w:eastAsia="微软雅黑" w:hAnsi="微软雅黑"/>
          <w:b/>
          <w:kern w:val="0"/>
          <w:szCs w:val="21"/>
        </w:rPr>
      </w:pPr>
      <w:r>
        <w:rPr>
          <w:rFonts w:ascii="微软雅黑" w:eastAsia="微软雅黑" w:hAnsi="微软雅黑" w:hint="eastAsia"/>
          <w:b/>
          <w:kern w:val="0"/>
          <w:szCs w:val="21"/>
        </w:rPr>
        <w:t>构建“金三角”基建，打造数字营销闭环</w:t>
      </w:r>
    </w:p>
    <w:p w14:paraId="7997444D" w14:textId="036B4970" w:rsidR="00285EFD" w:rsidRDefault="0098659D" w:rsidP="002B339C">
      <w:pPr>
        <w:spacing w:before="100" w:beforeAutospacing="1" w:after="100" w:afterAutospacing="1"/>
        <w:textAlignment w:val="baseline"/>
        <w:rPr>
          <w:rFonts w:ascii="微软雅黑" w:eastAsia="微软雅黑" w:hAnsi="微软雅黑"/>
          <w:kern w:val="0"/>
          <w:szCs w:val="21"/>
        </w:rPr>
      </w:pPr>
      <w:r>
        <w:rPr>
          <w:rFonts w:ascii="微软雅黑" w:eastAsia="微软雅黑" w:hAnsi="微软雅黑" w:hint="eastAsia"/>
          <w:kern w:val="0"/>
          <w:szCs w:val="21"/>
        </w:rPr>
        <w:t>在移动互联网“流量红利优势”逐鹿的大潮中，消费场景、营销思维、技术创新在市场的不断冲刷下，瞬息万变。如何从用户增长角度，让企业高效触达用户，发挥数字营销的时代优势？</w:t>
      </w:r>
    </w:p>
    <w:p w14:paraId="7621F0BC" w14:textId="45ED0FB3" w:rsidR="00285EFD" w:rsidRDefault="0098659D" w:rsidP="002B339C">
      <w:pPr>
        <w:spacing w:before="100" w:beforeAutospacing="1" w:after="100" w:afterAutospacing="1"/>
        <w:textAlignment w:val="baseline"/>
        <w:rPr>
          <w:rFonts w:ascii="微软雅黑" w:eastAsia="微软雅黑" w:hAnsi="微软雅黑"/>
        </w:rPr>
      </w:pPr>
      <w:r>
        <w:rPr>
          <w:rFonts w:ascii="微软雅黑" w:eastAsia="微软雅黑" w:hAnsi="微软雅黑" w:hint="eastAsia"/>
          <w:kern w:val="0"/>
          <w:szCs w:val="21"/>
        </w:rPr>
        <w:t>周建修先生从企业战略层面解码，设计构建智能化工具应用，打通效果营销转化难的链路，构建道有道的“金三角”基建</w:t>
      </w:r>
      <w:r>
        <w:rPr>
          <w:rFonts w:ascii="微软雅黑" w:eastAsia="微软雅黑" w:hAnsi="微软雅黑" w:hint="eastAsia"/>
        </w:rPr>
        <w:t>——小乐智能管理平台+“风火轮”方法论+哪吒™，在客户管理、营销方法论及技术创新等方面为数字营销整合服务及行业升级提供强有力的源动力。</w:t>
      </w:r>
    </w:p>
    <w:p w14:paraId="706A7A99" w14:textId="328020D7" w:rsidR="00285EFD" w:rsidRDefault="0098659D" w:rsidP="002B339C">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在其带领下的道有道通过帮助企业持续进行用户的拉新、促活和精细化运营、转化，打造数字营销闭环，为行业提供了一种新的营销思路。</w:t>
      </w:r>
    </w:p>
    <w:p w14:paraId="3FEE2EA0" w14:textId="77777777" w:rsidR="00285EFD" w:rsidRDefault="0098659D" w:rsidP="002B339C">
      <w:pPr>
        <w:tabs>
          <w:tab w:val="left" w:pos="5029"/>
        </w:tabs>
        <w:spacing w:before="100" w:beforeAutospacing="1" w:after="100" w:afterAutospacing="1"/>
        <w:textAlignment w:val="baseline"/>
        <w:rPr>
          <w:rFonts w:ascii="微软雅黑" w:eastAsia="微软雅黑" w:hAnsi="微软雅黑"/>
          <w:b/>
          <w:bCs/>
          <w:kern w:val="0"/>
          <w:szCs w:val="21"/>
        </w:rPr>
      </w:pPr>
      <w:r>
        <w:rPr>
          <w:rFonts w:ascii="微软雅黑" w:eastAsia="微软雅黑" w:hAnsi="微软雅黑" w:hint="eastAsia"/>
          <w:b/>
          <w:bCs/>
          <w:kern w:val="0"/>
          <w:szCs w:val="21"/>
        </w:rPr>
        <w:t>提出“风火轮”方法论，启动数字营销增效循环</w:t>
      </w:r>
    </w:p>
    <w:p w14:paraId="2F7F9175" w14:textId="77777777" w:rsidR="00285EFD" w:rsidRDefault="0098659D" w:rsidP="002B339C">
      <w:pPr>
        <w:tabs>
          <w:tab w:val="left" w:pos="5029"/>
        </w:tabs>
        <w:spacing w:before="100" w:beforeAutospacing="1" w:after="100" w:afterAutospacing="1"/>
        <w:textAlignment w:val="baseline"/>
        <w:rPr>
          <w:rFonts w:ascii="微软雅黑" w:eastAsia="微软雅黑" w:hAnsi="微软雅黑"/>
          <w:kern w:val="0"/>
          <w:szCs w:val="21"/>
        </w:rPr>
      </w:pPr>
      <w:r>
        <w:rPr>
          <w:rFonts w:ascii="微软雅黑" w:eastAsia="微软雅黑" w:hAnsi="微软雅黑" w:hint="eastAsia"/>
          <w:kern w:val="0"/>
          <w:szCs w:val="21"/>
        </w:rPr>
        <w:t>基于“以数字营销助力企业持续增长用户”的底层逻辑，周建修先生提出了“风火轮”方法论，启动了数字营销的增效循环。</w:t>
      </w:r>
    </w:p>
    <w:p w14:paraId="4BFC0D78" w14:textId="77777777" w:rsidR="00285EFD" w:rsidRDefault="0098659D" w:rsidP="002B339C">
      <w:pPr>
        <w:tabs>
          <w:tab w:val="left" w:pos="5029"/>
        </w:tabs>
        <w:spacing w:before="100" w:beforeAutospacing="1" w:after="100" w:afterAutospacing="1"/>
        <w:jc w:val="center"/>
        <w:textAlignment w:val="baseline"/>
        <w:rPr>
          <w:rFonts w:ascii="微软雅黑" w:eastAsia="微软雅黑" w:hAnsi="微软雅黑"/>
          <w:kern w:val="0"/>
          <w:szCs w:val="21"/>
        </w:rPr>
      </w:pPr>
      <w:r>
        <w:rPr>
          <w:rFonts w:ascii="微软雅黑" w:eastAsia="微软雅黑" w:hAnsi="微软雅黑"/>
          <w:noProof/>
        </w:rPr>
        <w:lastRenderedPageBreak/>
        <w:drawing>
          <wp:inline distT="0" distB="0" distL="114300" distR="114300" wp14:anchorId="5F33B2C5" wp14:editId="5D5E061C">
            <wp:extent cx="2499360" cy="2529205"/>
            <wp:effectExtent l="0" t="0" r="0" b="0"/>
            <wp:docPr id="4" name="图片 4" descr="风火轮基本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风火轮基本图"/>
                    <pic:cNvPicPr>
                      <a:picLocks noChangeAspect="1"/>
                    </pic:cNvPicPr>
                  </pic:nvPicPr>
                  <pic:blipFill>
                    <a:blip r:embed="rId10"/>
                    <a:stretch>
                      <a:fillRect/>
                    </a:stretch>
                  </pic:blipFill>
                  <pic:spPr>
                    <a:xfrm>
                      <a:off x="0" y="0"/>
                      <a:ext cx="2499360" cy="2529205"/>
                    </a:xfrm>
                    <a:prstGeom prst="rect">
                      <a:avLst/>
                    </a:prstGeom>
                  </pic:spPr>
                </pic:pic>
              </a:graphicData>
            </a:graphic>
          </wp:inline>
        </w:drawing>
      </w:r>
    </w:p>
    <w:p w14:paraId="7BD839B3" w14:textId="7878B7A3" w:rsidR="00285EFD" w:rsidRDefault="0098659D" w:rsidP="002B339C">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“风火轮”方法论以用户洞察为基本出发点，以基于AI的RPA技术为支撑，以实际营销数据为驱动，创投联动，持续调优。</w:t>
      </w:r>
    </w:p>
    <w:p w14:paraId="44943564" w14:textId="4A29D8C2" w:rsidR="00285EFD" w:rsidRDefault="0098659D" w:rsidP="002B339C">
      <w:pPr>
        <w:tabs>
          <w:tab w:val="left" w:pos="5029"/>
        </w:tabs>
        <w:spacing w:before="100" w:beforeAutospacing="1" w:after="100" w:afterAutospacing="1"/>
        <w:textAlignment w:val="baseline"/>
        <w:rPr>
          <w:rFonts w:ascii="微软雅黑" w:eastAsia="微软雅黑" w:hAnsi="微软雅黑"/>
          <w:kern w:val="0"/>
          <w:szCs w:val="21"/>
        </w:rPr>
      </w:pPr>
      <w:r>
        <w:rPr>
          <w:rFonts w:ascii="微软雅黑" w:eastAsia="微软雅黑" w:hAnsi="微软雅黑" w:hint="eastAsia"/>
          <w:kern w:val="0"/>
          <w:szCs w:val="21"/>
        </w:rPr>
        <w:t>在用户场景运营和实际广告投放上，“风火轮”方法论</w:t>
      </w:r>
      <w:r>
        <w:rPr>
          <w:rFonts w:ascii="微软雅黑" w:eastAsia="微软雅黑" w:hAnsi="微软雅黑" w:hint="eastAsia"/>
        </w:rPr>
        <w:t>以洞察行业，市场，用户为基本出发点，</w:t>
      </w:r>
      <w:r>
        <w:rPr>
          <w:rFonts w:ascii="微软雅黑" w:eastAsia="微软雅黑" w:hAnsi="微软雅黑" w:hint="eastAsia"/>
          <w:kern w:val="0"/>
          <w:szCs w:val="21"/>
        </w:rPr>
        <w:t>结合用户全生命周期，从人群、素材、渠道、触达策略等维度，将入口层、通道层、转化层等全链路，通过AI效果优化功能不断进行AB测试和迭代，实现了智能化配置。</w:t>
      </w:r>
    </w:p>
    <w:p w14:paraId="65DFADDE" w14:textId="426D5DB9" w:rsidR="00285EFD" w:rsidRDefault="0098659D" w:rsidP="002B339C">
      <w:pPr>
        <w:tabs>
          <w:tab w:val="left" w:pos="5029"/>
        </w:tabs>
        <w:spacing w:before="100" w:beforeAutospacing="1" w:after="100" w:afterAutospacing="1"/>
        <w:textAlignment w:val="baseline"/>
        <w:rPr>
          <w:rFonts w:ascii="微软雅黑" w:eastAsia="微软雅黑" w:hAnsi="微软雅黑"/>
          <w:b/>
          <w:bCs/>
          <w:kern w:val="0"/>
          <w:szCs w:val="21"/>
        </w:rPr>
      </w:pPr>
      <w:r>
        <w:rPr>
          <w:rFonts w:ascii="微软雅黑" w:eastAsia="微软雅黑" w:hAnsi="微软雅黑" w:hint="eastAsia"/>
          <w:b/>
          <w:bCs/>
          <w:kern w:val="0"/>
          <w:szCs w:val="21"/>
        </w:rPr>
        <w:t>打造效果营销领域的RPA+AI数字新基建</w:t>
      </w:r>
    </w:p>
    <w:p w14:paraId="07A91132" w14:textId="78B1547A" w:rsidR="00285EFD" w:rsidRDefault="0098659D" w:rsidP="002B339C">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此外，由周建修先生牵头研发的以RPA+AI为技术内核的哪吒™，聚合了巨量引擎、腾讯广点通等Marketing  API接口，集合了智能投放、素材数字化、智能监测及优化、智能报表等系统功能，在“工作流效力”“跨部门协同力”“人员能效”“数据分析力”“广告效果力”等方面为行业友商和众多广告主提供了大倍数增长数字营销服务效果。</w:t>
      </w:r>
    </w:p>
    <w:p w14:paraId="74E72CEE" w14:textId="4602B718" w:rsidR="00285EFD" w:rsidRPr="002B339C" w:rsidRDefault="0098659D" w:rsidP="002B339C">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通过基于先进数字技术构建的新基建红利场，使道有道服务的3000+客户实现了效果营销业务流程自动化、数字化、智能化。</w:t>
      </w:r>
    </w:p>
    <w:p w14:paraId="7A87021C" w14:textId="7136E769" w:rsidR="00285EFD" w:rsidRDefault="0098659D" w:rsidP="002B339C">
      <w:pPr>
        <w:tabs>
          <w:tab w:val="left" w:pos="5029"/>
        </w:tabs>
        <w:spacing w:before="100" w:beforeAutospacing="1" w:after="100" w:afterAutospacing="1"/>
        <w:textAlignment w:val="baseline"/>
        <w:rPr>
          <w:rFonts w:ascii="微软雅黑" w:eastAsia="微软雅黑" w:hAnsi="微软雅黑"/>
          <w:kern w:val="0"/>
          <w:szCs w:val="21"/>
        </w:rPr>
      </w:pPr>
      <w:r>
        <w:rPr>
          <w:rFonts w:ascii="微软雅黑" w:eastAsia="微软雅黑" w:hAnsi="微软雅黑" w:hint="eastAsia"/>
          <w:kern w:val="0"/>
          <w:szCs w:val="21"/>
        </w:rPr>
        <w:t>目前，周建修先生打造了一只更具战斗力和创意力的百人技术、运营团队，通过基于实时数据分析的创意输出和优化策略，不断创造更好的效果，满足广告主的需求。目前，道有道已为包含</w:t>
      </w:r>
      <w:r>
        <w:rPr>
          <w:rFonts w:ascii="微软雅黑" w:eastAsia="微软雅黑" w:hAnsi="微软雅黑" w:hint="eastAsia"/>
        </w:rPr>
        <w:t>支付宝、天猫、知乎、拼多多、京东、唯品会、每日优鲜、万科、保利地产、中国一汽、上汽大众、格力、博洛尼等几千家企业提供了数字营销服务。</w:t>
      </w:r>
    </w:p>
    <w:p w14:paraId="5BAE5724" w14:textId="6258A339" w:rsidR="00285EFD" w:rsidRPr="002B339C" w:rsidRDefault="0098659D" w:rsidP="002B339C">
      <w:pPr>
        <w:spacing w:before="100" w:beforeAutospacing="1" w:after="100" w:afterAutospacing="1"/>
        <w:rPr>
          <w:rFonts w:ascii="微软雅黑" w:eastAsia="微软雅黑" w:hAnsi="微软雅黑" w:cs="微软雅黑"/>
          <w:szCs w:val="22"/>
        </w:rPr>
      </w:pPr>
      <w:r>
        <w:rPr>
          <w:rFonts w:ascii="微软雅黑" w:eastAsia="微软雅黑" w:hAnsi="微软雅黑" w:hint="eastAsia"/>
          <w:kern w:val="0"/>
          <w:szCs w:val="21"/>
        </w:rPr>
        <w:t>近几年，在周建修先生的带领下，</w:t>
      </w:r>
      <w:r>
        <w:rPr>
          <w:rFonts w:ascii="微软雅黑" w:eastAsia="微软雅黑" w:hAnsi="微软雅黑" w:cs="微软雅黑" w:hint="eastAsia"/>
          <w:szCs w:val="22"/>
        </w:rPr>
        <w:t>道有道在数字营销领域以愈加磅礴的生命力和影响力获得了众多荣誉：2017年荣获大数据·移动营销节暨第四届移动营销“金坐标奖最佳效果广告案例”、2018年荣获ADMEN国际大奖“数字营销类实战金案奖”、2020年荣获iDigital数字营销大赏“2020年度最佳效果营销</w:t>
      </w:r>
      <w:r>
        <w:rPr>
          <w:rFonts w:ascii="微软雅黑" w:eastAsia="微软雅黑" w:hAnsi="微软雅黑" w:cs="微软雅黑"/>
          <w:szCs w:val="22"/>
        </w:rPr>
        <w:t>金奖</w:t>
      </w:r>
      <w:r>
        <w:rPr>
          <w:rFonts w:ascii="微软雅黑" w:eastAsia="微软雅黑" w:hAnsi="微软雅黑" w:cs="微软雅黑" w:hint="eastAsia"/>
          <w:szCs w:val="22"/>
        </w:rPr>
        <w:t>”等。</w:t>
      </w:r>
    </w:p>
    <w:p w14:paraId="4A51EBD3" w14:textId="77777777" w:rsidR="00285EFD" w:rsidRDefault="0098659D" w:rsidP="002B339C">
      <w:pPr>
        <w:tabs>
          <w:tab w:val="left" w:pos="5029"/>
        </w:tabs>
        <w:spacing w:before="100" w:beforeAutospacing="1" w:after="100" w:afterAutospacing="1"/>
        <w:textAlignment w:val="baseline"/>
        <w:rPr>
          <w:rFonts w:ascii="微软雅黑" w:eastAsia="微软雅黑" w:hAnsi="微软雅黑"/>
          <w:kern w:val="0"/>
          <w:szCs w:val="21"/>
        </w:rPr>
      </w:pPr>
      <w:r>
        <w:rPr>
          <w:rFonts w:ascii="微软雅黑" w:eastAsia="微软雅黑" w:hAnsi="微软雅黑" w:hint="eastAsia"/>
          <w:kern w:val="0"/>
          <w:szCs w:val="21"/>
        </w:rPr>
        <w:t>我们相信，道有道人也将继续追随周建修先生，在数据营销领域不断创新，挑战，努力为行业发展做出更多贡献。</w:t>
      </w:r>
    </w:p>
    <w:p w14:paraId="43D0DF22" w14:textId="77777777" w:rsidR="00285EFD" w:rsidRDefault="0098659D" w:rsidP="002B339C">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lastRenderedPageBreak/>
        <w:t>业界评价</w:t>
      </w:r>
    </w:p>
    <w:p w14:paraId="26DDD5BF" w14:textId="40D407D9" w:rsidR="00285EFD" w:rsidRDefault="0098659D" w:rsidP="002B339C">
      <w:pPr>
        <w:spacing w:before="100" w:beforeAutospacing="1" w:after="100" w:afterAutospacing="1"/>
        <w:jc w:val="left"/>
        <w:rPr>
          <w:rFonts w:ascii="微软雅黑" w:eastAsia="微软雅黑" w:hAnsi="微软雅黑"/>
          <w:szCs w:val="21"/>
        </w:rPr>
      </w:pPr>
      <w:r>
        <w:rPr>
          <w:rFonts w:ascii="微软雅黑" w:eastAsia="微软雅黑" w:hAnsi="微软雅黑" w:hint="eastAsia"/>
          <w:szCs w:val="21"/>
        </w:rPr>
        <w:t>我与周建修相识相知十余年，在创业路上相互鼓舞。我在他身上看到了新时代中国企业家的宝贵品质：对机会警觉的敏锐性，坚强的毅力与耐心，以及持续且有效的学习。这确保了道有道公司多年来一直能够在行业内披荆斩棘，并成为了以数字创意引领用户增长行业发展的领军者。</w:t>
      </w:r>
    </w:p>
    <w:p w14:paraId="275DBE5B" w14:textId="79737EEE" w:rsidR="00285EFD" w:rsidRDefault="002B339C" w:rsidP="002B339C">
      <w:pPr>
        <w:spacing w:before="100" w:beforeAutospacing="1" w:after="100" w:afterAutospacing="1"/>
        <w:jc w:val="right"/>
        <w:rPr>
          <w:rFonts w:ascii="微软雅黑" w:eastAsia="微软雅黑" w:hAnsi="微软雅黑"/>
          <w:szCs w:val="21"/>
        </w:rPr>
      </w:pPr>
      <w:r w:rsidRPr="002B339C">
        <w:rPr>
          <w:rFonts w:ascii="微软雅黑" w:eastAsia="微软雅黑" w:hAnsi="微软雅黑" w:hint="eastAsia"/>
          <w:b/>
          <w:bCs/>
          <w:szCs w:val="21"/>
        </w:rPr>
        <w:t>钱俊东</w:t>
      </w: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三人行传媒集团股份有限公司/董事长兼总经理 </w:t>
      </w:r>
    </w:p>
    <w:p w14:paraId="3869434E" w14:textId="4D935C62" w:rsidR="00285EFD" w:rsidRDefault="0098659D" w:rsidP="002B339C">
      <w:pPr>
        <w:spacing w:before="100" w:beforeAutospacing="1" w:after="100" w:afterAutospacing="1"/>
        <w:jc w:val="left"/>
        <w:rPr>
          <w:rFonts w:ascii="微软雅黑" w:eastAsia="微软雅黑" w:hAnsi="微软雅黑"/>
          <w:szCs w:val="21"/>
        </w:rPr>
      </w:pPr>
      <w:r>
        <w:rPr>
          <w:rFonts w:ascii="微软雅黑" w:eastAsia="微软雅黑" w:hAnsi="微软雅黑" w:hint="eastAsia"/>
          <w:szCs w:val="21"/>
        </w:rPr>
        <w:t>互联网行业瞬息多变，文化创意圈又有一套自己的打法。周建修先生将二者融合，在用户增长这条赛道上跑在了前面，并且持续的、充满激情的自我挑战，精益求精。和一些单纯追求工具理性的商人有所不同，周建修先生更加关注企业之于社会整体意义上的价值。他这种创新精神与使命意识令我敬佩。</w:t>
      </w:r>
    </w:p>
    <w:p w14:paraId="03473E75" w14:textId="447028A9" w:rsidR="00285EFD" w:rsidRPr="002B339C" w:rsidRDefault="002B339C" w:rsidP="002B339C">
      <w:pPr>
        <w:spacing w:before="100" w:beforeAutospacing="1" w:after="100" w:afterAutospacing="1"/>
        <w:jc w:val="right"/>
        <w:rPr>
          <w:rFonts w:ascii="微软雅黑" w:eastAsia="微软雅黑" w:hAnsi="微软雅黑"/>
          <w:szCs w:val="21"/>
        </w:rPr>
      </w:pPr>
      <w:r w:rsidRPr="002B339C">
        <w:rPr>
          <w:rFonts w:ascii="微软雅黑" w:eastAsia="微软雅黑" w:hAnsi="微软雅黑" w:hint="eastAsia"/>
          <w:b/>
          <w:bCs/>
          <w:szCs w:val="21"/>
        </w:rPr>
        <w:t>张秀兵</w:t>
      </w: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宣亚国际营销科技(北京)股份有限公司</w:t>
      </w:r>
      <w:r>
        <w:rPr>
          <w:rFonts w:ascii="微软雅黑" w:eastAsia="微软雅黑" w:hAnsi="微软雅黑"/>
          <w:szCs w:val="21"/>
        </w:rPr>
        <w:t>/</w:t>
      </w:r>
      <w:r>
        <w:rPr>
          <w:rFonts w:ascii="微软雅黑" w:eastAsia="微软雅黑" w:hAnsi="微软雅黑" w:hint="eastAsia"/>
          <w:szCs w:val="21"/>
        </w:rPr>
        <w:t>创始人</w:t>
      </w:r>
    </w:p>
    <w:sectPr w:rsidR="00285EFD" w:rsidRPr="002B339C">
      <w:headerReference w:type="even" r:id="rId11"/>
      <w:headerReference w:type="default" r:id="rId12"/>
      <w:footerReference w:type="even" r:id="rId13"/>
      <w:footerReference w:type="default" r:id="rId14"/>
      <w:headerReference w:type="first" r:id="rId15"/>
      <w:footerReference w:type="first" r:id="rId16"/>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E4CD" w14:textId="77777777" w:rsidR="008102ED" w:rsidRDefault="008102ED">
      <w:r>
        <w:separator/>
      </w:r>
    </w:p>
  </w:endnote>
  <w:endnote w:type="continuationSeparator" w:id="0">
    <w:p w14:paraId="14197A39" w14:textId="77777777" w:rsidR="008102ED" w:rsidRDefault="0081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1027" w14:textId="77777777" w:rsidR="00285EFD" w:rsidRDefault="0098659D">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7EAA7378" w14:textId="77777777" w:rsidR="00285EFD" w:rsidRDefault="00285EF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DBA8" w14:textId="77777777" w:rsidR="00285EFD" w:rsidRDefault="00285EFD">
    <w:pPr>
      <w:pStyle w:val="a7"/>
      <w:framePr w:wrap="around" w:vAnchor="text" w:hAnchor="margin" w:xAlign="right" w:y="1"/>
      <w:rPr>
        <w:rStyle w:val="ad"/>
      </w:rPr>
    </w:pPr>
  </w:p>
  <w:p w14:paraId="44E48E61" w14:textId="77777777" w:rsidR="00285EFD" w:rsidRDefault="00285EF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41DB" w14:textId="77777777" w:rsidR="002B339C" w:rsidRDefault="002B33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6C0AC" w14:textId="77777777" w:rsidR="008102ED" w:rsidRDefault="008102ED">
      <w:r>
        <w:separator/>
      </w:r>
    </w:p>
  </w:footnote>
  <w:footnote w:type="continuationSeparator" w:id="0">
    <w:p w14:paraId="3F6BB44E" w14:textId="77777777" w:rsidR="008102ED" w:rsidRDefault="0081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AA9F" w14:textId="77777777" w:rsidR="002B339C" w:rsidRDefault="002B33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6615" w14:textId="77777777" w:rsidR="00285EFD" w:rsidRDefault="0098659D">
    <w:pPr>
      <w:pStyle w:val="a8"/>
      <w:jc w:val="both"/>
      <w:rPr>
        <w:rFonts w:ascii="微软雅黑" w:eastAsia="微软雅黑" w:hAnsi="微软雅黑"/>
        <w:sz w:val="21"/>
      </w:rPr>
    </w:pPr>
    <w:r>
      <w:rPr>
        <w:b/>
        <w:noProof/>
        <w:color w:val="333333"/>
        <w:sz w:val="21"/>
      </w:rPr>
      <w:drawing>
        <wp:inline distT="0" distB="0" distL="0" distR="0" wp14:anchorId="0E51E265" wp14:editId="7666EE97">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7EE6" w14:textId="77777777" w:rsidR="002B339C" w:rsidRDefault="002B33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69D"/>
    <w:rsid w:val="00017E22"/>
    <w:rsid w:val="00044F04"/>
    <w:rsid w:val="000532E1"/>
    <w:rsid w:val="00056791"/>
    <w:rsid w:val="0006079A"/>
    <w:rsid w:val="000631F9"/>
    <w:rsid w:val="00071CE5"/>
    <w:rsid w:val="00077EC5"/>
    <w:rsid w:val="0008017F"/>
    <w:rsid w:val="0008523E"/>
    <w:rsid w:val="00087A15"/>
    <w:rsid w:val="000915E6"/>
    <w:rsid w:val="00097129"/>
    <w:rsid w:val="000979A5"/>
    <w:rsid w:val="000A73C3"/>
    <w:rsid w:val="000B0AC3"/>
    <w:rsid w:val="000B5D43"/>
    <w:rsid w:val="000D05FE"/>
    <w:rsid w:val="000D16C9"/>
    <w:rsid w:val="000D6F67"/>
    <w:rsid w:val="000E18A5"/>
    <w:rsid w:val="000E2A45"/>
    <w:rsid w:val="000F3D51"/>
    <w:rsid w:val="000F5168"/>
    <w:rsid w:val="000F63B2"/>
    <w:rsid w:val="00114DD5"/>
    <w:rsid w:val="00124BAD"/>
    <w:rsid w:val="001265C9"/>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42F41"/>
    <w:rsid w:val="00250580"/>
    <w:rsid w:val="00252186"/>
    <w:rsid w:val="00255B1F"/>
    <w:rsid w:val="002707E7"/>
    <w:rsid w:val="00270EF0"/>
    <w:rsid w:val="002712AF"/>
    <w:rsid w:val="00274F8A"/>
    <w:rsid w:val="00285EFD"/>
    <w:rsid w:val="00290073"/>
    <w:rsid w:val="00290500"/>
    <w:rsid w:val="002A004E"/>
    <w:rsid w:val="002B0CDA"/>
    <w:rsid w:val="002B339C"/>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E52F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6732C"/>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A1F"/>
    <w:rsid w:val="005449EE"/>
    <w:rsid w:val="005479C8"/>
    <w:rsid w:val="005504E6"/>
    <w:rsid w:val="0055479D"/>
    <w:rsid w:val="0056203F"/>
    <w:rsid w:val="005652CE"/>
    <w:rsid w:val="00566FD0"/>
    <w:rsid w:val="00567477"/>
    <w:rsid w:val="0057565D"/>
    <w:rsid w:val="0058033D"/>
    <w:rsid w:val="00582F7D"/>
    <w:rsid w:val="005A1A4A"/>
    <w:rsid w:val="005A539D"/>
    <w:rsid w:val="005A56AE"/>
    <w:rsid w:val="005A697D"/>
    <w:rsid w:val="005B2564"/>
    <w:rsid w:val="005B49E1"/>
    <w:rsid w:val="005B6389"/>
    <w:rsid w:val="005C011B"/>
    <w:rsid w:val="005C677E"/>
    <w:rsid w:val="005D5D19"/>
    <w:rsid w:val="005D614B"/>
    <w:rsid w:val="005D77D7"/>
    <w:rsid w:val="005E3F23"/>
    <w:rsid w:val="005E4E84"/>
    <w:rsid w:val="006126FE"/>
    <w:rsid w:val="00613CE9"/>
    <w:rsid w:val="00633314"/>
    <w:rsid w:val="00637EDF"/>
    <w:rsid w:val="00644994"/>
    <w:rsid w:val="00650F34"/>
    <w:rsid w:val="00655615"/>
    <w:rsid w:val="0065606B"/>
    <w:rsid w:val="0065759C"/>
    <w:rsid w:val="00661A8D"/>
    <w:rsid w:val="00664649"/>
    <w:rsid w:val="00664D44"/>
    <w:rsid w:val="006707FE"/>
    <w:rsid w:val="00671B36"/>
    <w:rsid w:val="006907BC"/>
    <w:rsid w:val="00693C3F"/>
    <w:rsid w:val="006955F5"/>
    <w:rsid w:val="006A054F"/>
    <w:rsid w:val="006A24F1"/>
    <w:rsid w:val="006A5952"/>
    <w:rsid w:val="006C1733"/>
    <w:rsid w:val="006D5766"/>
    <w:rsid w:val="006E53B7"/>
    <w:rsid w:val="006E7052"/>
    <w:rsid w:val="006F421E"/>
    <w:rsid w:val="006F4DA1"/>
    <w:rsid w:val="006F662D"/>
    <w:rsid w:val="007040B0"/>
    <w:rsid w:val="00707F7F"/>
    <w:rsid w:val="00710B89"/>
    <w:rsid w:val="00715AD3"/>
    <w:rsid w:val="00716B53"/>
    <w:rsid w:val="0072102A"/>
    <w:rsid w:val="0072725D"/>
    <w:rsid w:val="00727D89"/>
    <w:rsid w:val="0073004D"/>
    <w:rsid w:val="0073428A"/>
    <w:rsid w:val="007365E4"/>
    <w:rsid w:val="00753753"/>
    <w:rsid w:val="007538EE"/>
    <w:rsid w:val="00762140"/>
    <w:rsid w:val="0076328A"/>
    <w:rsid w:val="00780015"/>
    <w:rsid w:val="0078228D"/>
    <w:rsid w:val="00787A78"/>
    <w:rsid w:val="00795109"/>
    <w:rsid w:val="007A0451"/>
    <w:rsid w:val="007B2D27"/>
    <w:rsid w:val="007B30A6"/>
    <w:rsid w:val="007B31E6"/>
    <w:rsid w:val="007C0828"/>
    <w:rsid w:val="007C3F70"/>
    <w:rsid w:val="007C4C7A"/>
    <w:rsid w:val="007D5451"/>
    <w:rsid w:val="007D76B6"/>
    <w:rsid w:val="007F6422"/>
    <w:rsid w:val="00804FD3"/>
    <w:rsid w:val="008102ED"/>
    <w:rsid w:val="00813515"/>
    <w:rsid w:val="008159A4"/>
    <w:rsid w:val="008173FB"/>
    <w:rsid w:val="00820C09"/>
    <w:rsid w:val="00822325"/>
    <w:rsid w:val="00825032"/>
    <w:rsid w:val="0085738D"/>
    <w:rsid w:val="008612D4"/>
    <w:rsid w:val="00861DAA"/>
    <w:rsid w:val="008674D7"/>
    <w:rsid w:val="00880022"/>
    <w:rsid w:val="00891CAC"/>
    <w:rsid w:val="008A1E2D"/>
    <w:rsid w:val="008C2693"/>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433A"/>
    <w:rsid w:val="00974F3D"/>
    <w:rsid w:val="00976F0C"/>
    <w:rsid w:val="0098226A"/>
    <w:rsid w:val="009823A9"/>
    <w:rsid w:val="00983853"/>
    <w:rsid w:val="009849FB"/>
    <w:rsid w:val="0098659D"/>
    <w:rsid w:val="009A7E78"/>
    <w:rsid w:val="009B0289"/>
    <w:rsid w:val="009B0E2C"/>
    <w:rsid w:val="009C29B7"/>
    <w:rsid w:val="009C6E37"/>
    <w:rsid w:val="009E0326"/>
    <w:rsid w:val="009E0D6A"/>
    <w:rsid w:val="009E2E60"/>
    <w:rsid w:val="009E47E6"/>
    <w:rsid w:val="009E6D94"/>
    <w:rsid w:val="009E7435"/>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6E5A"/>
    <w:rsid w:val="00AC6F81"/>
    <w:rsid w:val="00AD1E2C"/>
    <w:rsid w:val="00AD6464"/>
    <w:rsid w:val="00AE7F81"/>
    <w:rsid w:val="00B05B17"/>
    <w:rsid w:val="00B06504"/>
    <w:rsid w:val="00B24995"/>
    <w:rsid w:val="00B35B50"/>
    <w:rsid w:val="00B36BD0"/>
    <w:rsid w:val="00B413D5"/>
    <w:rsid w:val="00B44C9B"/>
    <w:rsid w:val="00B50998"/>
    <w:rsid w:val="00B54EBC"/>
    <w:rsid w:val="00B653B5"/>
    <w:rsid w:val="00B66565"/>
    <w:rsid w:val="00B71E01"/>
    <w:rsid w:val="00B80D86"/>
    <w:rsid w:val="00B925C8"/>
    <w:rsid w:val="00B93BD6"/>
    <w:rsid w:val="00B93E3B"/>
    <w:rsid w:val="00BA0329"/>
    <w:rsid w:val="00BB0E07"/>
    <w:rsid w:val="00BB1A99"/>
    <w:rsid w:val="00BC1804"/>
    <w:rsid w:val="00BD38D8"/>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38FD"/>
    <w:rsid w:val="00C9457C"/>
    <w:rsid w:val="00CA426C"/>
    <w:rsid w:val="00CA6D65"/>
    <w:rsid w:val="00CA7DE6"/>
    <w:rsid w:val="00CB2251"/>
    <w:rsid w:val="00CB2938"/>
    <w:rsid w:val="00CB462E"/>
    <w:rsid w:val="00CB4A74"/>
    <w:rsid w:val="00CC4D43"/>
    <w:rsid w:val="00CC70FB"/>
    <w:rsid w:val="00CE55AC"/>
    <w:rsid w:val="00D1166B"/>
    <w:rsid w:val="00D13BC3"/>
    <w:rsid w:val="00D14F03"/>
    <w:rsid w:val="00D36665"/>
    <w:rsid w:val="00D409BB"/>
    <w:rsid w:val="00D5007A"/>
    <w:rsid w:val="00D5598B"/>
    <w:rsid w:val="00D56BD0"/>
    <w:rsid w:val="00D63679"/>
    <w:rsid w:val="00D6725D"/>
    <w:rsid w:val="00D71A2E"/>
    <w:rsid w:val="00D731FC"/>
    <w:rsid w:val="00D80973"/>
    <w:rsid w:val="00DA32F3"/>
    <w:rsid w:val="00DB3708"/>
    <w:rsid w:val="00DC03E8"/>
    <w:rsid w:val="00DC397E"/>
    <w:rsid w:val="00DC3EBF"/>
    <w:rsid w:val="00DC3FCF"/>
    <w:rsid w:val="00DE732A"/>
    <w:rsid w:val="00DF4E5D"/>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A77E1"/>
    <w:rsid w:val="00EB404E"/>
    <w:rsid w:val="00EC14B1"/>
    <w:rsid w:val="00EC6379"/>
    <w:rsid w:val="00ED3779"/>
    <w:rsid w:val="00ED507C"/>
    <w:rsid w:val="00EE38CD"/>
    <w:rsid w:val="00EE6D2C"/>
    <w:rsid w:val="00F02271"/>
    <w:rsid w:val="00F22C99"/>
    <w:rsid w:val="00F35569"/>
    <w:rsid w:val="00F3618F"/>
    <w:rsid w:val="00F503C8"/>
    <w:rsid w:val="00F56689"/>
    <w:rsid w:val="00F77E3F"/>
    <w:rsid w:val="00F853FB"/>
    <w:rsid w:val="00FB3A22"/>
    <w:rsid w:val="00FB3C62"/>
    <w:rsid w:val="00FB6FEC"/>
    <w:rsid w:val="00FC3853"/>
    <w:rsid w:val="00FC53DE"/>
    <w:rsid w:val="00FC629F"/>
    <w:rsid w:val="00FC7652"/>
    <w:rsid w:val="00FD2192"/>
    <w:rsid w:val="00FD7838"/>
    <w:rsid w:val="00FE1360"/>
    <w:rsid w:val="00FE70B2"/>
    <w:rsid w:val="02A613CF"/>
    <w:rsid w:val="04E84C51"/>
    <w:rsid w:val="07421B48"/>
    <w:rsid w:val="08D44F54"/>
    <w:rsid w:val="0A522E39"/>
    <w:rsid w:val="0E0636FB"/>
    <w:rsid w:val="0FA038E0"/>
    <w:rsid w:val="10975EAC"/>
    <w:rsid w:val="11C25F74"/>
    <w:rsid w:val="11D158C7"/>
    <w:rsid w:val="12910AE3"/>
    <w:rsid w:val="12C719A1"/>
    <w:rsid w:val="1666448F"/>
    <w:rsid w:val="189B7FF0"/>
    <w:rsid w:val="1B8F25EE"/>
    <w:rsid w:val="1F525F1D"/>
    <w:rsid w:val="22573F7E"/>
    <w:rsid w:val="227D2F16"/>
    <w:rsid w:val="24D90B45"/>
    <w:rsid w:val="2A497CC0"/>
    <w:rsid w:val="2AB744BE"/>
    <w:rsid w:val="2C633015"/>
    <w:rsid w:val="2D1E7B1C"/>
    <w:rsid w:val="2D700896"/>
    <w:rsid w:val="2DEE192F"/>
    <w:rsid w:val="325D3077"/>
    <w:rsid w:val="32EE77E8"/>
    <w:rsid w:val="358F0DB4"/>
    <w:rsid w:val="373403AA"/>
    <w:rsid w:val="383A4BCA"/>
    <w:rsid w:val="38425A9D"/>
    <w:rsid w:val="39377D7E"/>
    <w:rsid w:val="3AED65FA"/>
    <w:rsid w:val="3E831CAC"/>
    <w:rsid w:val="3E851F13"/>
    <w:rsid w:val="475032B0"/>
    <w:rsid w:val="4795281A"/>
    <w:rsid w:val="4D6050FF"/>
    <w:rsid w:val="53B0431B"/>
    <w:rsid w:val="59421E3E"/>
    <w:rsid w:val="5FEE5B0E"/>
    <w:rsid w:val="624617C4"/>
    <w:rsid w:val="627B0CD0"/>
    <w:rsid w:val="65CE3CA7"/>
    <w:rsid w:val="6AE63D59"/>
    <w:rsid w:val="6B0D7E84"/>
    <w:rsid w:val="6C926746"/>
    <w:rsid w:val="71094B6D"/>
    <w:rsid w:val="78204EED"/>
    <w:rsid w:val="79056172"/>
    <w:rsid w:val="7AC35762"/>
    <w:rsid w:val="7AFB5EB1"/>
    <w:rsid w:val="7B684119"/>
    <w:rsid w:val="7BC25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78092"/>
  <w15:docId w15:val="{B7D0FE37-8ECF-9644-A850-B67B0A3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4FC30-1DB0-46FF-98A2-B052691D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283</Words>
  <Characters>1619</Characters>
  <Application>Microsoft Office Word</Application>
  <DocSecurity>0</DocSecurity>
  <Lines>13</Lines>
  <Paragraphs>3</Paragraphs>
  <ScaleCrop>false</ScaleCrop>
  <Company>WWW.YlmF.CoM</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32</cp:revision>
  <cp:lastPrinted>2013-11-12T01:54:00Z</cp:lastPrinted>
  <dcterms:created xsi:type="dcterms:W3CDTF">2015-11-23T07:59:00Z</dcterms:created>
  <dcterms:modified xsi:type="dcterms:W3CDTF">2021-02-26T02:08:00Z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