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11E04B41" w:rsidR="008B689B" w:rsidRPr="000415BB" w:rsidRDefault="00CF5403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CF5403">
        <w:rPr>
          <w:rFonts w:ascii="微软雅黑" w:eastAsia="微软雅黑" w:hAnsi="微软雅黑"/>
          <w:b/>
          <w:sz w:val="32"/>
          <w:szCs w:val="32"/>
        </w:rPr>
        <w:t>华为</w:t>
      </w:r>
      <w:r w:rsidRPr="00CF5403">
        <w:rPr>
          <w:rFonts w:ascii="微软雅黑" w:eastAsia="微软雅黑" w:hAnsi="微软雅黑" w:hint="eastAsia"/>
          <w:b/>
          <w:sz w:val="32"/>
          <w:szCs w:val="32"/>
        </w:rPr>
        <w:t>光网“</w:t>
      </w:r>
      <w:r w:rsidRPr="00CF5403">
        <w:rPr>
          <w:rFonts w:ascii="微软雅黑" w:eastAsia="微软雅黑" w:hAnsi="微软雅黑"/>
          <w:b/>
          <w:sz w:val="32"/>
          <w:szCs w:val="32"/>
        </w:rPr>
        <w:t>追光者</w:t>
      </w:r>
      <w:r w:rsidRPr="00CF5403">
        <w:rPr>
          <w:rFonts w:ascii="微软雅黑" w:eastAsia="微软雅黑" w:hAnsi="微软雅黑" w:hint="eastAsia"/>
          <w:b/>
          <w:sz w:val="32"/>
          <w:szCs w:val="32"/>
        </w:rPr>
        <w:t>”</w:t>
      </w:r>
      <w:r w:rsidRPr="00CF5403">
        <w:rPr>
          <w:rFonts w:ascii="微软雅黑" w:eastAsia="微软雅黑" w:hAnsi="微软雅黑"/>
          <w:b/>
          <w:sz w:val="32"/>
          <w:szCs w:val="32"/>
        </w:rPr>
        <w:t>Campaign</w:t>
      </w:r>
    </w:p>
    <w:p w14:paraId="0B14D8D6" w14:textId="6F3C266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4077F2">
        <w:rPr>
          <w:rFonts w:ascii="微软雅黑" w:eastAsia="微软雅黑" w:hAnsi="微软雅黑" w:hint="eastAsia"/>
          <w:sz w:val="21"/>
          <w:szCs w:val="21"/>
        </w:rPr>
        <w:t>华为</w:t>
      </w:r>
    </w:p>
    <w:p w14:paraId="39CF38F3" w14:textId="4C355947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124454" w:rsidRPr="00124454">
        <w:rPr>
          <w:rFonts w:ascii="微软雅黑" w:eastAsia="微软雅黑" w:hAnsi="微软雅黑"/>
          <w:sz w:val="21"/>
          <w:szCs w:val="21"/>
        </w:rPr>
        <w:t>IT及信息服务类</w:t>
      </w:r>
    </w:p>
    <w:p w14:paraId="5DC88663" w14:textId="34C6FEF9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4077F2">
        <w:rPr>
          <w:rFonts w:ascii="微软雅黑" w:eastAsia="微软雅黑" w:hAnsi="微软雅黑"/>
          <w:sz w:val="21"/>
          <w:szCs w:val="21"/>
        </w:rPr>
        <w:t>6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E5768D">
        <w:rPr>
          <w:rFonts w:ascii="微软雅黑" w:eastAsia="微软雅黑" w:hAnsi="微软雅黑"/>
          <w:sz w:val="21"/>
          <w:szCs w:val="21"/>
        </w:rPr>
        <w:t>01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-12.</w:t>
      </w:r>
      <w:r w:rsidR="004077F2">
        <w:rPr>
          <w:rFonts w:ascii="微软雅黑" w:eastAsia="微软雅黑" w:hAnsi="微软雅黑"/>
          <w:sz w:val="21"/>
          <w:szCs w:val="21"/>
        </w:rPr>
        <w:t>31</w:t>
      </w:r>
    </w:p>
    <w:p w14:paraId="4231041B" w14:textId="24E2B203" w:rsidR="00436924" w:rsidRPr="00CF5403" w:rsidRDefault="000631F9" w:rsidP="00CF5403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CF5403" w:rsidRPr="00CF5403">
        <w:rPr>
          <w:rFonts w:ascii="微软雅黑" w:eastAsia="微软雅黑" w:hAnsi="微软雅黑" w:hint="eastAsia"/>
          <w:sz w:val="21"/>
          <w:szCs w:val="21"/>
        </w:rPr>
        <w:t>数字媒体整合类</w:t>
      </w:r>
    </w:p>
    <w:p w14:paraId="268A8D04" w14:textId="1C108E55" w:rsidR="00A238DA" w:rsidRPr="00436924" w:rsidRDefault="000631F9" w:rsidP="00CF540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B3D4EE3" w14:textId="488A14FD" w:rsidR="004546AF" w:rsidRPr="00635441" w:rsidRDefault="00C75370" w:rsidP="00CF540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76A72">
        <w:rPr>
          <w:rFonts w:ascii="微软雅黑" w:eastAsia="微软雅黑" w:hAnsi="微软雅黑"/>
          <w:sz w:val="21"/>
          <w:szCs w:val="21"/>
        </w:rPr>
        <w:t>光</w:t>
      </w:r>
      <w:r w:rsidR="005D0564">
        <w:rPr>
          <w:rFonts w:ascii="微软雅黑" w:eastAsia="微软雅黑" w:hAnsi="微软雅黑" w:hint="eastAsia"/>
          <w:sz w:val="21"/>
          <w:szCs w:val="21"/>
        </w:rPr>
        <w:t>通信</w:t>
      </w:r>
      <w:r w:rsidR="00BE6294">
        <w:rPr>
          <w:rFonts w:ascii="微软雅黑" w:eastAsia="微软雅黑" w:hAnsi="微软雅黑" w:hint="eastAsia"/>
          <w:sz w:val="21"/>
          <w:szCs w:val="21"/>
        </w:rPr>
        <w:t>在5G时代发挥着越来越重要的作用，</w:t>
      </w:r>
      <w:r w:rsidR="00746150">
        <w:rPr>
          <w:rFonts w:ascii="微软雅黑" w:eastAsia="微软雅黑" w:hAnsi="微软雅黑" w:hint="eastAsia"/>
          <w:sz w:val="21"/>
          <w:szCs w:val="21"/>
        </w:rPr>
        <w:t>是政府、企业的数字化转型的</w:t>
      </w:r>
      <w:r w:rsidR="00746150" w:rsidRPr="00D61AC8">
        <w:rPr>
          <w:rFonts w:ascii="微软雅黑" w:eastAsia="微软雅黑" w:hAnsi="微软雅黑"/>
          <w:sz w:val="21"/>
          <w:szCs w:val="21"/>
        </w:rPr>
        <w:t>坚实底座</w:t>
      </w:r>
      <w:r w:rsidR="00263546">
        <w:rPr>
          <w:rFonts w:ascii="微软雅黑" w:eastAsia="微软雅黑" w:hAnsi="微软雅黑" w:hint="eastAsia"/>
          <w:sz w:val="21"/>
          <w:szCs w:val="21"/>
        </w:rPr>
        <w:t>，也是每个人</w:t>
      </w:r>
      <w:r w:rsidR="00FA2184">
        <w:rPr>
          <w:rFonts w:ascii="微软雅黑" w:eastAsia="微软雅黑" w:hAnsi="微软雅黑" w:hint="eastAsia"/>
          <w:sz w:val="21"/>
          <w:szCs w:val="21"/>
        </w:rPr>
        <w:t>的工作、生活必不可少的资源工具</w:t>
      </w:r>
      <w:r w:rsidR="00746150">
        <w:rPr>
          <w:rFonts w:ascii="微软雅黑" w:eastAsia="微软雅黑" w:hAnsi="微软雅黑" w:hint="eastAsia"/>
          <w:sz w:val="21"/>
          <w:szCs w:val="21"/>
        </w:rPr>
        <w:t>。</w:t>
      </w:r>
      <w:r w:rsidR="00BE6294">
        <w:rPr>
          <w:rFonts w:ascii="微软雅黑" w:eastAsia="微软雅黑" w:hAnsi="微软雅黑" w:hint="eastAsia"/>
          <w:sz w:val="21"/>
          <w:szCs w:val="21"/>
        </w:rPr>
        <w:t>华为光</w:t>
      </w:r>
      <w:proofErr w:type="gramStart"/>
      <w:r w:rsidR="00BE6294">
        <w:rPr>
          <w:rFonts w:ascii="微软雅黑" w:eastAsia="微软雅黑" w:hAnsi="微软雅黑" w:hint="eastAsia"/>
          <w:sz w:val="21"/>
          <w:szCs w:val="21"/>
        </w:rPr>
        <w:t>网</w:t>
      </w:r>
      <w:r w:rsidR="00635441">
        <w:rPr>
          <w:rFonts w:ascii="微软雅黑" w:eastAsia="微软雅黑" w:hAnsi="微软雅黑" w:hint="eastAsia"/>
          <w:sz w:val="21"/>
          <w:szCs w:val="21"/>
        </w:rPr>
        <w:t>品牌</w:t>
      </w:r>
      <w:proofErr w:type="gramEnd"/>
      <w:r w:rsidR="00635441">
        <w:rPr>
          <w:rFonts w:ascii="微软雅黑" w:eastAsia="微软雅黑" w:hAnsi="微软雅黑" w:hint="eastAsia"/>
          <w:sz w:val="21"/>
          <w:szCs w:val="21"/>
        </w:rPr>
        <w:t>致力于打造</w:t>
      </w:r>
      <w:r w:rsidR="00635441" w:rsidRPr="00635441">
        <w:rPr>
          <w:rFonts w:ascii="微软雅黑" w:eastAsia="微软雅黑" w:hAnsi="微软雅黑"/>
          <w:sz w:val="21"/>
          <w:szCs w:val="21"/>
        </w:rPr>
        <w:t>智能、</w:t>
      </w:r>
      <w:proofErr w:type="gramStart"/>
      <w:r w:rsidR="00635441" w:rsidRPr="00635441">
        <w:rPr>
          <w:rFonts w:ascii="微软雅黑" w:eastAsia="微软雅黑" w:hAnsi="微软雅黑"/>
          <w:sz w:val="21"/>
          <w:szCs w:val="21"/>
        </w:rPr>
        <w:t>极</w:t>
      </w:r>
      <w:proofErr w:type="gramEnd"/>
      <w:r w:rsidR="00635441" w:rsidRPr="00635441">
        <w:rPr>
          <w:rFonts w:ascii="微软雅黑" w:eastAsia="微软雅黑" w:hAnsi="微软雅黑"/>
          <w:sz w:val="21"/>
          <w:szCs w:val="21"/>
        </w:rPr>
        <w:t>简、超宽、无处不在的下一代全光网络</w:t>
      </w:r>
      <w:r w:rsidR="00635441">
        <w:rPr>
          <w:rFonts w:ascii="微软雅黑" w:eastAsia="微软雅黑" w:hAnsi="微软雅黑" w:hint="eastAsia"/>
          <w:sz w:val="21"/>
          <w:szCs w:val="21"/>
        </w:rPr>
        <w:t>，</w:t>
      </w:r>
      <w:r w:rsidR="000250AB">
        <w:rPr>
          <w:rFonts w:ascii="微软雅黑" w:eastAsia="微软雅黑" w:hAnsi="微软雅黑" w:hint="eastAsia"/>
          <w:sz w:val="21"/>
          <w:szCs w:val="21"/>
        </w:rPr>
        <w:t>面向所有企业和家庭场景，聚集</w:t>
      </w:r>
      <w:r w:rsidR="00635441" w:rsidRPr="00635441">
        <w:rPr>
          <w:rFonts w:ascii="微软雅黑" w:eastAsia="微软雅黑" w:hAnsi="微软雅黑"/>
          <w:sz w:val="21"/>
          <w:szCs w:val="21"/>
        </w:rPr>
        <w:t>光传送、光接入、光终端三大系列产品</w:t>
      </w:r>
      <w:r w:rsidR="000250AB">
        <w:rPr>
          <w:rFonts w:ascii="微软雅黑" w:eastAsia="微软雅黑" w:hAnsi="微软雅黑" w:hint="eastAsia"/>
          <w:sz w:val="21"/>
          <w:szCs w:val="21"/>
        </w:rPr>
        <w:t>，</w:t>
      </w:r>
      <w:r w:rsidR="00746150" w:rsidRPr="00635441">
        <w:rPr>
          <w:rFonts w:ascii="微软雅黑" w:eastAsia="微软雅黑" w:hAnsi="微软雅黑"/>
          <w:sz w:val="21"/>
          <w:szCs w:val="21"/>
        </w:rPr>
        <w:t>为每个人、每个家庭、每个组织打造无处不在的光联接。</w:t>
      </w:r>
    </w:p>
    <w:p w14:paraId="56FE6FF8" w14:textId="77777777" w:rsidR="00B318AB" w:rsidRDefault="00635441" w:rsidP="00CF540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华为</w:t>
      </w:r>
      <w:r w:rsidR="00746A31">
        <w:rPr>
          <w:rFonts w:ascii="微软雅黑" w:eastAsia="微软雅黑" w:hAnsi="微软雅黑" w:hint="eastAsia"/>
          <w:sz w:val="21"/>
          <w:szCs w:val="21"/>
        </w:rPr>
        <w:t>的光通信技术</w:t>
      </w:r>
      <w:r w:rsidR="00DE4F49">
        <w:rPr>
          <w:rFonts w:ascii="微软雅黑" w:eastAsia="微软雅黑" w:hAnsi="微软雅黑" w:hint="eastAsia"/>
          <w:sz w:val="21"/>
          <w:szCs w:val="21"/>
        </w:rPr>
        <w:t>已</w:t>
      </w:r>
      <w:r w:rsidR="00BE6294">
        <w:rPr>
          <w:rFonts w:ascii="微软雅黑" w:eastAsia="微软雅黑" w:hAnsi="微软雅黑" w:hint="eastAsia"/>
          <w:sz w:val="21"/>
          <w:szCs w:val="21"/>
        </w:rPr>
        <w:t>处于</w:t>
      </w:r>
      <w:r w:rsidR="00746A31">
        <w:rPr>
          <w:rFonts w:ascii="微软雅黑" w:eastAsia="微软雅黑" w:hAnsi="微软雅黑" w:hint="eastAsia"/>
          <w:sz w:val="21"/>
          <w:szCs w:val="21"/>
        </w:rPr>
        <w:t>全球</w:t>
      </w:r>
      <w:r w:rsidR="00C75370">
        <w:rPr>
          <w:rFonts w:ascii="微软雅黑" w:eastAsia="微软雅黑" w:hAnsi="微软雅黑" w:hint="eastAsia"/>
          <w:sz w:val="21"/>
          <w:szCs w:val="21"/>
        </w:rPr>
        <w:t>领先地位</w:t>
      </w:r>
      <w:r w:rsidR="00D61AC8">
        <w:rPr>
          <w:rFonts w:ascii="微软雅黑" w:eastAsia="微软雅黑" w:hAnsi="微软雅黑" w:hint="eastAsia"/>
          <w:sz w:val="21"/>
          <w:szCs w:val="21"/>
        </w:rPr>
        <w:t>，</w:t>
      </w:r>
      <w:r w:rsidR="00746A31">
        <w:rPr>
          <w:rFonts w:ascii="微软雅黑" w:eastAsia="微软雅黑" w:hAnsi="微软雅黑" w:hint="eastAsia"/>
          <w:sz w:val="21"/>
          <w:szCs w:val="21"/>
        </w:rPr>
        <w:t>但无论</w:t>
      </w:r>
      <w:r w:rsidR="004540EB">
        <w:rPr>
          <w:rFonts w:ascii="微软雅黑" w:eastAsia="微软雅黑" w:hAnsi="微软雅黑" w:hint="eastAsia"/>
          <w:sz w:val="21"/>
          <w:szCs w:val="21"/>
        </w:rPr>
        <w:t>是</w:t>
      </w:r>
      <w:r w:rsidR="00746A31">
        <w:rPr>
          <w:rFonts w:ascii="微软雅黑" w:eastAsia="微软雅黑" w:hAnsi="微软雅黑" w:hint="eastAsia"/>
          <w:sz w:val="21"/>
          <w:szCs w:val="21"/>
        </w:rPr>
        <w:t>华为内部还是外界</w:t>
      </w:r>
      <w:r w:rsidR="004540EB">
        <w:rPr>
          <w:rFonts w:ascii="微软雅黑" w:eastAsia="微软雅黑" w:hAnsi="微软雅黑" w:hint="eastAsia"/>
          <w:sz w:val="21"/>
          <w:szCs w:val="21"/>
        </w:rPr>
        <w:t>公众都</w:t>
      </w:r>
      <w:r w:rsidR="00E607EE">
        <w:rPr>
          <w:rFonts w:ascii="微软雅黑" w:eastAsia="微软雅黑" w:hAnsi="微软雅黑" w:hint="eastAsia"/>
          <w:sz w:val="21"/>
          <w:szCs w:val="21"/>
        </w:rPr>
        <w:t>缺乏认知</w:t>
      </w:r>
      <w:r w:rsidR="00197ECA">
        <w:rPr>
          <w:rFonts w:ascii="微软雅黑" w:eastAsia="微软雅黑" w:hAnsi="微软雅黑" w:hint="eastAsia"/>
          <w:sz w:val="21"/>
          <w:szCs w:val="21"/>
        </w:rPr>
        <w:t>度</w:t>
      </w:r>
      <w:r w:rsidR="00E607EE">
        <w:rPr>
          <w:rFonts w:ascii="微软雅黑" w:eastAsia="微软雅黑" w:hAnsi="微软雅黑" w:hint="eastAsia"/>
          <w:sz w:val="21"/>
          <w:szCs w:val="21"/>
        </w:rPr>
        <w:t>。</w:t>
      </w:r>
    </w:p>
    <w:p w14:paraId="61D0461D" w14:textId="122BEE92" w:rsidR="00B318AB" w:rsidRPr="00B318AB" w:rsidRDefault="00197ECA" w:rsidP="00CF5403">
      <w:pPr>
        <w:pStyle w:val="ab"/>
        <w:numPr>
          <w:ilvl w:val="0"/>
          <w:numId w:val="17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B318AB">
        <w:rPr>
          <w:rFonts w:ascii="微软雅黑" w:eastAsia="微软雅黑" w:hAnsi="微软雅黑" w:hint="eastAsia"/>
          <w:szCs w:val="21"/>
        </w:rPr>
        <w:t>普通公众对光领域有一定的理解门槛，没有认识到光网络其实与每个人的</w:t>
      </w:r>
      <w:r w:rsidR="00263546">
        <w:rPr>
          <w:rFonts w:ascii="微软雅黑" w:eastAsia="微软雅黑" w:hAnsi="微软雅黑" w:hint="eastAsia"/>
          <w:szCs w:val="21"/>
        </w:rPr>
        <w:t>工作、</w:t>
      </w:r>
      <w:r w:rsidRPr="00B318AB">
        <w:rPr>
          <w:rFonts w:ascii="微软雅黑" w:eastAsia="微软雅黑" w:hAnsi="微软雅黑" w:hint="eastAsia"/>
          <w:szCs w:val="21"/>
        </w:rPr>
        <w:t>生活都息息相关，更不了解华为品牌的光通信技术实力和社会价值。</w:t>
      </w:r>
    </w:p>
    <w:p w14:paraId="486E4F60" w14:textId="77777777" w:rsidR="00B318AB" w:rsidRPr="00B318AB" w:rsidRDefault="00197ECA" w:rsidP="00CF5403">
      <w:pPr>
        <w:pStyle w:val="ab"/>
        <w:numPr>
          <w:ilvl w:val="0"/>
          <w:numId w:val="17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B318AB">
        <w:rPr>
          <w:rFonts w:ascii="微软雅黑" w:eastAsia="微软雅黑" w:hAnsi="微软雅黑" w:hint="eastAsia"/>
          <w:szCs w:val="21"/>
        </w:rPr>
        <w:t>而对ICT领域和决策者而言，</w:t>
      </w:r>
      <w:r w:rsidR="008C6516" w:rsidRPr="00B318AB">
        <w:rPr>
          <w:rFonts w:ascii="微软雅黑" w:eastAsia="微软雅黑" w:hAnsi="微软雅黑" w:hint="eastAsia"/>
          <w:szCs w:val="21"/>
        </w:rPr>
        <w:t>首要的问题是要意识到在数字化浪潮下，网络智能升级是十分重要和必要的，而华为全光网络解决方案正是其中必不可少的角色</w:t>
      </w:r>
      <w:r w:rsidR="00482B1F" w:rsidRPr="00B318AB">
        <w:rPr>
          <w:rFonts w:ascii="微软雅黑" w:eastAsia="微软雅黑" w:hAnsi="微软雅黑" w:hint="eastAsia"/>
          <w:szCs w:val="21"/>
        </w:rPr>
        <w:t>，如何</w:t>
      </w:r>
      <w:r w:rsidR="00B318AB" w:rsidRPr="00B318AB">
        <w:rPr>
          <w:rFonts w:ascii="微软雅黑" w:eastAsia="微软雅黑" w:hAnsi="微软雅黑" w:hint="eastAsia"/>
          <w:szCs w:val="21"/>
        </w:rPr>
        <w:t>让目标</w:t>
      </w:r>
      <w:r w:rsidR="00482B1F" w:rsidRPr="00B318AB">
        <w:rPr>
          <w:rFonts w:ascii="微软雅黑" w:eastAsia="微软雅黑" w:hAnsi="微软雅黑" w:hint="eastAsia"/>
          <w:szCs w:val="21"/>
        </w:rPr>
        <w:t>受</w:t>
      </w:r>
      <w:proofErr w:type="gramStart"/>
      <w:r w:rsidR="00482B1F" w:rsidRPr="00B318AB">
        <w:rPr>
          <w:rFonts w:ascii="微软雅黑" w:eastAsia="微软雅黑" w:hAnsi="微软雅黑" w:hint="eastAsia"/>
          <w:szCs w:val="21"/>
        </w:rPr>
        <w:t>众</w:t>
      </w:r>
      <w:r w:rsidR="00691032" w:rsidRPr="00B318AB">
        <w:rPr>
          <w:rFonts w:ascii="微软雅黑" w:eastAsia="微软雅黑" w:hAnsi="微软雅黑" w:hint="eastAsia"/>
          <w:szCs w:val="21"/>
        </w:rPr>
        <w:t>选择华</w:t>
      </w:r>
      <w:proofErr w:type="gramEnd"/>
      <w:r w:rsidR="00691032" w:rsidRPr="00B318AB">
        <w:rPr>
          <w:rFonts w:ascii="微软雅黑" w:eastAsia="微软雅黑" w:hAnsi="微软雅黑" w:hint="eastAsia"/>
          <w:szCs w:val="21"/>
        </w:rPr>
        <w:t>为、</w:t>
      </w:r>
      <w:r w:rsidR="00482B1F" w:rsidRPr="00B318AB">
        <w:rPr>
          <w:rFonts w:ascii="微软雅黑" w:eastAsia="微软雅黑" w:hAnsi="微软雅黑" w:hint="eastAsia"/>
          <w:szCs w:val="21"/>
        </w:rPr>
        <w:t>促成行动是本次营销的关键</w:t>
      </w:r>
      <w:r w:rsidR="008C6516" w:rsidRPr="00B318AB">
        <w:rPr>
          <w:rFonts w:ascii="微软雅黑" w:eastAsia="微软雅黑" w:hAnsi="微软雅黑" w:hint="eastAsia"/>
          <w:szCs w:val="21"/>
        </w:rPr>
        <w:t>。</w:t>
      </w:r>
    </w:p>
    <w:p w14:paraId="690BC141" w14:textId="1A3933EC" w:rsidR="00B318AB" w:rsidRPr="00CF5403" w:rsidRDefault="008C6516" w:rsidP="00CF5403">
      <w:pPr>
        <w:pStyle w:val="ab"/>
        <w:numPr>
          <w:ilvl w:val="0"/>
          <w:numId w:val="17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B318AB">
        <w:rPr>
          <w:rFonts w:ascii="微软雅黑" w:eastAsia="微软雅黑" w:hAnsi="微软雅黑" w:hint="eastAsia"/>
          <w:szCs w:val="21"/>
        </w:rPr>
        <w:t>同时，华为在光领域的技术</w:t>
      </w:r>
      <w:r w:rsidR="00482B1F" w:rsidRPr="00B318AB">
        <w:rPr>
          <w:rFonts w:ascii="微软雅黑" w:eastAsia="微软雅黑" w:hAnsi="微软雅黑" w:hint="eastAsia"/>
          <w:szCs w:val="21"/>
        </w:rPr>
        <w:t>成果</w:t>
      </w:r>
      <w:r w:rsidRPr="00B318AB">
        <w:rPr>
          <w:rFonts w:ascii="微软雅黑" w:eastAsia="微软雅黑" w:hAnsi="微软雅黑" w:hint="eastAsia"/>
          <w:szCs w:val="21"/>
        </w:rPr>
        <w:t>是经过</w:t>
      </w:r>
      <w:r w:rsidR="00482B1F" w:rsidRPr="00B318AB">
        <w:rPr>
          <w:rFonts w:ascii="微软雅黑" w:eastAsia="微软雅黑" w:hAnsi="微软雅黑" w:hint="eastAsia"/>
          <w:szCs w:val="21"/>
        </w:rPr>
        <w:t>光通信人</w:t>
      </w:r>
      <w:r w:rsidRPr="00B318AB">
        <w:rPr>
          <w:rFonts w:ascii="微软雅黑" w:eastAsia="微软雅黑" w:hAnsi="微软雅黑" w:hint="eastAsia"/>
          <w:szCs w:val="21"/>
        </w:rPr>
        <w:t>多年研究沉淀的，</w:t>
      </w:r>
      <w:r w:rsidR="00482B1F" w:rsidRPr="00B318AB">
        <w:rPr>
          <w:rFonts w:ascii="微软雅黑" w:eastAsia="微软雅黑" w:hAnsi="微软雅黑" w:hint="eastAsia"/>
          <w:szCs w:val="21"/>
        </w:rPr>
        <w:t>不仅要认可技术人员的努力和价值，还要把它当成是</w:t>
      </w:r>
      <w:r w:rsidRPr="00B318AB">
        <w:rPr>
          <w:rFonts w:ascii="微软雅黑" w:eastAsia="微软雅黑" w:hAnsi="微软雅黑" w:hint="eastAsia"/>
          <w:szCs w:val="21"/>
        </w:rPr>
        <w:t>国人的骄傲</w:t>
      </w:r>
      <w:r w:rsidR="00482B1F" w:rsidRPr="00B318AB">
        <w:rPr>
          <w:rFonts w:ascii="微软雅黑" w:eastAsia="微软雅黑" w:hAnsi="微软雅黑" w:hint="eastAsia"/>
          <w:szCs w:val="21"/>
        </w:rPr>
        <w:t>。</w:t>
      </w:r>
    </w:p>
    <w:p w14:paraId="23CC4146" w14:textId="1F89B5E2" w:rsidR="00D728DB" w:rsidRPr="00CF5403" w:rsidRDefault="00B318AB" w:rsidP="00CF540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C566F">
        <w:rPr>
          <w:rFonts w:ascii="微软雅黑" w:eastAsia="微软雅黑" w:hAnsi="微软雅黑" w:hint="eastAsia"/>
          <w:b/>
          <w:bCs/>
          <w:sz w:val="21"/>
          <w:szCs w:val="21"/>
        </w:rPr>
        <w:t>华为光网希望通过品牌营销，</w:t>
      </w:r>
      <w:r w:rsidRPr="00FC566F">
        <w:rPr>
          <w:rFonts w:ascii="微软雅黑" w:eastAsia="微软雅黑" w:hAnsi="微软雅黑"/>
          <w:b/>
          <w:bCs/>
          <w:sz w:val="21"/>
          <w:szCs w:val="21"/>
        </w:rPr>
        <w:t>占领目标受众的心智，构建全方位受众认知</w:t>
      </w:r>
      <w:r w:rsidRPr="00FC566F">
        <w:rPr>
          <w:rFonts w:ascii="微软雅黑" w:eastAsia="微软雅黑" w:hAnsi="微软雅黑" w:hint="eastAsia"/>
          <w:b/>
          <w:bCs/>
          <w:sz w:val="21"/>
          <w:szCs w:val="21"/>
        </w:rPr>
        <w:t>，提升品牌价值和行业影响力。</w:t>
      </w:r>
    </w:p>
    <w:p w14:paraId="376F3567" w14:textId="2E29FE61" w:rsidR="00E40EE7" w:rsidRPr="00436924" w:rsidRDefault="000631F9" w:rsidP="00CF540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2FF8817" w14:textId="42CBF4D5" w:rsidR="00061D7E" w:rsidRDefault="007D7E4D" w:rsidP="00CF540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基于品牌的传播需求</w:t>
      </w:r>
      <w:r w:rsidR="00691032">
        <w:rPr>
          <w:rFonts w:ascii="微软雅黑" w:eastAsia="微软雅黑" w:hAnsi="微软雅黑" w:hint="eastAsia"/>
          <w:sz w:val="21"/>
          <w:szCs w:val="21"/>
        </w:rPr>
        <w:t>，</w:t>
      </w:r>
      <w:r w:rsidR="00230212">
        <w:rPr>
          <w:rFonts w:ascii="微软雅黑" w:eastAsia="微软雅黑" w:hAnsi="微软雅黑" w:hint="eastAsia"/>
          <w:sz w:val="21"/>
          <w:szCs w:val="21"/>
        </w:rPr>
        <w:t>和</w:t>
      </w:r>
      <w:r w:rsidR="008735AD"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B</w:t>
      </w:r>
      <w:r>
        <w:rPr>
          <w:rFonts w:ascii="微软雅黑" w:eastAsia="微软雅黑" w:hAnsi="微软雅黑"/>
          <w:sz w:val="21"/>
          <w:szCs w:val="21"/>
        </w:rPr>
        <w:t>+</w:t>
      </w:r>
      <w:r w:rsidRPr="007D7E4D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8735AD"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C不同的目标受众，追光者</w:t>
      </w:r>
      <w:r w:rsidRPr="00195BA5">
        <w:rPr>
          <w:rFonts w:ascii="微软雅黑" w:eastAsia="微软雅黑" w:hAnsi="微软雅黑" w:hint="eastAsia"/>
          <w:sz w:val="21"/>
          <w:szCs w:val="21"/>
        </w:rPr>
        <w:t>Campaign</w:t>
      </w:r>
      <w:r w:rsidR="00230212">
        <w:rPr>
          <w:rFonts w:ascii="微软雅黑" w:eastAsia="微软雅黑" w:hAnsi="微软雅黑" w:hint="eastAsia"/>
          <w:sz w:val="21"/>
          <w:szCs w:val="21"/>
        </w:rPr>
        <w:t>针对性地设定了传播规划</w:t>
      </w:r>
      <w:r w:rsidR="00061D7E">
        <w:rPr>
          <w:rFonts w:ascii="微软雅黑" w:eastAsia="微软雅黑" w:hAnsi="微软雅黑" w:hint="eastAsia"/>
          <w:sz w:val="21"/>
          <w:szCs w:val="21"/>
        </w:rPr>
        <w:t>和</w:t>
      </w:r>
      <w:r>
        <w:rPr>
          <w:rFonts w:ascii="微软雅黑" w:eastAsia="微软雅黑" w:hAnsi="微软雅黑" w:hint="eastAsia"/>
          <w:sz w:val="21"/>
          <w:szCs w:val="21"/>
        </w:rPr>
        <w:t>目标：</w:t>
      </w:r>
    </w:p>
    <w:p w14:paraId="50C85500" w14:textId="463F9DC6" w:rsidR="007D7E4D" w:rsidRPr="0023693F" w:rsidRDefault="00B318AB" w:rsidP="00CF5403">
      <w:pPr>
        <w:pStyle w:val="ab"/>
        <w:numPr>
          <w:ilvl w:val="0"/>
          <w:numId w:val="16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23693F">
        <w:rPr>
          <w:rFonts w:ascii="微软雅黑" w:eastAsia="微软雅黑" w:hAnsi="微软雅黑" w:hint="eastAsia"/>
          <w:b/>
          <w:bCs/>
          <w:szCs w:val="21"/>
        </w:rPr>
        <w:t>对</w:t>
      </w:r>
      <w:r w:rsidR="00230212" w:rsidRPr="0023693F">
        <w:rPr>
          <w:rFonts w:ascii="微软雅黑" w:eastAsia="微软雅黑" w:hAnsi="微软雅黑" w:hint="eastAsia"/>
          <w:b/>
          <w:bCs/>
          <w:szCs w:val="21"/>
        </w:rPr>
        <w:t>普通大众</w:t>
      </w:r>
      <w:r w:rsidRPr="0023693F">
        <w:rPr>
          <w:rFonts w:ascii="微软雅黑" w:eastAsia="微软雅黑" w:hAnsi="微软雅黑" w:hint="eastAsia"/>
          <w:b/>
          <w:bCs/>
          <w:szCs w:val="21"/>
        </w:rPr>
        <w:t>，</w:t>
      </w:r>
      <w:r w:rsidR="00230212" w:rsidRPr="0023693F">
        <w:rPr>
          <w:rFonts w:ascii="微软雅黑" w:eastAsia="微软雅黑" w:hAnsi="微软雅黑" w:hint="eastAsia"/>
          <w:b/>
          <w:bCs/>
          <w:szCs w:val="21"/>
        </w:rPr>
        <w:t>建立品牌</w:t>
      </w:r>
      <w:r w:rsidR="00EB7442" w:rsidRPr="0023693F">
        <w:rPr>
          <w:rFonts w:ascii="微软雅黑" w:eastAsia="微软雅黑" w:hAnsi="微软雅黑" w:hint="eastAsia"/>
          <w:b/>
          <w:bCs/>
          <w:szCs w:val="21"/>
        </w:rPr>
        <w:t>认知</w:t>
      </w:r>
      <w:r w:rsidR="00061D7E" w:rsidRPr="0023693F">
        <w:rPr>
          <w:rFonts w:ascii="微软雅黑" w:eastAsia="微软雅黑" w:hAnsi="微软雅黑" w:hint="eastAsia"/>
          <w:b/>
          <w:bCs/>
          <w:szCs w:val="21"/>
        </w:rPr>
        <w:t>。</w:t>
      </w:r>
      <w:r w:rsidR="00DE4A82">
        <w:rPr>
          <w:rFonts w:ascii="微软雅黑" w:eastAsia="微软雅黑" w:hAnsi="微软雅黑" w:hint="eastAsia"/>
          <w:szCs w:val="21"/>
        </w:rPr>
        <w:t>通过低门槛、趣味性的光通信科普内容</w:t>
      </w:r>
      <w:r w:rsidR="00230212" w:rsidRPr="0023693F">
        <w:rPr>
          <w:rFonts w:ascii="微软雅黑" w:eastAsia="微软雅黑" w:hAnsi="微软雅黑" w:hint="eastAsia"/>
          <w:szCs w:val="21"/>
        </w:rPr>
        <w:t>，</w:t>
      </w:r>
      <w:r w:rsidRPr="0023693F">
        <w:rPr>
          <w:rFonts w:ascii="微软雅黑" w:eastAsia="微软雅黑" w:hAnsi="微软雅黑" w:hint="eastAsia"/>
          <w:szCs w:val="21"/>
        </w:rPr>
        <w:t>拉近</w:t>
      </w:r>
      <w:r w:rsidR="00230212" w:rsidRPr="0023693F">
        <w:rPr>
          <w:rFonts w:ascii="微软雅黑" w:eastAsia="微软雅黑" w:hAnsi="微软雅黑" w:hint="eastAsia"/>
          <w:szCs w:val="21"/>
        </w:rPr>
        <w:t>华为光网与大众生产、生活的关系，以</w:t>
      </w:r>
      <w:proofErr w:type="gramStart"/>
      <w:r w:rsidR="00230212" w:rsidRPr="0023693F">
        <w:rPr>
          <w:rFonts w:ascii="微软雅黑" w:eastAsia="微软雅黑" w:hAnsi="微软雅黑" w:hint="eastAsia"/>
          <w:szCs w:val="21"/>
        </w:rPr>
        <w:t>高讨论度</w:t>
      </w:r>
      <w:proofErr w:type="gramEnd"/>
      <w:r w:rsidRPr="0023693F">
        <w:rPr>
          <w:rFonts w:ascii="微软雅黑" w:eastAsia="微软雅黑" w:hAnsi="微软雅黑" w:hint="eastAsia"/>
          <w:szCs w:val="21"/>
        </w:rPr>
        <w:t>的</w:t>
      </w:r>
      <w:r w:rsidR="00230212" w:rsidRPr="0023693F">
        <w:rPr>
          <w:rFonts w:ascii="微软雅黑" w:eastAsia="微软雅黑" w:hAnsi="微软雅黑" w:hint="eastAsia"/>
          <w:szCs w:val="21"/>
        </w:rPr>
        <w:t>内容</w:t>
      </w:r>
      <w:proofErr w:type="gramStart"/>
      <w:r w:rsidR="00230212" w:rsidRPr="0023693F">
        <w:rPr>
          <w:rFonts w:ascii="微软雅黑" w:eastAsia="微软雅黑" w:hAnsi="微软雅黑" w:hint="eastAsia"/>
          <w:szCs w:val="21"/>
        </w:rPr>
        <w:t>在社媒平台</w:t>
      </w:r>
      <w:proofErr w:type="gramEnd"/>
      <w:r w:rsidR="00230212" w:rsidRPr="0023693F">
        <w:rPr>
          <w:rFonts w:ascii="微软雅黑" w:eastAsia="微软雅黑" w:hAnsi="微软雅黑" w:hint="eastAsia"/>
          <w:szCs w:val="21"/>
        </w:rPr>
        <w:t>引发二次传播</w:t>
      </w:r>
      <w:r w:rsidR="00330BFF" w:rsidRPr="0023693F">
        <w:rPr>
          <w:rFonts w:ascii="微软雅黑" w:eastAsia="微软雅黑" w:hAnsi="微软雅黑" w:hint="eastAsia"/>
          <w:szCs w:val="21"/>
        </w:rPr>
        <w:t>，此外，还要通过一些追光</w:t>
      </w:r>
      <w:proofErr w:type="gramStart"/>
      <w:r w:rsidR="00330BFF" w:rsidRPr="0023693F">
        <w:rPr>
          <w:rFonts w:ascii="微软雅黑" w:eastAsia="微软雅黑" w:hAnsi="微软雅黑" w:hint="eastAsia"/>
          <w:szCs w:val="21"/>
        </w:rPr>
        <w:t>者故事</w:t>
      </w:r>
      <w:proofErr w:type="gramEnd"/>
      <w:r w:rsidR="00330BFF" w:rsidRPr="0023693F">
        <w:rPr>
          <w:rFonts w:ascii="微软雅黑" w:eastAsia="微软雅黑" w:hAnsi="微软雅黑" w:hint="eastAsia"/>
          <w:szCs w:val="21"/>
        </w:rPr>
        <w:t>引发共情，扩大社会价值。</w:t>
      </w:r>
    </w:p>
    <w:p w14:paraId="747A45CF" w14:textId="41C76089" w:rsidR="00EB7442" w:rsidRPr="0023693F" w:rsidRDefault="00B318AB" w:rsidP="00CF5403">
      <w:pPr>
        <w:pStyle w:val="ab"/>
        <w:numPr>
          <w:ilvl w:val="0"/>
          <w:numId w:val="16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23693F">
        <w:rPr>
          <w:rFonts w:ascii="微软雅黑" w:eastAsia="微软雅黑" w:hAnsi="微软雅黑" w:hint="eastAsia"/>
          <w:b/>
          <w:bCs/>
          <w:szCs w:val="21"/>
        </w:rPr>
        <w:t>对</w:t>
      </w:r>
      <w:r w:rsidR="00230212" w:rsidRPr="0023693F">
        <w:rPr>
          <w:rFonts w:ascii="微软雅黑" w:eastAsia="微软雅黑" w:hAnsi="微软雅黑" w:hint="eastAsia"/>
          <w:b/>
          <w:bCs/>
          <w:szCs w:val="21"/>
        </w:rPr>
        <w:t>企业</w:t>
      </w:r>
      <w:r w:rsidR="00EB7442" w:rsidRPr="0023693F">
        <w:rPr>
          <w:rFonts w:ascii="微软雅黑" w:eastAsia="微软雅黑" w:hAnsi="微软雅黑" w:hint="eastAsia"/>
          <w:b/>
          <w:bCs/>
          <w:szCs w:val="21"/>
        </w:rPr>
        <w:t>决策者</w:t>
      </w:r>
      <w:r w:rsidRPr="0023693F">
        <w:rPr>
          <w:rFonts w:ascii="微软雅黑" w:eastAsia="微软雅黑" w:hAnsi="微软雅黑" w:hint="eastAsia"/>
          <w:b/>
          <w:bCs/>
          <w:szCs w:val="21"/>
        </w:rPr>
        <w:t>，要促成选择华为光网的</w:t>
      </w:r>
      <w:r w:rsidR="00EB7442" w:rsidRPr="0023693F">
        <w:rPr>
          <w:rFonts w:ascii="微软雅黑" w:eastAsia="微软雅黑" w:hAnsi="微软雅黑" w:hint="eastAsia"/>
          <w:b/>
          <w:bCs/>
          <w:szCs w:val="21"/>
        </w:rPr>
        <w:t>行动</w:t>
      </w:r>
      <w:r w:rsidR="00061D7E" w:rsidRPr="0023693F">
        <w:rPr>
          <w:rFonts w:ascii="微软雅黑" w:eastAsia="微软雅黑" w:hAnsi="微软雅黑" w:hint="eastAsia"/>
          <w:b/>
          <w:bCs/>
          <w:szCs w:val="21"/>
        </w:rPr>
        <w:t>。</w:t>
      </w:r>
      <w:r w:rsidRPr="0023693F">
        <w:rPr>
          <w:rFonts w:ascii="微软雅黑" w:eastAsia="微软雅黑" w:hAnsi="微软雅黑"/>
          <w:szCs w:val="21"/>
        </w:rPr>
        <w:t>既要</w:t>
      </w:r>
      <w:r w:rsidR="00330BFF" w:rsidRPr="0023693F">
        <w:rPr>
          <w:rFonts w:ascii="微软雅黑" w:eastAsia="微软雅黑" w:hAnsi="微软雅黑" w:hint="eastAsia"/>
          <w:szCs w:val="21"/>
        </w:rPr>
        <w:t>告诉受众</w:t>
      </w:r>
      <w:r w:rsidRPr="0023693F">
        <w:rPr>
          <w:rFonts w:ascii="微软雅黑" w:eastAsia="微软雅黑" w:hAnsi="微软雅黑" w:hint="eastAsia"/>
          <w:szCs w:val="21"/>
        </w:rPr>
        <w:t>智能网络升级</w:t>
      </w:r>
      <w:r w:rsidRPr="0023693F">
        <w:rPr>
          <w:rFonts w:ascii="微软雅黑" w:eastAsia="微软雅黑" w:hAnsi="微软雅黑"/>
          <w:szCs w:val="21"/>
        </w:rPr>
        <w:t>在转型浪潮下</w:t>
      </w:r>
      <w:r w:rsidRPr="0023693F">
        <w:rPr>
          <w:rFonts w:ascii="微软雅黑" w:eastAsia="微软雅黑" w:hAnsi="微软雅黑" w:hint="eastAsia"/>
          <w:szCs w:val="21"/>
        </w:rPr>
        <w:t>的重要性和必要性，</w:t>
      </w:r>
      <w:r w:rsidR="00330BFF" w:rsidRPr="0023693F">
        <w:rPr>
          <w:rFonts w:ascii="微软雅黑" w:eastAsia="微软雅黑" w:hAnsi="微软雅黑" w:hint="eastAsia"/>
          <w:szCs w:val="21"/>
        </w:rPr>
        <w:t>也要</w:t>
      </w:r>
      <w:proofErr w:type="gramStart"/>
      <w:r w:rsidR="00330BFF" w:rsidRPr="0023693F">
        <w:rPr>
          <w:rFonts w:ascii="微软雅黑" w:eastAsia="微软雅黑" w:hAnsi="微软雅黑" w:hint="eastAsia"/>
          <w:szCs w:val="21"/>
        </w:rPr>
        <w:t>突出华</w:t>
      </w:r>
      <w:proofErr w:type="gramEnd"/>
      <w:r w:rsidR="00330BFF" w:rsidRPr="0023693F">
        <w:rPr>
          <w:rFonts w:ascii="微软雅黑" w:eastAsia="微软雅黑" w:hAnsi="微软雅黑" w:hint="eastAsia"/>
          <w:szCs w:val="21"/>
        </w:rPr>
        <w:t>为的技术优势和丰富经验（实践案例），</w:t>
      </w:r>
      <w:r w:rsidRPr="0023693F">
        <w:rPr>
          <w:rFonts w:ascii="微软雅黑" w:eastAsia="微软雅黑" w:hAnsi="微软雅黑"/>
          <w:szCs w:val="21"/>
        </w:rPr>
        <w:t>表现出华为</w:t>
      </w:r>
      <w:r w:rsidR="00330BFF" w:rsidRPr="0023693F">
        <w:rPr>
          <w:rFonts w:ascii="微软雅黑" w:eastAsia="微软雅黑" w:hAnsi="微软雅黑" w:hint="eastAsia"/>
          <w:szCs w:val="21"/>
        </w:rPr>
        <w:t>与企业携手并进</w:t>
      </w:r>
      <w:r w:rsidRPr="0023693F">
        <w:rPr>
          <w:rFonts w:ascii="微软雅黑" w:eastAsia="微软雅黑" w:hAnsi="微软雅黑" w:hint="eastAsia"/>
          <w:szCs w:val="21"/>
        </w:rPr>
        <w:t>的</w:t>
      </w:r>
      <w:r w:rsidRPr="0023693F">
        <w:rPr>
          <w:rFonts w:ascii="微软雅黑" w:eastAsia="微软雅黑" w:hAnsi="微软雅黑"/>
          <w:szCs w:val="21"/>
        </w:rPr>
        <w:t>态度，使受众对品牌的价值主张产生认同感，在社会发展形势的驱使下，更倾向于选择华为进行数字化</w:t>
      </w:r>
      <w:r w:rsidR="00330BFF" w:rsidRPr="0023693F">
        <w:rPr>
          <w:rFonts w:ascii="微软雅黑" w:eastAsia="微软雅黑" w:hAnsi="微软雅黑" w:hint="eastAsia"/>
          <w:szCs w:val="21"/>
        </w:rPr>
        <w:t>建设</w:t>
      </w:r>
      <w:r w:rsidRPr="0023693F">
        <w:rPr>
          <w:rFonts w:ascii="微软雅黑" w:eastAsia="微软雅黑" w:hAnsi="微软雅黑"/>
          <w:szCs w:val="21"/>
        </w:rPr>
        <w:t>，</w:t>
      </w:r>
      <w:r w:rsidR="00330BFF" w:rsidRPr="0023693F">
        <w:rPr>
          <w:rFonts w:ascii="微软雅黑" w:eastAsia="微软雅黑" w:hAnsi="微软雅黑" w:hint="eastAsia"/>
          <w:szCs w:val="21"/>
        </w:rPr>
        <w:t>以此扩大光网络</w:t>
      </w:r>
      <w:r w:rsidR="00330BFF" w:rsidRPr="0023693F">
        <w:rPr>
          <w:rFonts w:ascii="微软雅黑" w:eastAsia="微软雅黑" w:hAnsi="微软雅黑"/>
          <w:szCs w:val="21"/>
        </w:rPr>
        <w:t>在全行业的应用</w:t>
      </w:r>
      <w:r w:rsidR="00330BFF" w:rsidRPr="0023693F">
        <w:rPr>
          <w:rFonts w:ascii="微软雅黑" w:eastAsia="微软雅黑" w:hAnsi="微软雅黑" w:hint="eastAsia"/>
          <w:szCs w:val="21"/>
        </w:rPr>
        <w:t>。</w:t>
      </w:r>
    </w:p>
    <w:p w14:paraId="11DA85E7" w14:textId="6AB2DB5E" w:rsidR="00436924" w:rsidRPr="00CF5403" w:rsidRDefault="00230212" w:rsidP="00CF5403">
      <w:pPr>
        <w:pStyle w:val="ab"/>
        <w:numPr>
          <w:ilvl w:val="0"/>
          <w:numId w:val="16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23693F">
        <w:rPr>
          <w:rFonts w:ascii="微软雅黑" w:eastAsia="微软雅黑" w:hAnsi="微软雅黑" w:hint="eastAsia"/>
          <w:b/>
          <w:bCs/>
          <w:szCs w:val="21"/>
        </w:rPr>
        <w:t>增强华为光网人的自豪感</w:t>
      </w:r>
      <w:r w:rsidR="00330BFF" w:rsidRPr="0023693F">
        <w:rPr>
          <w:rFonts w:ascii="微软雅黑" w:eastAsia="微软雅黑" w:hAnsi="微软雅黑" w:hint="eastAsia"/>
          <w:b/>
          <w:bCs/>
          <w:szCs w:val="21"/>
        </w:rPr>
        <w:t>和品牌</w:t>
      </w:r>
      <w:r w:rsidR="007134BD" w:rsidRPr="0023693F">
        <w:rPr>
          <w:rFonts w:ascii="微软雅黑" w:eastAsia="微软雅黑" w:hAnsi="微软雅黑" w:hint="eastAsia"/>
          <w:b/>
          <w:bCs/>
          <w:szCs w:val="21"/>
        </w:rPr>
        <w:t>影响力</w:t>
      </w:r>
      <w:r w:rsidR="00330BFF" w:rsidRPr="0023693F">
        <w:rPr>
          <w:rFonts w:ascii="微软雅黑" w:eastAsia="微软雅黑" w:hAnsi="微软雅黑" w:hint="eastAsia"/>
          <w:b/>
          <w:bCs/>
          <w:szCs w:val="21"/>
        </w:rPr>
        <w:t>。</w:t>
      </w:r>
      <w:r w:rsidR="007134BD">
        <w:rPr>
          <w:rFonts w:ascii="微软雅黑" w:eastAsia="微软雅黑" w:hAnsi="微软雅黑" w:hint="eastAsia"/>
          <w:szCs w:val="21"/>
        </w:rPr>
        <w:t>要</w:t>
      </w:r>
      <w:r w:rsidR="007134BD" w:rsidRPr="002B3906">
        <w:rPr>
          <w:rFonts w:ascii="微软雅黑" w:eastAsia="微软雅黑" w:hAnsi="微软雅黑" w:hint="eastAsia"/>
          <w:szCs w:val="21"/>
        </w:rPr>
        <w:t>提升全行业从业者、媒体、公众对</w:t>
      </w:r>
      <w:r w:rsidR="007134BD">
        <w:rPr>
          <w:rFonts w:ascii="微软雅黑" w:eastAsia="微软雅黑" w:hAnsi="微软雅黑" w:hint="eastAsia"/>
          <w:szCs w:val="21"/>
        </w:rPr>
        <w:t>华为光</w:t>
      </w:r>
      <w:proofErr w:type="gramStart"/>
      <w:r w:rsidR="007134BD">
        <w:rPr>
          <w:rFonts w:ascii="微软雅黑" w:eastAsia="微软雅黑" w:hAnsi="微软雅黑" w:hint="eastAsia"/>
          <w:szCs w:val="21"/>
        </w:rPr>
        <w:t>网品牌</w:t>
      </w:r>
      <w:proofErr w:type="gramEnd"/>
      <w:r w:rsidR="007134BD">
        <w:rPr>
          <w:rFonts w:ascii="微软雅黑" w:eastAsia="微软雅黑" w:hAnsi="微软雅黑" w:hint="eastAsia"/>
          <w:szCs w:val="21"/>
        </w:rPr>
        <w:t>的</w:t>
      </w:r>
      <w:r w:rsidR="007134BD">
        <w:rPr>
          <w:rFonts w:ascii="微软雅黑" w:eastAsia="微软雅黑" w:hAnsi="微软雅黑" w:hint="eastAsia"/>
          <w:szCs w:val="21"/>
        </w:rPr>
        <w:lastRenderedPageBreak/>
        <w:t>价值认同，形成更长远的影响</w:t>
      </w:r>
      <w:r w:rsidR="00D728DB">
        <w:rPr>
          <w:rFonts w:ascii="微软雅黑" w:eastAsia="微软雅黑" w:hAnsi="微软雅黑" w:hint="eastAsia"/>
          <w:szCs w:val="21"/>
        </w:rPr>
        <w:t>。</w:t>
      </w:r>
    </w:p>
    <w:p w14:paraId="50901991" w14:textId="6419F778" w:rsidR="00330BFF" w:rsidRPr="0023693F" w:rsidRDefault="000631F9" w:rsidP="00CF540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4CB3EF2" w14:textId="6A968A73" w:rsidR="007D7E4D" w:rsidRDefault="00654242" w:rsidP="00CF540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根据</w:t>
      </w:r>
      <w:r w:rsidR="007134BD">
        <w:rPr>
          <w:rFonts w:ascii="微软雅黑" w:eastAsia="微软雅黑" w:hAnsi="微软雅黑" w:hint="eastAsia"/>
          <w:sz w:val="21"/>
          <w:szCs w:val="21"/>
        </w:rPr>
        <w:t>传播目标</w:t>
      </w:r>
      <w:r w:rsidR="007D7E4D">
        <w:rPr>
          <w:rFonts w:ascii="微软雅黑" w:eastAsia="微软雅黑" w:hAnsi="微软雅黑" w:hint="eastAsia"/>
          <w:sz w:val="21"/>
          <w:szCs w:val="21"/>
        </w:rPr>
        <w:t>及数字营销特点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7D7E4D">
        <w:rPr>
          <w:rFonts w:ascii="微软雅黑" w:eastAsia="微软雅黑" w:hAnsi="微软雅黑" w:hint="eastAsia"/>
          <w:sz w:val="21"/>
          <w:szCs w:val="21"/>
        </w:rPr>
        <w:t>主要从以下几方面打造</w:t>
      </w:r>
      <w:proofErr w:type="gramStart"/>
      <w:r w:rsidR="007D7E4D">
        <w:rPr>
          <w:rFonts w:ascii="微软雅黑" w:eastAsia="微软雅黑" w:hAnsi="微软雅黑" w:hint="eastAsia"/>
          <w:sz w:val="21"/>
          <w:szCs w:val="21"/>
        </w:rPr>
        <w:t>“</w:t>
      </w:r>
      <w:proofErr w:type="gramEnd"/>
      <w:r w:rsidR="007D7E4D">
        <w:rPr>
          <w:rFonts w:ascii="微软雅黑" w:eastAsia="微软雅黑" w:hAnsi="微软雅黑" w:hint="eastAsia"/>
          <w:sz w:val="21"/>
          <w:szCs w:val="21"/>
        </w:rPr>
        <w:t>追光者“</w:t>
      </w:r>
      <w:r w:rsidR="007D7E4D" w:rsidRPr="00195BA5">
        <w:rPr>
          <w:rFonts w:ascii="微软雅黑" w:eastAsia="微软雅黑" w:hAnsi="微软雅黑" w:hint="eastAsia"/>
          <w:sz w:val="21"/>
          <w:szCs w:val="21"/>
        </w:rPr>
        <w:t>Campaign</w:t>
      </w:r>
      <w:r w:rsidR="007D7E4D">
        <w:rPr>
          <w:rFonts w:ascii="微软雅黑" w:eastAsia="微软雅黑" w:hAnsi="微软雅黑" w:hint="eastAsia"/>
          <w:sz w:val="21"/>
          <w:szCs w:val="21"/>
        </w:rPr>
        <w:t>：</w:t>
      </w:r>
    </w:p>
    <w:p w14:paraId="151C31E8" w14:textId="77777777" w:rsidR="007134BD" w:rsidRPr="00C831DB" w:rsidRDefault="00654242" w:rsidP="00CF5403">
      <w:pPr>
        <w:pStyle w:val="ab"/>
        <w:numPr>
          <w:ilvl w:val="0"/>
          <w:numId w:val="2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C831DB">
        <w:rPr>
          <w:rFonts w:ascii="微软雅黑" w:eastAsia="微软雅黑" w:hAnsi="微软雅黑" w:hint="eastAsia"/>
          <w:b/>
          <w:bCs/>
          <w:szCs w:val="21"/>
        </w:rPr>
        <w:t>一个</w:t>
      </w:r>
      <w:r w:rsidR="007D7E4D" w:rsidRPr="00C831DB">
        <w:rPr>
          <w:rFonts w:ascii="微软雅黑" w:eastAsia="微软雅黑" w:hAnsi="微软雅黑" w:hint="eastAsia"/>
          <w:b/>
          <w:bCs/>
          <w:szCs w:val="21"/>
        </w:rPr>
        <w:t>核心</w:t>
      </w:r>
      <w:r w:rsidRPr="00C831DB">
        <w:rPr>
          <w:rFonts w:ascii="微软雅黑" w:eastAsia="微软雅黑" w:hAnsi="微软雅黑" w:hint="eastAsia"/>
          <w:b/>
          <w:bCs/>
          <w:szCs w:val="21"/>
        </w:rPr>
        <w:t>创意：</w:t>
      </w:r>
    </w:p>
    <w:p w14:paraId="0A8568A9" w14:textId="4E7E7F30" w:rsidR="005D0564" w:rsidRPr="009D784A" w:rsidRDefault="008735AD" w:rsidP="00CF540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</w:t>
      </w:r>
      <w:r w:rsidR="007D7E4D">
        <w:rPr>
          <w:rFonts w:ascii="微软雅黑" w:eastAsia="微软雅黑" w:hAnsi="微软雅黑" w:hint="eastAsia"/>
          <w:sz w:val="21"/>
          <w:szCs w:val="21"/>
        </w:rPr>
        <w:t>“追光者”</w:t>
      </w:r>
      <w:r>
        <w:rPr>
          <w:rFonts w:ascii="微软雅黑" w:eastAsia="微软雅黑" w:hAnsi="微软雅黑" w:hint="eastAsia"/>
          <w:sz w:val="21"/>
          <w:szCs w:val="21"/>
        </w:rPr>
        <w:t>这一</w:t>
      </w:r>
      <w:r w:rsidR="003649D0">
        <w:rPr>
          <w:rFonts w:ascii="微软雅黑" w:eastAsia="微软雅黑" w:hAnsi="微软雅黑" w:hint="eastAsia"/>
          <w:sz w:val="21"/>
          <w:szCs w:val="21"/>
        </w:rPr>
        <w:t>品牌</w:t>
      </w:r>
      <w:r w:rsidR="0023693F">
        <w:rPr>
          <w:rFonts w:ascii="微软雅黑" w:eastAsia="微软雅黑" w:hAnsi="微软雅黑" w:hint="eastAsia"/>
          <w:sz w:val="21"/>
          <w:szCs w:val="21"/>
        </w:rPr>
        <w:t>形象</w:t>
      </w:r>
      <w:r>
        <w:rPr>
          <w:rFonts w:ascii="微软雅黑" w:eastAsia="微软雅黑" w:hAnsi="微软雅黑" w:hint="eastAsia"/>
          <w:sz w:val="21"/>
          <w:szCs w:val="21"/>
        </w:rPr>
        <w:t>打通不同圈层受众，追光者既是</w:t>
      </w:r>
      <w:r w:rsidR="0074349E">
        <w:rPr>
          <w:rFonts w:ascii="微软雅黑" w:eastAsia="微软雅黑" w:hAnsi="微软雅黑" w:hint="eastAsia"/>
          <w:sz w:val="21"/>
          <w:szCs w:val="21"/>
        </w:rPr>
        <w:t>持续寻求技术突破的网络通信技术人，也是在千行百业中投身于数字化建设的从业者，更是默默无闻散发光和热的普通劳动者。</w:t>
      </w:r>
      <w:r w:rsidR="006124EF">
        <w:rPr>
          <w:rFonts w:ascii="微软雅黑" w:eastAsia="微软雅黑" w:hAnsi="微软雅黑" w:hint="eastAsia"/>
          <w:sz w:val="21"/>
          <w:szCs w:val="21"/>
        </w:rPr>
        <w:t>从不同受众人群切入，通过丰富的呈现形式包装行业案例，将生硬、冰冷的科技产品融入真实、温情的故事，挖掘追光者的精神内核与社会价值</w:t>
      </w:r>
      <w:r w:rsidR="008A0E5A">
        <w:rPr>
          <w:rFonts w:ascii="微软雅黑" w:eastAsia="微软雅黑" w:hAnsi="微软雅黑" w:hint="eastAsia"/>
          <w:sz w:val="21"/>
          <w:szCs w:val="21"/>
        </w:rPr>
        <w:t>。</w:t>
      </w:r>
    </w:p>
    <w:p w14:paraId="32D87384" w14:textId="65E24008" w:rsidR="000109F4" w:rsidRDefault="007D7E4D" w:rsidP="00CF540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1404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317EBF6" wp14:editId="36ED0266">
            <wp:extent cx="5729003" cy="3073400"/>
            <wp:effectExtent l="0" t="0" r="0" b="0"/>
            <wp:docPr id="8" name="图片 8" descr="网站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网站&#10;&#10;中度可信度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0764" cy="31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E2C89" w14:textId="0537CB47" w:rsidR="00971776" w:rsidRPr="005D0564" w:rsidRDefault="00FC566F" w:rsidP="00CF540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FC566F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CBB683D" wp14:editId="49975903">
            <wp:extent cx="4997222" cy="3162300"/>
            <wp:effectExtent l="0" t="0" r="0" b="0"/>
            <wp:docPr id="14" name="图片 1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文本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9517" cy="317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C3894" w14:textId="5B54F9CB" w:rsidR="00F15C8A" w:rsidRDefault="007D7E4D" w:rsidP="00CF5403">
      <w:pPr>
        <w:pStyle w:val="ab"/>
        <w:numPr>
          <w:ilvl w:val="0"/>
          <w:numId w:val="3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C831DB">
        <w:rPr>
          <w:rFonts w:ascii="微软雅黑" w:eastAsia="微软雅黑" w:hAnsi="微软雅黑" w:hint="eastAsia"/>
          <w:b/>
          <w:bCs/>
          <w:szCs w:val="21"/>
        </w:rPr>
        <w:t>三条内容</w:t>
      </w:r>
      <w:r w:rsidR="00654242" w:rsidRPr="00C831DB">
        <w:rPr>
          <w:rFonts w:ascii="微软雅黑" w:eastAsia="微软雅黑" w:hAnsi="微软雅黑" w:hint="eastAsia"/>
          <w:b/>
          <w:bCs/>
          <w:szCs w:val="21"/>
        </w:rPr>
        <w:t>分支</w:t>
      </w:r>
      <w:r w:rsidRPr="00C831DB">
        <w:rPr>
          <w:rFonts w:ascii="微软雅黑" w:eastAsia="微软雅黑" w:hAnsi="微软雅黑" w:hint="eastAsia"/>
          <w:b/>
          <w:bCs/>
          <w:szCs w:val="21"/>
        </w:rPr>
        <w:t>：</w:t>
      </w:r>
    </w:p>
    <w:p w14:paraId="37799B3C" w14:textId="69884624" w:rsidR="000109F4" w:rsidRDefault="00342106" w:rsidP="00CF540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42106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5EFA85F" wp14:editId="29EC2D92">
            <wp:extent cx="5720715" cy="3202940"/>
            <wp:effectExtent l="0" t="0" r="0" b="0"/>
            <wp:docPr id="16" name="图片 16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文本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4B819" w14:textId="3FAE2401" w:rsidR="00436924" w:rsidRPr="00436924" w:rsidRDefault="001A7473" w:rsidP="00CF5403">
      <w:pPr>
        <w:pStyle w:val="ab"/>
        <w:numPr>
          <w:ilvl w:val="0"/>
          <w:numId w:val="18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F15C8A">
        <w:rPr>
          <w:rFonts w:ascii="微软雅黑" w:eastAsia="微软雅黑" w:hAnsi="微软雅黑" w:hint="eastAsia"/>
          <w:b/>
          <w:bCs/>
          <w:szCs w:val="21"/>
        </w:rPr>
        <w:t>科普线</w:t>
      </w:r>
      <w:r w:rsidR="00F15C8A" w:rsidRPr="00F15C8A">
        <w:rPr>
          <w:rFonts w:ascii="微软雅黑" w:eastAsia="微软雅黑" w:hAnsi="微软雅黑" w:hint="eastAsia"/>
          <w:b/>
          <w:bCs/>
          <w:szCs w:val="21"/>
        </w:rPr>
        <w:t>：向泛大众进行光网络知识与技术的认知普及，为后续传播做好品牌认知铺垫</w:t>
      </w:r>
    </w:p>
    <w:p w14:paraId="31072907" w14:textId="0BECEE0A" w:rsidR="006C3696" w:rsidRPr="00CC67E9" w:rsidRDefault="001A7473" w:rsidP="00CF5403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F15C8A">
        <w:rPr>
          <w:rFonts w:ascii="微软雅黑" w:eastAsia="微软雅黑" w:hAnsi="微软雅黑" w:hint="eastAsia"/>
          <w:szCs w:val="21"/>
        </w:rPr>
        <w:t>打造</w:t>
      </w:r>
      <w:proofErr w:type="gramStart"/>
      <w:r w:rsidRPr="00F15C8A">
        <w:rPr>
          <w:rFonts w:ascii="微软雅黑" w:eastAsia="微软雅黑" w:hAnsi="微软雅黑" w:hint="eastAsia"/>
          <w:szCs w:val="21"/>
        </w:rPr>
        <w:t>“</w:t>
      </w:r>
      <w:proofErr w:type="gramEnd"/>
      <w:r w:rsidRPr="00F15C8A">
        <w:rPr>
          <w:rFonts w:ascii="微软雅黑" w:eastAsia="微软雅黑" w:hAnsi="微软雅黑" w:hint="eastAsia"/>
          <w:szCs w:val="21"/>
        </w:rPr>
        <w:t>追光小课堂“栏目，</w:t>
      </w:r>
      <w:r w:rsidR="006309C9" w:rsidRPr="00F15C8A">
        <w:rPr>
          <w:rFonts w:ascii="微软雅黑" w:eastAsia="微软雅黑" w:hAnsi="微软雅黑"/>
          <w:szCs w:val="21"/>
        </w:rPr>
        <w:t>从生活相关问题切入，对大众进行基本的光网络的概念科普</w:t>
      </w:r>
      <w:r w:rsidR="00F15C8A" w:rsidRPr="00F15C8A">
        <w:rPr>
          <w:rFonts w:ascii="微软雅黑" w:eastAsia="微软雅黑" w:hAnsi="微软雅黑" w:hint="eastAsia"/>
          <w:szCs w:val="21"/>
        </w:rPr>
        <w:t>。通过</w:t>
      </w:r>
      <w:r w:rsidRPr="00F15C8A">
        <w:rPr>
          <w:rFonts w:ascii="微软雅黑" w:eastAsia="微软雅黑" w:hAnsi="微软雅黑"/>
          <w:szCs w:val="21"/>
        </w:rPr>
        <w:t>街访视频</w:t>
      </w:r>
      <w:r w:rsidRPr="00F15C8A">
        <w:rPr>
          <w:rFonts w:ascii="微软雅黑" w:eastAsia="微软雅黑" w:hAnsi="微软雅黑" w:hint="eastAsia"/>
          <w:szCs w:val="21"/>
        </w:rPr>
        <w:t>、</w:t>
      </w:r>
      <w:r w:rsidR="006309C9" w:rsidRPr="00F15C8A">
        <w:rPr>
          <w:rFonts w:ascii="微软雅黑" w:eastAsia="微软雅黑" w:hAnsi="微软雅黑" w:hint="eastAsia"/>
          <w:szCs w:val="21"/>
        </w:rPr>
        <w:t>光</w:t>
      </w:r>
      <w:r w:rsidR="006309C9" w:rsidRPr="00F15C8A">
        <w:rPr>
          <w:rFonts w:ascii="微软雅黑" w:eastAsia="微软雅黑" w:hAnsi="微软雅黑"/>
          <w:szCs w:val="21"/>
        </w:rPr>
        <w:t>通信发展史</w:t>
      </w:r>
      <w:r w:rsidR="006309C9" w:rsidRPr="00F15C8A">
        <w:rPr>
          <w:rFonts w:ascii="微软雅黑" w:eastAsia="微软雅黑" w:hAnsi="微软雅黑" w:hint="eastAsia"/>
          <w:szCs w:val="21"/>
        </w:rPr>
        <w:t>、O</w:t>
      </w:r>
      <w:r w:rsidR="006309C9" w:rsidRPr="00F15C8A">
        <w:rPr>
          <w:rFonts w:ascii="微软雅黑" w:eastAsia="微软雅黑" w:hAnsi="微软雅黑"/>
          <w:szCs w:val="21"/>
        </w:rPr>
        <w:t>XC</w:t>
      </w:r>
      <w:r w:rsidR="006309C9" w:rsidRPr="00F15C8A">
        <w:rPr>
          <w:rFonts w:ascii="微软雅黑" w:eastAsia="微软雅黑" w:hAnsi="微软雅黑" w:hint="eastAsia"/>
          <w:szCs w:val="21"/>
        </w:rPr>
        <w:t xml:space="preserve"> 产品</w:t>
      </w:r>
      <w:r w:rsidRPr="00F15C8A">
        <w:rPr>
          <w:rFonts w:ascii="微软雅黑" w:eastAsia="微软雅黑" w:hAnsi="微软雅黑" w:hint="eastAsia"/>
          <w:szCs w:val="21"/>
        </w:rPr>
        <w:t>趣味漫画</w:t>
      </w:r>
      <w:r w:rsidR="006309C9" w:rsidRPr="00F15C8A">
        <w:rPr>
          <w:rFonts w:ascii="微软雅黑" w:eastAsia="微软雅黑" w:hAnsi="微软雅黑" w:hint="eastAsia"/>
          <w:szCs w:val="21"/>
        </w:rPr>
        <w:t>、七夕热点长图</w:t>
      </w:r>
      <w:r w:rsidRPr="00F15C8A">
        <w:rPr>
          <w:rFonts w:ascii="微软雅黑" w:eastAsia="微软雅黑" w:hAnsi="微软雅黑" w:hint="eastAsia"/>
          <w:szCs w:val="21"/>
        </w:rPr>
        <w:t>等</w:t>
      </w:r>
      <w:r w:rsidR="00F15C8A" w:rsidRPr="00F15C8A">
        <w:rPr>
          <w:rFonts w:ascii="微软雅黑" w:eastAsia="微软雅黑" w:hAnsi="微软雅黑" w:hint="eastAsia"/>
          <w:szCs w:val="21"/>
        </w:rPr>
        <w:t>表现</w:t>
      </w:r>
      <w:r w:rsidRPr="00F15C8A">
        <w:rPr>
          <w:rFonts w:ascii="微软雅黑" w:eastAsia="微软雅黑" w:hAnsi="微软雅黑" w:hint="eastAsia"/>
          <w:szCs w:val="21"/>
        </w:rPr>
        <w:t>形式吸引关注</w:t>
      </w:r>
      <w:r w:rsidR="00F15C8A" w:rsidRPr="00F15C8A">
        <w:rPr>
          <w:rFonts w:ascii="微软雅黑" w:eastAsia="微软雅黑" w:hAnsi="微软雅黑" w:hint="eastAsia"/>
          <w:szCs w:val="21"/>
        </w:rPr>
        <w:t>度</w:t>
      </w:r>
      <w:r w:rsidRPr="00F15C8A">
        <w:rPr>
          <w:rFonts w:ascii="微软雅黑" w:eastAsia="微软雅黑" w:hAnsi="微软雅黑" w:hint="eastAsia"/>
          <w:szCs w:val="21"/>
        </w:rPr>
        <w:t>，并通过文章等传播</w:t>
      </w:r>
      <w:r w:rsidRPr="00F15C8A">
        <w:rPr>
          <w:rFonts w:ascii="微软雅黑" w:eastAsia="微软雅黑" w:hAnsi="微软雅黑" w:cs="宋体" w:hint="eastAsia"/>
          <w:szCs w:val="21"/>
        </w:rPr>
        <w:t>科普干货</w:t>
      </w:r>
      <w:r w:rsidRPr="00F15C8A">
        <w:rPr>
          <w:rFonts w:ascii="微软雅黑" w:eastAsia="微软雅黑" w:hAnsi="微软雅黑" w:hint="eastAsia"/>
          <w:szCs w:val="21"/>
        </w:rPr>
        <w:t>，多方面</w:t>
      </w:r>
      <w:r w:rsidRPr="00F15C8A">
        <w:rPr>
          <w:rFonts w:ascii="微软雅黑" w:eastAsia="微软雅黑" w:hAnsi="微软雅黑" w:cs="宋体" w:hint="eastAsia"/>
          <w:szCs w:val="21"/>
        </w:rPr>
        <w:t>建立大众与光网的感知</w:t>
      </w:r>
      <w:r w:rsidR="006309C9" w:rsidRPr="00F15C8A">
        <w:rPr>
          <w:rFonts w:ascii="微软雅黑" w:eastAsia="微软雅黑" w:hAnsi="微软雅黑" w:hint="eastAsia"/>
          <w:szCs w:val="21"/>
        </w:rPr>
        <w:t>。</w:t>
      </w:r>
    </w:p>
    <w:p w14:paraId="7ABDC456" w14:textId="49F62248" w:rsidR="006C3696" w:rsidRDefault="008D1070" w:rsidP="00CF5403">
      <w:pPr>
        <w:pStyle w:val="ab"/>
        <w:spacing w:before="100" w:beforeAutospacing="1" w:after="100" w:afterAutospacing="1"/>
        <w:ind w:left="420" w:firstLineChars="0" w:firstLine="0"/>
        <w:rPr>
          <w:rFonts w:ascii="微软雅黑" w:eastAsia="微软雅黑" w:hAnsi="微软雅黑" w:cs="华文细黑"/>
          <w:szCs w:val="21"/>
        </w:rPr>
      </w:pPr>
      <w:r>
        <w:rPr>
          <w:noProof/>
        </w:rPr>
        <w:drawing>
          <wp:inline distT="0" distB="0" distL="0" distR="0" wp14:anchorId="028E00C6" wp14:editId="1CC04C87">
            <wp:extent cx="5247619" cy="1371429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7619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291D3" w14:textId="6F096B7B" w:rsidR="006C3696" w:rsidRDefault="00B73AC7" w:rsidP="00EA7DD7">
      <w:pPr>
        <w:pStyle w:val="ab"/>
        <w:numPr>
          <w:ilvl w:val="0"/>
          <w:numId w:val="27"/>
        </w:numPr>
        <w:spacing w:before="100" w:beforeAutospacing="1" w:after="100" w:afterAutospacing="1"/>
        <w:ind w:left="840" w:firstLineChars="0" w:firstLine="0"/>
        <w:jc w:val="left"/>
        <w:textAlignment w:val="baseline"/>
        <w:rPr>
          <w:rFonts w:ascii="微软雅黑" w:eastAsia="微软雅黑" w:hAnsi="微软雅黑"/>
          <w:szCs w:val="21"/>
        </w:rPr>
      </w:pPr>
      <w:hyperlink r:id="rId12" w:history="1">
        <w:r w:rsidR="006C3696" w:rsidRPr="006C3696">
          <w:rPr>
            <w:rStyle w:val="a5"/>
            <w:rFonts w:ascii="微软雅黑" w:eastAsia="微软雅黑" w:hAnsi="微软雅黑"/>
            <w:szCs w:val="21"/>
          </w:rPr>
          <w:t>街访视频《你知道光通信吗》</w:t>
        </w:r>
      </w:hyperlink>
    </w:p>
    <w:p w14:paraId="537DED26" w14:textId="1BC6FE42" w:rsidR="006C3696" w:rsidRPr="00CF5403" w:rsidRDefault="00B73AC7" w:rsidP="00EA7DD7">
      <w:pPr>
        <w:pStyle w:val="ab"/>
        <w:numPr>
          <w:ilvl w:val="0"/>
          <w:numId w:val="27"/>
        </w:numPr>
        <w:spacing w:before="100" w:beforeAutospacing="1" w:after="100" w:afterAutospacing="1"/>
        <w:ind w:left="840" w:firstLineChars="0" w:firstLine="0"/>
        <w:jc w:val="left"/>
        <w:textAlignment w:val="baseline"/>
        <w:rPr>
          <w:rFonts w:ascii="微软雅黑" w:eastAsia="微软雅黑" w:hAnsi="微软雅黑"/>
          <w:szCs w:val="21"/>
        </w:rPr>
      </w:pPr>
      <w:hyperlink r:id="rId13" w:history="1">
        <w:r w:rsidR="006C3696" w:rsidRPr="00CC67E9">
          <w:rPr>
            <w:rStyle w:val="a5"/>
            <w:rFonts w:ascii="微软雅黑" w:eastAsia="微软雅黑" w:hAnsi="微软雅黑"/>
            <w:szCs w:val="21"/>
          </w:rPr>
          <w:t>光通信发展史长漫画</w:t>
        </w:r>
      </w:hyperlink>
      <w:r w:rsidR="006C3696" w:rsidRPr="00CC67E9">
        <w:rPr>
          <w:rStyle w:val="a5"/>
          <w:rFonts w:ascii="微软雅黑" w:eastAsia="微软雅黑" w:hAnsi="微软雅黑" w:hint="eastAsia"/>
          <w:szCs w:val="21"/>
        </w:rPr>
        <w:t xml:space="preserve"> </w:t>
      </w:r>
    </w:p>
    <w:p w14:paraId="42E15266" w14:textId="7516DA7B" w:rsidR="006309C9" w:rsidRDefault="00F15C8A" w:rsidP="00CF5403">
      <w:pPr>
        <w:pStyle w:val="ab"/>
        <w:numPr>
          <w:ilvl w:val="0"/>
          <w:numId w:val="18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F15C8A">
        <w:rPr>
          <w:rFonts w:ascii="微软雅黑" w:eastAsia="微软雅黑" w:hAnsi="微软雅黑" w:hint="eastAsia"/>
          <w:b/>
          <w:bCs/>
          <w:szCs w:val="21"/>
        </w:rPr>
        <w:t>人文故事线：通过人物故事包装，打造“追光者”品牌，提升公众对光领域的认知</w:t>
      </w:r>
    </w:p>
    <w:p w14:paraId="36A1E678" w14:textId="692E7D61" w:rsidR="00EF08DF" w:rsidRDefault="00F15C8A" w:rsidP="00CF5403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436924">
        <w:rPr>
          <w:rFonts w:ascii="微软雅黑" w:eastAsia="微软雅黑" w:hAnsi="微软雅黑" w:hint="eastAsia"/>
          <w:szCs w:val="21"/>
        </w:rPr>
        <w:t>通过不同领域、不同身份的追光者的故事，讲述</w:t>
      </w:r>
      <w:r w:rsidR="003044BB" w:rsidRPr="00436924">
        <w:rPr>
          <w:rFonts w:ascii="微软雅黑" w:eastAsia="微软雅黑" w:hAnsi="微软雅黑" w:hint="eastAsia"/>
          <w:szCs w:val="21"/>
        </w:rPr>
        <w:t>每个追光者如何在自己的岗位上</w:t>
      </w:r>
      <w:r w:rsidR="00C13331" w:rsidRPr="00436924">
        <w:rPr>
          <w:rFonts w:ascii="微软雅黑" w:eastAsia="微软雅黑" w:hAnsi="微软雅黑" w:hint="eastAsia"/>
          <w:szCs w:val="21"/>
        </w:rPr>
        <w:t>发挥</w:t>
      </w:r>
      <w:r w:rsidR="003044BB" w:rsidRPr="00436924">
        <w:rPr>
          <w:rFonts w:ascii="微软雅黑" w:eastAsia="微软雅黑" w:hAnsi="微软雅黑" w:hint="eastAsia"/>
          <w:szCs w:val="21"/>
        </w:rPr>
        <w:t>作用、实现</w:t>
      </w:r>
      <w:r w:rsidR="00C13331" w:rsidRPr="00436924">
        <w:rPr>
          <w:rFonts w:ascii="微软雅黑" w:eastAsia="微软雅黑" w:hAnsi="微软雅黑" w:hint="eastAsia"/>
          <w:szCs w:val="21"/>
        </w:rPr>
        <w:t>价值</w:t>
      </w:r>
      <w:r w:rsidRPr="00436924">
        <w:rPr>
          <w:rFonts w:ascii="微软雅黑" w:eastAsia="微软雅黑" w:hAnsi="微软雅黑" w:hint="eastAsia"/>
          <w:szCs w:val="21"/>
        </w:rPr>
        <w:t>，</w:t>
      </w:r>
      <w:r w:rsidR="003044BB" w:rsidRPr="00436924">
        <w:rPr>
          <w:rFonts w:ascii="微软雅黑" w:eastAsia="微软雅黑" w:hAnsi="微软雅黑" w:hint="eastAsia"/>
          <w:szCs w:val="21"/>
        </w:rPr>
        <w:t>引发目标受</w:t>
      </w:r>
      <w:proofErr w:type="gramStart"/>
      <w:r w:rsidR="003044BB" w:rsidRPr="00436924">
        <w:rPr>
          <w:rFonts w:ascii="微软雅黑" w:eastAsia="微软雅黑" w:hAnsi="微软雅黑" w:hint="eastAsia"/>
          <w:szCs w:val="21"/>
        </w:rPr>
        <w:t>众产生</w:t>
      </w:r>
      <w:proofErr w:type="gramEnd"/>
      <w:r w:rsidR="003044BB" w:rsidRPr="00436924">
        <w:rPr>
          <w:rFonts w:ascii="微软雅黑" w:eastAsia="微软雅黑" w:hAnsi="微软雅黑" w:hint="eastAsia"/>
          <w:szCs w:val="21"/>
        </w:rPr>
        <w:t>共情，</w:t>
      </w:r>
      <w:r w:rsidRPr="00436924">
        <w:rPr>
          <w:rFonts w:ascii="微软雅黑" w:eastAsia="微软雅黑" w:hAnsi="微软雅黑" w:hint="eastAsia"/>
          <w:szCs w:val="21"/>
        </w:rPr>
        <w:t>传递</w:t>
      </w:r>
      <w:r w:rsidR="00C13331" w:rsidRPr="00436924">
        <w:rPr>
          <w:rFonts w:ascii="微软雅黑" w:eastAsia="微软雅黑" w:hAnsi="微软雅黑" w:hint="eastAsia"/>
          <w:szCs w:val="21"/>
        </w:rPr>
        <w:t>光</w:t>
      </w:r>
      <w:proofErr w:type="gramStart"/>
      <w:r w:rsidR="00C13331" w:rsidRPr="00436924">
        <w:rPr>
          <w:rFonts w:ascii="微软雅黑" w:eastAsia="微软雅黑" w:hAnsi="微软雅黑" w:hint="eastAsia"/>
          <w:szCs w:val="21"/>
        </w:rPr>
        <w:t>网</w:t>
      </w:r>
      <w:r w:rsidRPr="00436924">
        <w:rPr>
          <w:rFonts w:ascii="微软雅黑" w:eastAsia="微软雅黑" w:hAnsi="微软雅黑" w:hint="eastAsia"/>
          <w:szCs w:val="21"/>
        </w:rPr>
        <w:t>品牌</w:t>
      </w:r>
      <w:proofErr w:type="gramEnd"/>
      <w:r w:rsidRPr="00436924">
        <w:rPr>
          <w:rFonts w:ascii="微软雅黑" w:eastAsia="微软雅黑" w:hAnsi="微软雅黑" w:hint="eastAsia"/>
          <w:szCs w:val="21"/>
        </w:rPr>
        <w:t>不畏艰难、追求美好和理想的价值理念。</w:t>
      </w:r>
    </w:p>
    <w:p w14:paraId="08353A34" w14:textId="4AEDDCD6" w:rsidR="00C64E5E" w:rsidRPr="00717E88" w:rsidRDefault="00AE1062" w:rsidP="00CF5403">
      <w:pPr>
        <w:pStyle w:val="ab"/>
        <w:numPr>
          <w:ilvl w:val="0"/>
          <w:numId w:val="20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华为光网技术团队和</w:t>
      </w:r>
      <w:r w:rsidR="00C64E5E" w:rsidRPr="00547C2E">
        <w:rPr>
          <w:rFonts w:ascii="微软雅黑" w:eastAsia="微软雅黑" w:hAnsi="微软雅黑" w:hint="eastAsia"/>
          <w:szCs w:val="21"/>
        </w:rPr>
        <w:t>光通信人</w:t>
      </w:r>
      <w:r w:rsidR="00C64E5E" w:rsidRPr="00C13331">
        <w:rPr>
          <w:rFonts w:ascii="微软雅黑" w:eastAsia="微软雅黑" w:hAnsi="微软雅黑" w:hint="eastAsia"/>
          <w:szCs w:val="21"/>
        </w:rPr>
        <w:t>是深耕技术</w:t>
      </w:r>
      <w:r>
        <w:rPr>
          <w:rFonts w:ascii="微软雅黑" w:eastAsia="微软雅黑" w:hAnsi="微软雅黑" w:hint="eastAsia"/>
          <w:szCs w:val="21"/>
        </w:rPr>
        <w:t>、</w:t>
      </w:r>
      <w:r w:rsidR="00C64E5E" w:rsidRPr="00C13331">
        <w:rPr>
          <w:rFonts w:ascii="微软雅黑" w:eastAsia="微软雅黑" w:hAnsi="微软雅黑" w:hint="eastAsia"/>
          <w:szCs w:val="21"/>
        </w:rPr>
        <w:t>领先突破的追光者</w:t>
      </w:r>
      <w:r w:rsidR="00EF08DF" w:rsidRPr="00547C2E">
        <w:rPr>
          <w:rFonts w:ascii="微软雅黑" w:eastAsia="微软雅黑" w:hAnsi="微软雅黑" w:hint="eastAsia"/>
          <w:szCs w:val="21"/>
        </w:rPr>
        <w:t>。</w:t>
      </w:r>
    </w:p>
    <w:p w14:paraId="7477A77C" w14:textId="4CBB9341" w:rsidR="00C64E5E" w:rsidRPr="00717E88" w:rsidRDefault="00B73AC7" w:rsidP="00CF5403">
      <w:pPr>
        <w:pStyle w:val="ab"/>
        <w:numPr>
          <w:ilvl w:val="0"/>
          <w:numId w:val="3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18"/>
        </w:rPr>
      </w:pPr>
      <w:hyperlink r:id="rId14" w:history="1">
        <w:r w:rsidR="006C3696">
          <w:rPr>
            <w:rStyle w:val="a5"/>
            <w:rFonts w:ascii="微软雅黑" w:eastAsia="微软雅黑" w:hAnsi="微软雅黑" w:hint="eastAsia"/>
            <w:szCs w:val="18"/>
          </w:rPr>
          <w:t>登顶珠峰视频</w:t>
        </w:r>
      </w:hyperlink>
      <w:r w:rsidR="00CC67E9">
        <w:rPr>
          <w:rFonts w:ascii="微软雅黑" w:eastAsia="微软雅黑" w:hAnsi="微软雅黑" w:hint="eastAsia"/>
          <w:szCs w:val="18"/>
        </w:rPr>
        <w:t>，</w:t>
      </w:r>
      <w:r w:rsidR="00EF08DF" w:rsidRPr="00717E88">
        <w:rPr>
          <w:rFonts w:ascii="微软雅黑" w:eastAsia="微软雅黑" w:hAnsi="微软雅黑" w:hint="eastAsia"/>
          <w:szCs w:val="18"/>
        </w:rPr>
        <w:t>讲述华为团队克服了千重万难，</w:t>
      </w:r>
      <w:r w:rsidR="00AE1062" w:rsidRPr="00717E88">
        <w:rPr>
          <w:rFonts w:ascii="微软雅黑" w:eastAsia="微软雅黑" w:hAnsi="微软雅黑" w:hint="eastAsia"/>
          <w:szCs w:val="18"/>
        </w:rPr>
        <w:t>与运营商一起</w:t>
      </w:r>
      <w:r w:rsidR="00EF08DF" w:rsidRPr="00717E88">
        <w:rPr>
          <w:rFonts w:ascii="微软雅黑" w:eastAsia="微软雅黑" w:hAnsi="微软雅黑" w:hint="eastAsia"/>
          <w:szCs w:val="18"/>
        </w:rPr>
        <w:t>将千兆的全光网络联接至世界最高峰的故事</w:t>
      </w:r>
      <w:r w:rsidR="00547C2E" w:rsidRPr="00717E88">
        <w:rPr>
          <w:rFonts w:ascii="微软雅黑" w:eastAsia="微软雅黑" w:hAnsi="微软雅黑" w:hint="eastAsia"/>
          <w:szCs w:val="18"/>
        </w:rPr>
        <w:t>，至此人类光纤网络的覆盖取得了新的突破</w:t>
      </w:r>
      <w:r w:rsidR="00717E88" w:rsidRPr="00717E88">
        <w:rPr>
          <w:rFonts w:ascii="微软雅黑" w:eastAsia="微软雅黑" w:hAnsi="微软雅黑" w:hint="eastAsia"/>
          <w:szCs w:val="18"/>
        </w:rPr>
        <w:t>，致敬为光</w:t>
      </w:r>
      <w:proofErr w:type="gramStart"/>
      <w:r w:rsidR="00717E88" w:rsidRPr="00717E88">
        <w:rPr>
          <w:rFonts w:ascii="微软雅黑" w:eastAsia="微软雅黑" w:hAnsi="微软雅黑" w:hint="eastAsia"/>
          <w:szCs w:val="18"/>
        </w:rPr>
        <w:t>联接奋斗</w:t>
      </w:r>
      <w:proofErr w:type="gramEnd"/>
      <w:r w:rsidR="00717E88" w:rsidRPr="00717E88">
        <w:rPr>
          <w:rFonts w:ascii="微软雅黑" w:eastAsia="微软雅黑" w:hAnsi="微软雅黑" w:hint="eastAsia"/>
          <w:szCs w:val="18"/>
        </w:rPr>
        <w:t>的所有通信人。</w:t>
      </w:r>
    </w:p>
    <w:p w14:paraId="0D39C255" w14:textId="67FDD3F3" w:rsidR="002303B1" w:rsidRDefault="00B73AC7" w:rsidP="00CF5403">
      <w:pPr>
        <w:pStyle w:val="ab"/>
        <w:numPr>
          <w:ilvl w:val="0"/>
          <w:numId w:val="25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18"/>
        </w:rPr>
      </w:pPr>
      <w:hyperlink r:id="rId15" w:history="1">
        <w:r w:rsidR="00B874F2" w:rsidRPr="006C3696">
          <w:rPr>
            <w:rStyle w:val="a5"/>
            <w:rFonts w:ascii="微软雅黑" w:eastAsia="微软雅黑" w:hAnsi="微软雅黑"/>
            <w:szCs w:val="18"/>
          </w:rPr>
          <w:t>OXC</w:t>
        </w:r>
        <w:r w:rsidR="00B874F2" w:rsidRPr="006C3696">
          <w:rPr>
            <w:rStyle w:val="a5"/>
            <w:rFonts w:ascii="微软雅黑" w:eastAsia="微软雅黑" w:hAnsi="微软雅黑" w:hint="eastAsia"/>
            <w:szCs w:val="18"/>
          </w:rPr>
          <w:t>研究人员故事</w:t>
        </w:r>
      </w:hyperlink>
      <w:r w:rsidR="00B874F2" w:rsidRPr="00CC67E9">
        <w:rPr>
          <w:rFonts w:ascii="微软雅黑" w:eastAsia="微软雅黑" w:hAnsi="微软雅黑" w:hint="eastAsia"/>
          <w:szCs w:val="18"/>
        </w:rPr>
        <w:t>，</w:t>
      </w:r>
      <w:r w:rsidR="00B874F2" w:rsidRPr="00717E88">
        <w:rPr>
          <w:rFonts w:ascii="微软雅黑" w:eastAsia="微软雅黑" w:hAnsi="微软雅黑" w:hint="eastAsia"/>
          <w:szCs w:val="18"/>
        </w:rPr>
        <w:t>讲述华为</w:t>
      </w:r>
      <w:r w:rsidR="00B874F2" w:rsidRPr="00717E88">
        <w:rPr>
          <w:rFonts w:ascii="微软雅黑" w:eastAsia="微软雅黑" w:hAnsi="微软雅黑"/>
          <w:szCs w:val="18"/>
        </w:rPr>
        <w:t>光网</w:t>
      </w:r>
      <w:r w:rsidR="00AE1062" w:rsidRPr="00717E88">
        <w:rPr>
          <w:rFonts w:ascii="微软雅黑" w:eastAsia="微软雅黑" w:hAnsi="微软雅黑" w:hint="eastAsia"/>
          <w:szCs w:val="18"/>
        </w:rPr>
        <w:t>的</w:t>
      </w:r>
      <w:r w:rsidR="00B874F2" w:rsidRPr="00717E88">
        <w:rPr>
          <w:rFonts w:ascii="微软雅黑" w:eastAsia="微软雅黑" w:hAnsi="微软雅黑"/>
          <w:szCs w:val="18"/>
        </w:rPr>
        <w:t>研发工程师</w:t>
      </w:r>
      <w:r w:rsidR="00AE1062" w:rsidRPr="00717E88">
        <w:rPr>
          <w:rFonts w:ascii="微软雅黑" w:eastAsia="微软雅黑" w:hAnsi="微软雅黑" w:hint="eastAsia"/>
          <w:szCs w:val="18"/>
        </w:rPr>
        <w:t>们肩负创新使命</w:t>
      </w:r>
      <w:r w:rsidR="00717E88" w:rsidRPr="00717E88">
        <w:rPr>
          <w:rFonts w:ascii="微软雅黑" w:eastAsia="微软雅黑" w:hAnsi="微软雅黑" w:hint="eastAsia"/>
          <w:szCs w:val="18"/>
        </w:rPr>
        <w:t>，8年潜心专</w:t>
      </w:r>
      <w:proofErr w:type="gramStart"/>
      <w:r w:rsidR="00717E88" w:rsidRPr="00717E88">
        <w:rPr>
          <w:rFonts w:ascii="微软雅黑" w:eastAsia="微软雅黑" w:hAnsi="微软雅黑" w:hint="eastAsia"/>
          <w:szCs w:val="18"/>
        </w:rPr>
        <w:t>研</w:t>
      </w:r>
      <w:proofErr w:type="gramEnd"/>
      <w:r w:rsidR="00717E88" w:rsidRPr="00717E88">
        <w:rPr>
          <w:rFonts w:ascii="微软雅黑" w:eastAsia="微软雅黑" w:hAnsi="微软雅黑" w:hint="eastAsia"/>
          <w:szCs w:val="18"/>
        </w:rPr>
        <w:t>，从理论到无数次的实践</w:t>
      </w:r>
      <w:r w:rsidR="00B874F2" w:rsidRPr="00717E88">
        <w:rPr>
          <w:rFonts w:ascii="微软雅黑" w:eastAsia="微软雅黑" w:hAnsi="微软雅黑" w:hint="eastAsia"/>
          <w:szCs w:val="18"/>
        </w:rPr>
        <w:t>，最终</w:t>
      </w:r>
      <w:r w:rsidR="00717E88" w:rsidRPr="00717E88">
        <w:rPr>
          <w:rFonts w:ascii="微软雅黑" w:eastAsia="微软雅黑" w:hAnsi="微软雅黑" w:hint="eastAsia"/>
          <w:szCs w:val="18"/>
        </w:rPr>
        <w:t>让</w:t>
      </w:r>
      <w:r w:rsidR="00B874F2" w:rsidRPr="00717E88">
        <w:rPr>
          <w:rFonts w:ascii="微软雅黑" w:eastAsia="微软雅黑" w:hAnsi="微软雅黑"/>
          <w:szCs w:val="18"/>
        </w:rPr>
        <w:t>OXC全光交叉技术</w:t>
      </w:r>
      <w:r w:rsidR="00B874F2" w:rsidRPr="00717E88">
        <w:rPr>
          <w:rFonts w:ascii="微软雅黑" w:eastAsia="微软雅黑" w:hAnsi="微软雅黑" w:hint="eastAsia"/>
          <w:szCs w:val="18"/>
        </w:rPr>
        <w:t>面世，</w:t>
      </w:r>
      <w:r w:rsidR="00547C2E" w:rsidRPr="00717E88">
        <w:rPr>
          <w:rFonts w:ascii="微软雅黑" w:eastAsia="微软雅黑" w:hAnsi="微软雅黑" w:hint="eastAsia"/>
          <w:szCs w:val="18"/>
        </w:rPr>
        <w:t>引来</w:t>
      </w:r>
      <w:r w:rsidR="00AE1062" w:rsidRPr="00717E88">
        <w:rPr>
          <w:rFonts w:ascii="微软雅黑" w:eastAsia="微软雅黑" w:hAnsi="微软雅黑" w:hint="eastAsia"/>
          <w:szCs w:val="18"/>
        </w:rPr>
        <w:t>了</w:t>
      </w:r>
      <w:r w:rsidR="00547C2E" w:rsidRPr="00717E88">
        <w:rPr>
          <w:rFonts w:ascii="微软雅黑" w:eastAsia="微软雅黑" w:hAnsi="微软雅黑" w:hint="eastAsia"/>
          <w:szCs w:val="18"/>
        </w:rPr>
        <w:t>全面落地的“全光时代”。</w:t>
      </w:r>
    </w:p>
    <w:p w14:paraId="6DB4A542" w14:textId="787D8DBD" w:rsidR="006C3696" w:rsidRPr="00CF5403" w:rsidRDefault="008D1070" w:rsidP="008D1070">
      <w:pPr>
        <w:spacing w:before="100" w:beforeAutospacing="1" w:after="100" w:afterAutospacing="1"/>
        <w:jc w:val="center"/>
        <w:rPr>
          <w:rFonts w:ascii="微软雅黑" w:eastAsia="微软雅黑" w:hAnsi="微软雅黑" w:cs="华文细黑"/>
          <w:szCs w:val="21"/>
        </w:rPr>
      </w:pPr>
      <w:r>
        <w:rPr>
          <w:noProof/>
        </w:rPr>
        <w:drawing>
          <wp:inline distT="0" distB="0" distL="0" distR="0" wp14:anchorId="03B37EFB" wp14:editId="181B0547">
            <wp:extent cx="5419048" cy="126666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B532C" w14:textId="77777777" w:rsidR="000222C9" w:rsidRDefault="00C64E5E" w:rsidP="00CF5403">
      <w:pPr>
        <w:pStyle w:val="ab"/>
        <w:numPr>
          <w:ilvl w:val="0"/>
          <w:numId w:val="20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C13331">
        <w:rPr>
          <w:rFonts w:ascii="微软雅黑" w:eastAsia="微软雅黑" w:hAnsi="微软雅黑" w:hint="eastAsia"/>
          <w:szCs w:val="21"/>
        </w:rPr>
        <w:t>千行百业的客户应用光网，是追求发展、理想远大的追光者</w:t>
      </w:r>
      <w:r>
        <w:rPr>
          <w:rFonts w:ascii="微软雅黑" w:eastAsia="微软雅黑" w:hAnsi="微软雅黑" w:hint="eastAsia"/>
          <w:szCs w:val="21"/>
        </w:rPr>
        <w:t>。</w:t>
      </w:r>
    </w:p>
    <w:p w14:paraId="2E2E316B" w14:textId="4A8B5FB6" w:rsidR="002017D1" w:rsidRDefault="00EF08DF" w:rsidP="00CF5403">
      <w:pPr>
        <w:pStyle w:val="ab"/>
        <w:spacing w:before="100" w:beforeAutospacing="1" w:after="100" w:afterAutospacing="1"/>
        <w:ind w:left="42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547C2E">
        <w:rPr>
          <w:rFonts w:ascii="微软雅黑" w:eastAsia="微软雅黑" w:hAnsi="微软雅黑" w:hint="eastAsia"/>
          <w:szCs w:val="21"/>
        </w:rPr>
        <w:t>以从业者的视角出发，强调华为光网在行业应用具体实践，</w:t>
      </w:r>
      <w:proofErr w:type="gramStart"/>
      <w:r w:rsidRPr="00547C2E">
        <w:rPr>
          <w:rFonts w:ascii="微软雅黑" w:eastAsia="微软雅黑" w:hAnsi="微软雅黑" w:hint="eastAsia"/>
          <w:szCs w:val="21"/>
        </w:rPr>
        <w:t>智简全光</w:t>
      </w:r>
      <w:proofErr w:type="gramEnd"/>
      <w:r w:rsidRPr="00547C2E">
        <w:rPr>
          <w:rFonts w:ascii="微软雅黑" w:eastAsia="微软雅黑" w:hAnsi="微软雅黑" w:hint="eastAsia"/>
          <w:szCs w:val="21"/>
        </w:rPr>
        <w:t>网为客户提供了极致的业务体验，</w:t>
      </w:r>
      <w:r w:rsidR="008C2C60">
        <w:rPr>
          <w:rFonts w:ascii="微软雅黑" w:eastAsia="微软雅黑" w:hAnsi="微软雅黑" w:hint="eastAsia"/>
          <w:szCs w:val="21"/>
        </w:rPr>
        <w:t>如四川蓬安教育局、四川电信等</w:t>
      </w:r>
      <w:r w:rsidR="002303B1">
        <w:rPr>
          <w:rFonts w:ascii="微软雅黑" w:eastAsia="微软雅黑" w:hAnsi="微软雅黑" w:hint="eastAsia"/>
          <w:szCs w:val="21"/>
        </w:rPr>
        <w:t>政府企业通过</w:t>
      </w:r>
      <w:r w:rsidR="002017D1">
        <w:rPr>
          <w:rFonts w:ascii="微软雅黑" w:eastAsia="微软雅黑" w:hAnsi="微软雅黑" w:hint="eastAsia"/>
          <w:szCs w:val="21"/>
        </w:rPr>
        <w:t>全光园区解决方案</w:t>
      </w:r>
      <w:r w:rsidR="008C2C60">
        <w:rPr>
          <w:rFonts w:ascii="微软雅黑" w:eastAsia="微软雅黑" w:hAnsi="微软雅黑" w:hint="eastAsia"/>
          <w:szCs w:val="21"/>
        </w:rPr>
        <w:t>实现了数字化演进，云南</w:t>
      </w:r>
      <w:r w:rsidR="002017D1">
        <w:rPr>
          <w:rFonts w:ascii="微软雅黑" w:eastAsia="微软雅黑" w:hAnsi="微软雅黑" w:hint="eastAsia"/>
          <w:szCs w:val="21"/>
        </w:rPr>
        <w:t>石头</w:t>
      </w:r>
      <w:r w:rsidR="008C2C60">
        <w:rPr>
          <w:rFonts w:ascii="微软雅黑" w:eastAsia="微软雅黑" w:hAnsi="微软雅黑" w:hint="eastAsia"/>
          <w:szCs w:val="21"/>
        </w:rPr>
        <w:t>酒店</w:t>
      </w:r>
      <w:r w:rsidR="002017D1">
        <w:rPr>
          <w:rFonts w:ascii="微软雅黑" w:eastAsia="微软雅黑" w:hAnsi="微软雅黑" w:hint="eastAsia"/>
          <w:szCs w:val="21"/>
        </w:rPr>
        <w:t>通过智能网络升级</w:t>
      </w:r>
      <w:r w:rsidRPr="00547C2E">
        <w:rPr>
          <w:rFonts w:ascii="微软雅黑" w:eastAsia="微软雅黑" w:hAnsi="微软雅黑" w:hint="eastAsia"/>
          <w:szCs w:val="21"/>
        </w:rPr>
        <w:t>全光网是千行百业的必然趋势，创造体验也是华为光</w:t>
      </w:r>
      <w:proofErr w:type="gramStart"/>
      <w:r w:rsidRPr="00547C2E">
        <w:rPr>
          <w:rFonts w:ascii="微软雅黑" w:eastAsia="微软雅黑" w:hAnsi="微软雅黑" w:hint="eastAsia"/>
          <w:szCs w:val="21"/>
        </w:rPr>
        <w:t>网产品</w:t>
      </w:r>
      <w:proofErr w:type="gramEnd"/>
      <w:r w:rsidRPr="00547C2E">
        <w:rPr>
          <w:rFonts w:ascii="微软雅黑" w:eastAsia="微软雅黑" w:hAnsi="微软雅黑" w:hint="eastAsia"/>
          <w:szCs w:val="21"/>
        </w:rPr>
        <w:t>的价值体现。</w:t>
      </w:r>
    </w:p>
    <w:p w14:paraId="49E020E1" w14:textId="685CBF64" w:rsidR="006C3696" w:rsidRPr="00AA66A4" w:rsidRDefault="00B73AC7" w:rsidP="00CF5403">
      <w:pPr>
        <w:pStyle w:val="ab"/>
        <w:numPr>
          <w:ilvl w:val="0"/>
          <w:numId w:val="27"/>
        </w:numPr>
        <w:spacing w:before="100" w:beforeAutospacing="1" w:after="100" w:afterAutospacing="1"/>
        <w:ind w:firstLineChars="0" w:firstLine="0"/>
        <w:rPr>
          <w:rStyle w:val="a5"/>
          <w:rFonts w:ascii="微软雅黑" w:eastAsia="微软雅黑" w:hAnsi="微软雅黑"/>
          <w:bCs/>
          <w:color w:val="auto"/>
          <w:szCs w:val="21"/>
          <w:u w:val="none"/>
        </w:rPr>
      </w:pPr>
      <w:hyperlink r:id="rId17" w:history="1">
        <w:r w:rsidR="006C3696" w:rsidRPr="00AA66A4">
          <w:rPr>
            <w:rStyle w:val="a5"/>
            <w:rFonts w:ascii="微软雅黑" w:eastAsia="微软雅黑" w:hAnsi="微软雅黑" w:hint="eastAsia"/>
            <w:szCs w:val="21"/>
          </w:rPr>
          <w:t>四川蓬安：全光联接，为边远地区公平教育破题</w:t>
        </w:r>
      </w:hyperlink>
    </w:p>
    <w:p w14:paraId="4F9182E8" w14:textId="48EAC993" w:rsidR="00C64E5E" w:rsidRPr="00CF5403" w:rsidRDefault="00B73AC7" w:rsidP="00CF5403">
      <w:pPr>
        <w:pStyle w:val="ab"/>
        <w:numPr>
          <w:ilvl w:val="0"/>
          <w:numId w:val="27"/>
        </w:numPr>
        <w:spacing w:before="100" w:beforeAutospacing="1" w:after="100" w:afterAutospacing="1"/>
        <w:ind w:firstLineChars="0" w:firstLine="0"/>
        <w:rPr>
          <w:rFonts w:ascii="微软雅黑" w:eastAsia="微软雅黑" w:hAnsi="微软雅黑"/>
          <w:bCs/>
          <w:szCs w:val="21"/>
        </w:rPr>
      </w:pPr>
      <w:hyperlink r:id="rId18" w:history="1">
        <w:r w:rsidR="00DF01DF" w:rsidRPr="00DF01DF">
          <w:rPr>
            <w:rStyle w:val="a5"/>
            <w:rFonts w:ascii="微软雅黑" w:eastAsia="微软雅黑" w:hAnsi="微软雅黑"/>
            <w:bCs/>
            <w:szCs w:val="21"/>
          </w:rPr>
          <w:t>世界电信日</w:t>
        </w:r>
        <w:proofErr w:type="gramStart"/>
        <w:r w:rsidR="00DF01DF" w:rsidRPr="00DF01DF">
          <w:rPr>
            <w:rStyle w:val="a5"/>
            <w:rFonts w:ascii="微软雅黑" w:eastAsia="微软雅黑" w:hAnsi="微软雅黑"/>
            <w:bCs/>
            <w:szCs w:val="21"/>
          </w:rPr>
          <w:t>丨</w:t>
        </w:r>
        <w:proofErr w:type="gramEnd"/>
        <w:r w:rsidR="00DF01DF" w:rsidRPr="00DF01DF">
          <w:rPr>
            <w:rStyle w:val="a5"/>
            <w:rFonts w:ascii="微软雅黑" w:eastAsia="微软雅黑" w:hAnsi="微软雅黑"/>
            <w:bCs/>
            <w:szCs w:val="21"/>
          </w:rPr>
          <w:t>2030都快来了，硬核技术云VR了解一下？</w:t>
        </w:r>
      </w:hyperlink>
    </w:p>
    <w:p w14:paraId="1AF28057" w14:textId="740CF675" w:rsidR="00C64E5E" w:rsidRPr="00C64E5E" w:rsidRDefault="008C2C60" w:rsidP="00CF5403">
      <w:pPr>
        <w:pStyle w:val="ab"/>
        <w:numPr>
          <w:ilvl w:val="0"/>
          <w:numId w:val="20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普通</w:t>
      </w:r>
      <w:r w:rsidR="00C64E5E" w:rsidRPr="00C64E5E">
        <w:rPr>
          <w:rFonts w:ascii="微软雅黑" w:eastAsia="微软雅黑" w:hAnsi="微软雅黑" w:hint="eastAsia"/>
          <w:szCs w:val="21"/>
        </w:rPr>
        <w:t>大众在光网助力下更好地发挥、创造价值，是自由筑梦、平凡而闪耀的追光者。</w:t>
      </w:r>
    </w:p>
    <w:p w14:paraId="0390D9BA" w14:textId="56023782" w:rsidR="00DF01DF" w:rsidRPr="008D1070" w:rsidRDefault="00EF08DF" w:rsidP="008D1070">
      <w:pPr>
        <w:pStyle w:val="ab"/>
        <w:spacing w:before="100" w:beforeAutospacing="1" w:after="100" w:afterAutospacing="1"/>
        <w:ind w:left="42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EF08DF">
        <w:rPr>
          <w:rFonts w:ascii="微软雅黑" w:eastAsia="微软雅黑" w:hAnsi="微软雅黑" w:hint="eastAsia"/>
          <w:szCs w:val="21"/>
        </w:rPr>
        <w:t>从受益者视角出发，</w:t>
      </w:r>
      <w:r w:rsidR="00DA3EA6">
        <w:rPr>
          <w:rFonts w:ascii="微软雅黑" w:eastAsia="微软雅黑" w:hAnsi="微软雅黑" w:hint="eastAsia"/>
          <w:szCs w:val="21"/>
        </w:rPr>
        <w:t>围绕</w:t>
      </w:r>
      <w:r w:rsidR="00DA3EA6" w:rsidRPr="00EF08DF">
        <w:rPr>
          <w:rFonts w:ascii="微软雅黑" w:eastAsia="微软雅黑" w:hAnsi="微软雅黑" w:hint="eastAsia"/>
          <w:szCs w:val="21"/>
        </w:rPr>
        <w:t>四川校园案例</w:t>
      </w:r>
      <w:r w:rsidR="00DA3EA6">
        <w:rPr>
          <w:rFonts w:ascii="微软雅黑" w:eastAsia="微软雅黑" w:hAnsi="微软雅黑" w:hint="eastAsia"/>
          <w:szCs w:val="21"/>
        </w:rPr>
        <w:t>，</w:t>
      </w:r>
      <w:r w:rsidR="008A0E5A">
        <w:rPr>
          <w:rFonts w:ascii="微软雅黑" w:eastAsia="微软雅黑" w:hAnsi="微软雅黑" w:hint="eastAsia"/>
          <w:szCs w:val="21"/>
        </w:rPr>
        <w:t>在</w:t>
      </w:r>
      <w:r w:rsidR="00DA3EA6">
        <w:rPr>
          <w:rFonts w:ascii="微软雅黑" w:eastAsia="微软雅黑" w:hAnsi="微软雅黑" w:hint="eastAsia"/>
          <w:szCs w:val="21"/>
        </w:rPr>
        <w:t>从老师、学生角度打造人物</w:t>
      </w:r>
      <w:r w:rsidR="00DA3EA6" w:rsidRPr="00EF08DF">
        <w:rPr>
          <w:rFonts w:ascii="微软雅黑" w:eastAsia="微软雅黑" w:hAnsi="微软雅黑" w:hint="eastAsia"/>
          <w:szCs w:val="21"/>
        </w:rPr>
        <w:t>视频</w:t>
      </w:r>
      <w:r w:rsidR="00DA3EA6">
        <w:rPr>
          <w:rFonts w:ascii="微软雅黑" w:eastAsia="微软雅黑" w:hAnsi="微软雅黑" w:hint="eastAsia"/>
          <w:szCs w:val="21"/>
        </w:rPr>
        <w:t>，</w:t>
      </w:r>
      <w:r w:rsidRPr="00EF08DF">
        <w:rPr>
          <w:rFonts w:ascii="微软雅黑" w:eastAsia="微软雅黑" w:hAnsi="微软雅黑" w:hint="eastAsia"/>
          <w:szCs w:val="21"/>
        </w:rPr>
        <w:t>讲述华为如何深入打造无处不在的智简全光网，给偏远的山区送去先进的网络体验，让更多群体直接受益，</w:t>
      </w:r>
      <w:r w:rsidR="00DA3EA6">
        <w:rPr>
          <w:rFonts w:ascii="微软雅黑" w:eastAsia="微软雅黑" w:hAnsi="微软雅黑" w:hint="eastAsia"/>
          <w:szCs w:val="21"/>
        </w:rPr>
        <w:t>平凡的追光者们也借助光网络发挥着自己的价值</w:t>
      </w:r>
      <w:r w:rsidRPr="00EF08DF">
        <w:rPr>
          <w:rFonts w:ascii="微软雅黑" w:eastAsia="微软雅黑" w:hAnsi="微软雅黑" w:hint="eastAsia"/>
          <w:szCs w:val="21"/>
        </w:rPr>
        <w:t>。</w:t>
      </w:r>
      <w:r w:rsidR="00436924">
        <w:rPr>
          <w:rFonts w:ascii="微软雅黑" w:eastAsia="微软雅黑" w:hAnsi="微软雅黑" w:hint="eastAsia"/>
          <w:szCs w:val="21"/>
        </w:rPr>
        <w:t>联合华为Tech4All项目深化社会公益价值。</w:t>
      </w:r>
    </w:p>
    <w:p w14:paraId="4B5762AA" w14:textId="258C308D" w:rsidR="00DF01DF" w:rsidRPr="00157854" w:rsidRDefault="008D1070" w:rsidP="008D1070">
      <w:pPr>
        <w:pStyle w:val="ab"/>
        <w:spacing w:before="100" w:beforeAutospacing="1" w:after="100" w:afterAutospacing="1"/>
        <w:ind w:left="420" w:firstLineChars="0" w:firstLine="0"/>
        <w:jc w:val="center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noProof/>
        </w:rPr>
        <w:drawing>
          <wp:inline distT="0" distB="0" distL="0" distR="0" wp14:anchorId="0E2F5D94" wp14:editId="4A25ADC3">
            <wp:extent cx="5200000" cy="1142857"/>
            <wp:effectExtent l="0" t="0" r="127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86BEC" w14:textId="391713B2" w:rsidR="006C3696" w:rsidRPr="00F24E3C" w:rsidRDefault="00B73AC7" w:rsidP="00CF5403">
      <w:pPr>
        <w:pStyle w:val="ab"/>
        <w:numPr>
          <w:ilvl w:val="0"/>
          <w:numId w:val="28"/>
        </w:numPr>
        <w:spacing w:before="100" w:beforeAutospacing="1" w:after="100" w:afterAutospacing="1"/>
        <w:ind w:left="420" w:firstLineChars="0" w:firstLine="0"/>
        <w:rPr>
          <w:rFonts w:ascii="微软雅黑" w:eastAsia="微软雅黑" w:hAnsi="微软雅黑" w:cs="华文细黑"/>
          <w:szCs w:val="21"/>
        </w:rPr>
      </w:pPr>
      <w:hyperlink r:id="rId20" w:history="1">
        <w:r w:rsidR="006C3696" w:rsidRPr="00DA3EA6">
          <w:rPr>
            <w:rStyle w:val="a5"/>
            <w:rFonts w:ascii="微软雅黑" w:eastAsia="微软雅黑" w:hAnsi="微软雅黑" w:hint="eastAsia"/>
            <w:szCs w:val="21"/>
          </w:rPr>
          <w:t>致敬每一个有梦想的孩子</w:t>
        </w:r>
      </w:hyperlink>
      <w:r w:rsidR="00F24E3C">
        <w:rPr>
          <w:rStyle w:val="a5"/>
          <w:rFonts w:ascii="微软雅黑" w:eastAsia="微软雅黑" w:hAnsi="微软雅黑" w:hint="eastAsia"/>
          <w:szCs w:val="21"/>
          <w:u w:val="none"/>
        </w:rPr>
        <w:t xml:space="preserve"> </w:t>
      </w:r>
    </w:p>
    <w:p w14:paraId="2A07A19A" w14:textId="7A7FE838" w:rsidR="00AA66A4" w:rsidRPr="00F24E3C" w:rsidRDefault="00B73AC7" w:rsidP="00CF5403">
      <w:pPr>
        <w:pStyle w:val="ab"/>
        <w:numPr>
          <w:ilvl w:val="0"/>
          <w:numId w:val="28"/>
        </w:numPr>
        <w:spacing w:before="100" w:beforeAutospacing="1" w:after="100" w:afterAutospacing="1"/>
        <w:ind w:left="420" w:firstLineChars="0" w:firstLine="0"/>
        <w:rPr>
          <w:rStyle w:val="a5"/>
          <w:rFonts w:ascii="微软雅黑" w:eastAsia="微软雅黑" w:hAnsi="微软雅黑" w:cs="华文细黑"/>
          <w:color w:val="auto"/>
          <w:szCs w:val="21"/>
          <w:u w:val="none"/>
        </w:rPr>
      </w:pPr>
      <w:hyperlink r:id="rId21" w:history="1">
        <w:r w:rsidR="006C3696" w:rsidRPr="00DA3EA6">
          <w:rPr>
            <w:rStyle w:val="a5"/>
            <w:rFonts w:ascii="微软雅黑" w:eastAsia="微软雅黑" w:hAnsi="微软雅黑"/>
            <w:szCs w:val="21"/>
          </w:rPr>
          <w:t>334公里，老师的</w:t>
        </w:r>
        <w:proofErr w:type="gramStart"/>
        <w:r w:rsidR="006C3696" w:rsidRPr="00DA3EA6">
          <w:rPr>
            <w:rStyle w:val="a5"/>
            <w:rFonts w:ascii="微软雅黑" w:eastAsia="微软雅黑" w:hAnsi="微软雅黑"/>
            <w:szCs w:val="21"/>
          </w:rPr>
          <w:t>通勤路</w:t>
        </w:r>
        <w:proofErr w:type="gramEnd"/>
      </w:hyperlink>
      <w:r w:rsidR="00F24E3C">
        <w:rPr>
          <w:rStyle w:val="a5"/>
          <w:rFonts w:ascii="微软雅黑" w:eastAsia="微软雅黑" w:hAnsi="微软雅黑"/>
          <w:szCs w:val="21"/>
          <w:u w:val="none"/>
        </w:rPr>
        <w:t xml:space="preserve"> </w:t>
      </w:r>
    </w:p>
    <w:p w14:paraId="601725F4" w14:textId="12E8D0CA" w:rsidR="007D7E4D" w:rsidRPr="00CF5403" w:rsidRDefault="00B73AC7" w:rsidP="00CF5403">
      <w:pPr>
        <w:pStyle w:val="ab"/>
        <w:numPr>
          <w:ilvl w:val="0"/>
          <w:numId w:val="28"/>
        </w:numPr>
        <w:spacing w:before="100" w:beforeAutospacing="1" w:after="100" w:afterAutospacing="1"/>
        <w:ind w:left="420" w:firstLineChars="0" w:firstLine="0"/>
        <w:textAlignment w:val="baseline"/>
        <w:rPr>
          <w:rFonts w:ascii="微软雅黑" w:eastAsia="微软雅黑" w:hAnsi="微软雅黑"/>
          <w:szCs w:val="21"/>
        </w:rPr>
      </w:pPr>
      <w:hyperlink r:id="rId22" w:history="1">
        <w:r w:rsidR="00AA66A4" w:rsidRPr="00DA3EA6">
          <w:rPr>
            <w:rStyle w:val="a5"/>
            <w:rFonts w:ascii="微软雅黑" w:eastAsia="微软雅黑" w:hAnsi="微软雅黑"/>
            <w:szCs w:val="21"/>
          </w:rPr>
          <w:t>这个毕业季，让我们为追梦少年喝彩</w:t>
        </w:r>
      </w:hyperlink>
    </w:p>
    <w:p w14:paraId="655C892E" w14:textId="48D522B2" w:rsidR="003F2E62" w:rsidRPr="00157854" w:rsidRDefault="00F15C8A" w:rsidP="00CF5403">
      <w:pPr>
        <w:pStyle w:val="ab"/>
        <w:numPr>
          <w:ilvl w:val="0"/>
          <w:numId w:val="18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  <w:sz w:val="22"/>
        </w:rPr>
      </w:pPr>
      <w:r w:rsidRPr="00F15C8A">
        <w:rPr>
          <w:rFonts w:ascii="微软雅黑" w:eastAsia="微软雅黑" w:hAnsi="微软雅黑" w:hint="eastAsia"/>
          <w:b/>
          <w:sz w:val="22"/>
        </w:rPr>
        <w:t>行业</w:t>
      </w:r>
      <w:r w:rsidR="003F2E62">
        <w:rPr>
          <w:rFonts w:ascii="微软雅黑" w:eastAsia="微软雅黑" w:hAnsi="微软雅黑" w:hint="eastAsia"/>
          <w:b/>
          <w:sz w:val="22"/>
        </w:rPr>
        <w:t>应用</w:t>
      </w:r>
      <w:r w:rsidRPr="00F15C8A">
        <w:rPr>
          <w:rFonts w:ascii="微软雅黑" w:eastAsia="微软雅黑" w:hAnsi="微软雅黑" w:hint="eastAsia"/>
          <w:b/>
          <w:sz w:val="22"/>
        </w:rPr>
        <w:t>：</w:t>
      </w:r>
      <w:r w:rsidRPr="00F15C8A">
        <w:rPr>
          <w:rFonts w:ascii="微软雅黑" w:eastAsia="微软雅黑" w:hAnsi="微软雅黑" w:hint="eastAsia"/>
          <w:b/>
          <w:szCs w:val="21"/>
        </w:rPr>
        <w:t>展示华为光通信在</w:t>
      </w:r>
      <w:r w:rsidR="003F2E62">
        <w:rPr>
          <w:rFonts w:ascii="微软雅黑" w:eastAsia="微软雅黑" w:hAnsi="微软雅黑" w:hint="eastAsia"/>
          <w:b/>
          <w:szCs w:val="21"/>
        </w:rPr>
        <w:t>各行业</w:t>
      </w:r>
      <w:r w:rsidRPr="00F15C8A">
        <w:rPr>
          <w:rFonts w:ascii="微软雅黑" w:eastAsia="微软雅黑" w:hAnsi="微软雅黑" w:hint="eastAsia"/>
          <w:b/>
          <w:szCs w:val="21"/>
        </w:rPr>
        <w:t>的</w:t>
      </w:r>
      <w:r w:rsidR="003F2E62">
        <w:rPr>
          <w:rFonts w:ascii="微软雅黑" w:eastAsia="微软雅黑" w:hAnsi="微软雅黑" w:hint="eastAsia"/>
          <w:b/>
          <w:szCs w:val="21"/>
        </w:rPr>
        <w:t>实际</w:t>
      </w:r>
      <w:r w:rsidRPr="00F15C8A">
        <w:rPr>
          <w:rFonts w:ascii="微软雅黑" w:eastAsia="微软雅黑" w:hAnsi="微软雅黑" w:hint="eastAsia"/>
          <w:b/>
          <w:szCs w:val="21"/>
        </w:rPr>
        <w:t>应用，包括行业解决方案、合作案例、产品等。</w:t>
      </w:r>
    </w:p>
    <w:p w14:paraId="75FFC2D8" w14:textId="6DD7DFAE" w:rsidR="007B2B86" w:rsidRPr="00157854" w:rsidRDefault="003F2E62" w:rsidP="00CF5403">
      <w:pPr>
        <w:pStyle w:val="ab"/>
        <w:spacing w:before="100" w:beforeAutospacing="1" w:after="100" w:afterAutospacing="1"/>
        <w:ind w:left="42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157854">
        <w:rPr>
          <w:rFonts w:ascii="微软雅黑" w:eastAsia="微软雅黑" w:hAnsi="微软雅黑" w:hint="eastAsia"/>
          <w:szCs w:val="21"/>
        </w:rPr>
        <w:t>选取金融、互联网、医疗等行业</w:t>
      </w:r>
      <w:r w:rsidR="00CF3C09" w:rsidRPr="00157854">
        <w:rPr>
          <w:rFonts w:ascii="微软雅黑" w:eastAsia="微软雅黑" w:hAnsi="微软雅黑" w:hint="eastAsia"/>
          <w:szCs w:val="21"/>
        </w:rPr>
        <w:t>，通过海报、长图、S</w:t>
      </w:r>
      <w:r w:rsidR="00CF3C09" w:rsidRPr="00157854">
        <w:rPr>
          <w:rFonts w:ascii="微软雅黑" w:eastAsia="微软雅黑" w:hAnsi="微软雅黑"/>
          <w:szCs w:val="21"/>
        </w:rPr>
        <w:t>VG</w:t>
      </w:r>
      <w:r w:rsidR="007D6F28" w:rsidRPr="00157854">
        <w:rPr>
          <w:rFonts w:ascii="微软雅黑" w:eastAsia="微软雅黑" w:hAnsi="微软雅黑" w:hint="eastAsia"/>
          <w:szCs w:val="21"/>
        </w:rPr>
        <w:t>等</w:t>
      </w:r>
      <w:r w:rsidR="00CF3C09" w:rsidRPr="00157854">
        <w:rPr>
          <w:rFonts w:ascii="微软雅黑" w:eastAsia="微软雅黑" w:hAnsi="微软雅黑" w:hint="eastAsia"/>
          <w:szCs w:val="21"/>
        </w:rPr>
        <w:t>形式，</w:t>
      </w:r>
      <w:r w:rsidRPr="00157854">
        <w:rPr>
          <w:rFonts w:ascii="微软雅黑" w:eastAsia="微软雅黑" w:hAnsi="微软雅黑" w:hint="eastAsia"/>
          <w:szCs w:val="21"/>
        </w:rPr>
        <w:t>展现品质专线满足各行业业务的个性化需求。如金融行业的瞬时交易结算、互联网行业的超高清流畅直播等。</w:t>
      </w:r>
      <w:r w:rsidR="00CF3C09" w:rsidRPr="00157854">
        <w:rPr>
          <w:rFonts w:ascii="微软雅黑" w:eastAsia="微软雅黑" w:hAnsi="微软雅黑" w:hint="eastAsia"/>
          <w:szCs w:val="21"/>
        </w:rPr>
        <w:t>围绕全光园区、全光数据中心等解决方案，通过实际案例展现华为光网</w:t>
      </w:r>
      <w:proofErr w:type="gramStart"/>
      <w:r w:rsidR="00CF3C09" w:rsidRPr="00157854">
        <w:rPr>
          <w:rFonts w:ascii="微软雅黑" w:eastAsia="微软雅黑" w:hAnsi="微软雅黑" w:hint="eastAsia"/>
          <w:szCs w:val="21"/>
        </w:rPr>
        <w:t>极</w:t>
      </w:r>
      <w:proofErr w:type="gramEnd"/>
      <w:r w:rsidR="00CF3C09" w:rsidRPr="00157854">
        <w:rPr>
          <w:rFonts w:ascii="微软雅黑" w:eastAsia="微软雅黑" w:hAnsi="微软雅黑" w:hint="eastAsia"/>
          <w:szCs w:val="21"/>
        </w:rPr>
        <w:t>简、超宽、智能三大技术优势，及传送与接入系列产品。</w:t>
      </w:r>
    </w:p>
    <w:p w14:paraId="0BE3F46B" w14:textId="079506AE" w:rsidR="00AA66A4" w:rsidRPr="00DF01DF" w:rsidRDefault="00B73AC7" w:rsidP="00CF5403">
      <w:pPr>
        <w:pStyle w:val="ab"/>
        <w:numPr>
          <w:ilvl w:val="0"/>
          <w:numId w:val="27"/>
        </w:numPr>
        <w:spacing w:before="100" w:beforeAutospacing="1" w:after="100" w:afterAutospacing="1"/>
        <w:ind w:firstLineChars="0" w:firstLine="0"/>
        <w:textAlignment w:val="baseline"/>
        <w:rPr>
          <w:rStyle w:val="a5"/>
          <w:rFonts w:ascii="微软雅黑" w:eastAsia="微软雅黑" w:hAnsi="微软雅黑"/>
          <w:color w:val="auto"/>
          <w:szCs w:val="21"/>
          <w:u w:val="none"/>
        </w:rPr>
      </w:pPr>
      <w:hyperlink r:id="rId23" w:history="1">
        <w:r w:rsidR="00AA66A4" w:rsidRPr="00DF01DF">
          <w:rPr>
            <w:rStyle w:val="a5"/>
            <w:rFonts w:ascii="微软雅黑" w:eastAsia="微软雅黑" w:hAnsi="微软雅黑"/>
            <w:szCs w:val="21"/>
          </w:rPr>
          <w:t>OXC产品线科普漫画</w:t>
        </w:r>
      </w:hyperlink>
    </w:p>
    <w:p w14:paraId="2E782572" w14:textId="77777777" w:rsidR="00AA66A4" w:rsidRPr="00DF01DF" w:rsidRDefault="00B73AC7" w:rsidP="00CF5403">
      <w:pPr>
        <w:pStyle w:val="ab"/>
        <w:numPr>
          <w:ilvl w:val="0"/>
          <w:numId w:val="27"/>
        </w:numPr>
        <w:spacing w:before="100" w:beforeAutospacing="1" w:after="100" w:afterAutospacing="1"/>
        <w:ind w:firstLineChars="0" w:firstLine="0"/>
        <w:rPr>
          <w:rFonts w:ascii="微软雅黑" w:eastAsia="微软雅黑" w:hAnsi="微软雅黑"/>
          <w:bCs/>
          <w:szCs w:val="21"/>
        </w:rPr>
      </w:pPr>
      <w:hyperlink r:id="rId24" w:history="1">
        <w:r w:rsidR="00AA66A4" w:rsidRPr="00DF01DF">
          <w:rPr>
            <w:rStyle w:val="a5"/>
            <w:rFonts w:ascii="微软雅黑" w:eastAsia="微软雅黑" w:hAnsi="微软雅黑" w:hint="eastAsia"/>
            <w:bCs/>
            <w:szCs w:val="21"/>
          </w:rPr>
          <w:t>珠峰案例漫画长图</w:t>
        </w:r>
      </w:hyperlink>
    </w:p>
    <w:p w14:paraId="0C1F39C8" w14:textId="47DB374C" w:rsidR="00AA66A4" w:rsidRPr="00DF01DF" w:rsidRDefault="00B73AC7" w:rsidP="00CF5403">
      <w:pPr>
        <w:pStyle w:val="ab"/>
        <w:numPr>
          <w:ilvl w:val="0"/>
          <w:numId w:val="27"/>
        </w:numPr>
        <w:spacing w:before="100" w:beforeAutospacing="1" w:after="100" w:afterAutospacing="1"/>
        <w:ind w:firstLineChars="0" w:firstLine="0"/>
        <w:rPr>
          <w:rStyle w:val="a5"/>
          <w:rFonts w:ascii="微软雅黑" w:eastAsia="微软雅黑" w:hAnsi="微软雅黑"/>
          <w:bCs/>
          <w:color w:val="auto"/>
          <w:szCs w:val="21"/>
          <w:u w:val="none"/>
        </w:rPr>
      </w:pPr>
      <w:hyperlink r:id="rId25" w:history="1">
        <w:r w:rsidR="00AA66A4" w:rsidRPr="00DF01DF">
          <w:rPr>
            <w:rStyle w:val="a5"/>
            <w:rFonts w:ascii="微软雅黑" w:eastAsia="微软雅黑" w:hAnsi="微软雅黑" w:hint="eastAsia"/>
            <w:bCs/>
            <w:szCs w:val="21"/>
          </w:rPr>
          <w:t>世界环境日</w:t>
        </w:r>
        <w:proofErr w:type="gramStart"/>
        <w:r w:rsidR="00AA66A4" w:rsidRPr="00DF01DF">
          <w:rPr>
            <w:rStyle w:val="a5"/>
            <w:rFonts w:ascii="微软雅黑" w:eastAsia="微软雅黑" w:hAnsi="微软雅黑" w:hint="eastAsia"/>
            <w:bCs/>
            <w:szCs w:val="21"/>
          </w:rPr>
          <w:t>丨</w:t>
        </w:r>
        <w:proofErr w:type="gramEnd"/>
        <w:r w:rsidR="00AA66A4" w:rsidRPr="00DF01DF">
          <w:rPr>
            <w:rStyle w:val="a5"/>
            <w:rFonts w:ascii="微软雅黑" w:eastAsia="微软雅黑" w:hAnsi="微软雅黑" w:hint="eastAsia"/>
            <w:bCs/>
            <w:szCs w:val="21"/>
          </w:rPr>
          <w:t>智简全光网，打造更绿色的网络联接</w:t>
        </w:r>
      </w:hyperlink>
    </w:p>
    <w:p w14:paraId="58BFE9E9" w14:textId="7308C4A6" w:rsidR="00157854" w:rsidRPr="00CF5403" w:rsidRDefault="00B73AC7" w:rsidP="00CF5403">
      <w:pPr>
        <w:pStyle w:val="ab"/>
        <w:numPr>
          <w:ilvl w:val="0"/>
          <w:numId w:val="27"/>
        </w:numPr>
        <w:spacing w:before="100" w:beforeAutospacing="1" w:after="100" w:afterAutospacing="1"/>
        <w:ind w:firstLineChars="0" w:firstLine="0"/>
        <w:rPr>
          <w:rFonts w:ascii="微软雅黑" w:eastAsia="微软雅黑" w:hAnsi="微软雅黑"/>
          <w:bCs/>
          <w:szCs w:val="21"/>
        </w:rPr>
      </w:pPr>
      <w:hyperlink r:id="rId26" w:history="1">
        <w:r w:rsidR="00DF01DF" w:rsidRPr="00DF01DF">
          <w:rPr>
            <w:rStyle w:val="a5"/>
            <w:rFonts w:ascii="微软雅黑" w:eastAsia="微软雅黑" w:hAnsi="微软雅黑"/>
            <w:bCs/>
            <w:szCs w:val="21"/>
          </w:rPr>
          <w:t>这个七夕夜，织女说要看火星</w:t>
        </w:r>
      </w:hyperlink>
    </w:p>
    <w:p w14:paraId="716801BD" w14:textId="0867A6FE" w:rsidR="00436924" w:rsidRPr="00A439F0" w:rsidRDefault="000631F9" w:rsidP="00CF540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6A1DD1C0" w14:textId="326D11F6" w:rsidR="00C96B4B" w:rsidRPr="00DF01DF" w:rsidRDefault="00C96B4B" w:rsidP="00CF540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追光者Campaign整体分为三个传播阶段，根据</w:t>
      </w:r>
      <w:r w:rsidR="00DF01DF">
        <w:rPr>
          <w:rFonts w:ascii="微软雅黑" w:eastAsia="微软雅黑" w:hAnsi="微软雅黑" w:hint="eastAsia"/>
          <w:sz w:val="21"/>
          <w:szCs w:val="21"/>
        </w:rPr>
        <w:t>各分支的传播重点展开，包含追光者</w:t>
      </w:r>
      <w:r w:rsidR="00DF01DF">
        <w:rPr>
          <w:rFonts w:ascii="微软雅黑" w:eastAsia="微软雅黑" w:hAnsi="微软雅黑"/>
          <w:sz w:val="21"/>
          <w:szCs w:val="21"/>
        </w:rPr>
        <w:t>VI</w:t>
      </w:r>
      <w:r w:rsidR="00DF01DF">
        <w:rPr>
          <w:rFonts w:ascii="微软雅黑" w:eastAsia="微软雅黑" w:hAnsi="微软雅黑" w:hint="eastAsia"/>
          <w:sz w:val="21"/>
          <w:szCs w:val="21"/>
        </w:rPr>
        <w:t>设计、案例视频、人物视频、漫画长图、产品海报、节日热点策划等多种</w:t>
      </w:r>
      <w:r>
        <w:rPr>
          <w:rFonts w:ascii="微软雅黑" w:eastAsia="微软雅黑" w:hAnsi="微软雅黑" w:hint="eastAsia"/>
          <w:sz w:val="21"/>
          <w:szCs w:val="21"/>
        </w:rPr>
        <w:t>内容</w:t>
      </w:r>
      <w:r w:rsidR="00DF01DF">
        <w:rPr>
          <w:rFonts w:ascii="微软雅黑" w:eastAsia="微软雅黑" w:hAnsi="微软雅黑" w:hint="eastAsia"/>
          <w:sz w:val="21"/>
          <w:szCs w:val="21"/>
        </w:rPr>
        <w:t>形式，</w:t>
      </w:r>
      <w:r w:rsidR="00F24E3C">
        <w:rPr>
          <w:rFonts w:ascii="微软雅黑" w:eastAsia="微软雅黑" w:hAnsi="微软雅黑" w:hint="eastAsia"/>
          <w:sz w:val="21"/>
          <w:szCs w:val="21"/>
        </w:rPr>
        <w:t>配合</w:t>
      </w:r>
      <w:r w:rsidR="00DF01DF">
        <w:rPr>
          <w:rFonts w:ascii="微软雅黑" w:eastAsia="微软雅黑" w:hAnsi="微软雅黑" w:hint="eastAsia"/>
          <w:sz w:val="21"/>
          <w:szCs w:val="21"/>
        </w:rPr>
        <w:t>多种媒介渠道组合。</w:t>
      </w:r>
    </w:p>
    <w:p w14:paraId="5D755CCB" w14:textId="1D56D55F" w:rsidR="00D76A72" w:rsidRDefault="00B15BC6" w:rsidP="00CF540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15BC6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5B3BC1D2" wp14:editId="21A8E082">
            <wp:extent cx="5720715" cy="3077845"/>
            <wp:effectExtent l="0" t="0" r="0" b="0"/>
            <wp:docPr id="13" name="图片 13" descr="日程表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日程表&#10;&#10;低可信度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C0308" w14:textId="54B418EC" w:rsidR="00B15BC6" w:rsidRPr="00C96B4B" w:rsidRDefault="00B15BC6" w:rsidP="00CF5403">
      <w:pPr>
        <w:pStyle w:val="ab"/>
        <w:numPr>
          <w:ilvl w:val="0"/>
          <w:numId w:val="27"/>
        </w:numPr>
        <w:spacing w:before="100" w:beforeAutospacing="1" w:after="100" w:afterAutospacing="1"/>
        <w:ind w:firstLineChars="0" w:firstLine="0"/>
        <w:rPr>
          <w:rFonts w:ascii="微软雅黑" w:eastAsia="微软雅黑" w:hAnsi="微软雅黑" w:cs="华文细黑"/>
          <w:szCs w:val="21"/>
        </w:rPr>
      </w:pPr>
      <w:r w:rsidRPr="00C96B4B">
        <w:rPr>
          <w:rFonts w:ascii="微软雅黑" w:eastAsia="微软雅黑" w:hAnsi="微软雅黑" w:cs="华文细黑" w:hint="eastAsia"/>
          <w:szCs w:val="21"/>
        </w:rPr>
        <w:t>追光者</w:t>
      </w:r>
      <w:r w:rsidR="00C96B4B" w:rsidRPr="00C96B4B">
        <w:rPr>
          <w:rFonts w:ascii="微软雅黑" w:eastAsia="微软雅黑" w:hAnsi="微软雅黑" w:cs="华文细黑" w:hint="eastAsia"/>
          <w:szCs w:val="21"/>
        </w:rPr>
        <w:t>VI设计</w:t>
      </w:r>
      <w:r w:rsidR="00200068">
        <w:rPr>
          <w:rFonts w:ascii="微软雅黑" w:eastAsia="微软雅黑" w:hAnsi="微软雅黑" w:cs="华文细黑" w:hint="eastAsia"/>
          <w:szCs w:val="21"/>
        </w:rPr>
        <w:t>，作为项目的重要开端，前后超过十版设计稿，从字体设计到视频、平面投放做了详细规范。</w:t>
      </w:r>
    </w:p>
    <w:p w14:paraId="49DE8E4D" w14:textId="41132A47" w:rsidR="00200068" w:rsidRDefault="008D1070" w:rsidP="00CF5403">
      <w:pPr>
        <w:spacing w:before="100" w:beforeAutospacing="1" w:after="100" w:afterAutospacing="1"/>
        <w:jc w:val="center"/>
        <w:rPr>
          <w:rFonts w:ascii="微软雅黑" w:eastAsia="微软雅黑" w:hAnsi="微软雅黑" w:cs="华文细黑"/>
          <w:szCs w:val="21"/>
        </w:rPr>
      </w:pPr>
      <w:r>
        <w:rPr>
          <w:noProof/>
        </w:rPr>
        <w:drawing>
          <wp:inline distT="0" distB="0" distL="0" distR="0" wp14:anchorId="1749C4A8" wp14:editId="040A12DD">
            <wp:extent cx="4923809" cy="187619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23809" cy="1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C27ED" w14:textId="77739D51" w:rsidR="00200068" w:rsidRDefault="006C3696" w:rsidP="00CF5403">
      <w:pPr>
        <w:pStyle w:val="ab"/>
        <w:numPr>
          <w:ilvl w:val="0"/>
          <w:numId w:val="27"/>
        </w:numPr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追光者</w:t>
      </w:r>
      <w:r w:rsidR="00200068">
        <w:rPr>
          <w:rFonts w:ascii="微软雅黑" w:eastAsia="微软雅黑" w:hAnsi="微软雅黑" w:hint="eastAsia"/>
          <w:szCs w:val="21"/>
        </w:rPr>
        <w:t>系列</w:t>
      </w:r>
      <w:r w:rsidR="00F24E3C">
        <w:rPr>
          <w:rFonts w:ascii="微软雅黑" w:eastAsia="微软雅黑" w:hAnsi="微软雅黑" w:hint="eastAsia"/>
          <w:szCs w:val="21"/>
        </w:rPr>
        <w:t>视频</w:t>
      </w:r>
      <w:r w:rsidR="00200068">
        <w:rPr>
          <w:rFonts w:ascii="微软雅黑" w:eastAsia="微软雅黑" w:hAnsi="微软雅黑" w:hint="eastAsia"/>
          <w:szCs w:val="21"/>
        </w:rPr>
        <w:t>，结合内容配合5G珠峰热点、儿童节、教师节等热点时段发布，提升讨论量</w:t>
      </w:r>
      <w:r w:rsidR="00EA7DD7">
        <w:rPr>
          <w:rFonts w:ascii="微软雅黑" w:eastAsia="微软雅黑" w:hAnsi="微软雅黑" w:hint="eastAsia"/>
          <w:szCs w:val="21"/>
        </w:rPr>
        <w:t>。</w:t>
      </w:r>
    </w:p>
    <w:p w14:paraId="52675112" w14:textId="28B0382D" w:rsidR="00200068" w:rsidRDefault="00200068" w:rsidP="00CF5403">
      <w:pPr>
        <w:pStyle w:val="ab"/>
        <w:spacing w:before="100" w:beforeAutospacing="1" w:after="100" w:afterAutospacing="1"/>
        <w:ind w:left="420" w:firstLineChars="0" w:firstLine="0"/>
        <w:rPr>
          <w:rFonts w:ascii="微软雅黑" w:eastAsia="微软雅黑" w:hAnsi="微软雅黑"/>
          <w:szCs w:val="21"/>
        </w:rPr>
      </w:pPr>
      <w:r w:rsidRPr="00200068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B67E7F3" wp14:editId="43708D82">
            <wp:extent cx="2375807" cy="875269"/>
            <wp:effectExtent l="0" t="0" r="0" b="0"/>
            <wp:docPr id="36" name="图片 36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文本, 信件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11649" cy="88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3085D" w14:textId="23300B61" w:rsidR="006C3696" w:rsidRPr="00200068" w:rsidRDefault="00B73AC7" w:rsidP="00CF5403">
      <w:pPr>
        <w:spacing w:before="100" w:beforeAutospacing="1" w:after="100" w:afterAutospacing="1"/>
        <w:rPr>
          <w:rFonts w:ascii="微软雅黑" w:eastAsia="微软雅黑" w:hAnsi="微软雅黑"/>
          <w:sz w:val="21"/>
          <w:szCs w:val="18"/>
        </w:rPr>
      </w:pPr>
      <w:hyperlink r:id="rId30" w:history="1">
        <w:r w:rsidR="00200068" w:rsidRPr="00BC2274">
          <w:rPr>
            <w:rStyle w:val="a5"/>
            <w:rFonts w:ascii="微软雅黑" w:eastAsia="微软雅黑" w:hAnsi="微软雅黑"/>
            <w:sz w:val="21"/>
            <w:szCs w:val="18"/>
          </w:rPr>
          <w:t>https://mp.weixin.qq.com/s/rsAWLXOV4IXvpzP0Qcl2SA</w:t>
        </w:r>
      </w:hyperlink>
    </w:p>
    <w:p w14:paraId="523D909A" w14:textId="0AAC0C28" w:rsidR="00436924" w:rsidRPr="00436924" w:rsidRDefault="00B73AC7" w:rsidP="00CF5403">
      <w:pPr>
        <w:spacing w:before="100" w:beforeAutospacing="1" w:after="100" w:afterAutospacing="1"/>
        <w:rPr>
          <w:rFonts w:ascii="微软雅黑" w:eastAsia="微软雅黑" w:hAnsi="微软雅黑"/>
          <w:sz w:val="21"/>
          <w:szCs w:val="18"/>
        </w:rPr>
      </w:pPr>
      <w:hyperlink r:id="rId31" w:history="1">
        <w:r w:rsidR="00436924" w:rsidRPr="00436924">
          <w:rPr>
            <w:rStyle w:val="a5"/>
            <w:rFonts w:ascii="微软雅黑" w:eastAsia="微软雅黑" w:hAnsi="微软雅黑"/>
            <w:sz w:val="21"/>
            <w:szCs w:val="18"/>
          </w:rPr>
          <w:t>https://weibo.com/tv/show/1034:4510953644163110?from=old_pc_videoshow</w:t>
        </w:r>
      </w:hyperlink>
    </w:p>
    <w:p w14:paraId="26AD7C84" w14:textId="3576A6BF" w:rsidR="00200068" w:rsidRPr="00200068" w:rsidRDefault="00B73AC7" w:rsidP="00CF5403">
      <w:pPr>
        <w:spacing w:before="100" w:beforeAutospacing="1" w:after="100" w:afterAutospacing="1"/>
        <w:rPr>
          <w:rFonts w:ascii="微软雅黑" w:eastAsia="微软雅黑" w:hAnsi="微软雅黑"/>
          <w:sz w:val="21"/>
          <w:szCs w:val="18"/>
        </w:rPr>
      </w:pPr>
      <w:hyperlink r:id="rId32" w:history="1">
        <w:r w:rsidR="00436924" w:rsidRPr="00436924">
          <w:rPr>
            <w:rStyle w:val="a5"/>
            <w:rFonts w:ascii="微软雅黑" w:eastAsia="微软雅黑" w:hAnsi="微软雅黑"/>
            <w:sz w:val="21"/>
            <w:szCs w:val="18"/>
          </w:rPr>
          <w:t>https://weibo.com/tv/show/1034:4547528239284237?from=old_pc_videoshow</w:t>
        </w:r>
      </w:hyperlink>
    </w:p>
    <w:p w14:paraId="5F6DC091" w14:textId="2091C51D" w:rsidR="00436924" w:rsidRPr="00200068" w:rsidRDefault="00F24E3C" w:rsidP="00CF5403">
      <w:pPr>
        <w:pStyle w:val="ab"/>
        <w:numPr>
          <w:ilvl w:val="0"/>
          <w:numId w:val="27"/>
        </w:numPr>
        <w:spacing w:before="100" w:beforeAutospacing="1" w:after="100" w:afterAutospacing="1"/>
        <w:ind w:firstLineChars="0" w:firstLine="0"/>
        <w:rPr>
          <w:rFonts w:ascii="微软雅黑" w:eastAsia="微软雅黑" w:hAnsi="微软雅黑" w:cs="华文细黑"/>
          <w:szCs w:val="21"/>
        </w:rPr>
      </w:pPr>
      <w:r>
        <w:rPr>
          <w:rFonts w:ascii="微软雅黑" w:eastAsia="微软雅黑" w:hAnsi="微软雅黑" w:cs="华文细黑" w:hint="eastAsia"/>
          <w:szCs w:val="21"/>
        </w:rPr>
        <w:t>配套人物海报</w:t>
      </w:r>
      <w:r w:rsidR="00157854">
        <w:rPr>
          <w:rFonts w:ascii="微软雅黑" w:eastAsia="微软雅黑" w:hAnsi="微软雅黑" w:cs="华文细黑" w:hint="eastAsia"/>
          <w:szCs w:val="21"/>
        </w:rPr>
        <w:t>：</w:t>
      </w:r>
    </w:p>
    <w:p w14:paraId="19A66D94" w14:textId="0B49C4A8" w:rsidR="00F24E3C" w:rsidRPr="00F24E3C" w:rsidRDefault="008D1070" w:rsidP="00CF5403">
      <w:pPr>
        <w:spacing w:before="100" w:beforeAutospacing="1" w:after="100" w:afterAutospacing="1"/>
        <w:jc w:val="center"/>
        <w:rPr>
          <w:rFonts w:ascii="微软雅黑" w:eastAsia="微软雅黑" w:hAnsi="微软雅黑" w:cs="华文细黑"/>
          <w:szCs w:val="21"/>
        </w:rPr>
      </w:pPr>
      <w:r>
        <w:rPr>
          <w:noProof/>
        </w:rPr>
        <w:drawing>
          <wp:inline distT="0" distB="0" distL="0" distR="0" wp14:anchorId="280A08AC" wp14:editId="23FB6555">
            <wp:extent cx="5476190" cy="2419048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76190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91DD0" w14:textId="66E06910" w:rsidR="005842B7" w:rsidRPr="009339B9" w:rsidRDefault="00F24E3C" w:rsidP="00CF5403">
      <w:pPr>
        <w:pStyle w:val="ab"/>
        <w:numPr>
          <w:ilvl w:val="0"/>
          <w:numId w:val="27"/>
        </w:numPr>
        <w:spacing w:before="100" w:beforeAutospacing="1" w:after="100" w:afterAutospacing="1"/>
        <w:ind w:firstLineChars="0" w:firstLine="0"/>
        <w:rPr>
          <w:rFonts w:ascii="微软雅黑" w:eastAsia="微软雅黑" w:hAnsi="微软雅黑" w:cs="华文细黑"/>
          <w:szCs w:val="21"/>
        </w:rPr>
      </w:pPr>
      <w:r>
        <w:rPr>
          <w:rFonts w:ascii="微软雅黑" w:eastAsia="微软雅黑" w:hAnsi="微软雅黑" w:cs="华文细黑" w:hint="eastAsia"/>
          <w:szCs w:val="21"/>
        </w:rPr>
        <w:t>行业、产品系列海报</w:t>
      </w:r>
      <w:r w:rsidR="00EA7DD7">
        <w:rPr>
          <w:rFonts w:ascii="微软雅黑" w:eastAsia="微软雅黑" w:hAnsi="微软雅黑" w:cs="华文细黑" w:hint="eastAsia"/>
          <w:szCs w:val="21"/>
        </w:rPr>
        <w:t>：</w:t>
      </w:r>
    </w:p>
    <w:p w14:paraId="19711696" w14:textId="0D99F757" w:rsidR="005842B7" w:rsidRDefault="008D1070" w:rsidP="00CF5403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0" distR="0" wp14:anchorId="66B2705D" wp14:editId="668D7C9F">
            <wp:extent cx="4228571" cy="2352381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28571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0A4">
        <w:rPr>
          <w:sz w:val="22"/>
          <w:szCs w:val="22"/>
        </w:rPr>
        <w:t xml:space="preserve">    </w:t>
      </w:r>
    </w:p>
    <w:p w14:paraId="0C8DDFC9" w14:textId="77777777" w:rsidR="00157854" w:rsidRPr="00157854" w:rsidRDefault="00157854" w:rsidP="00CF5403">
      <w:pPr>
        <w:spacing w:before="100" w:beforeAutospacing="1" w:after="100" w:afterAutospacing="1"/>
        <w:rPr>
          <w:rFonts w:ascii="微软雅黑" w:eastAsia="微软雅黑" w:hAnsi="微软雅黑" w:cs="华文细黑"/>
          <w:szCs w:val="21"/>
        </w:rPr>
      </w:pPr>
    </w:p>
    <w:p w14:paraId="0C32195C" w14:textId="3AD56A84" w:rsidR="005842B7" w:rsidRPr="009339B9" w:rsidRDefault="00F24E3C" w:rsidP="00CF5403">
      <w:pPr>
        <w:pStyle w:val="ab"/>
        <w:numPr>
          <w:ilvl w:val="0"/>
          <w:numId w:val="27"/>
        </w:numPr>
        <w:spacing w:before="100" w:beforeAutospacing="1" w:after="100" w:afterAutospacing="1"/>
        <w:ind w:firstLineChars="0" w:firstLine="0"/>
        <w:rPr>
          <w:rFonts w:ascii="微软雅黑" w:eastAsia="微软雅黑" w:hAnsi="微软雅黑" w:cs="华文细黑"/>
          <w:szCs w:val="21"/>
        </w:rPr>
      </w:pPr>
      <w:r>
        <w:rPr>
          <w:rFonts w:ascii="微软雅黑" w:eastAsia="微软雅黑" w:hAnsi="微软雅黑" w:cs="华文细黑" w:hint="eastAsia"/>
          <w:szCs w:val="21"/>
        </w:rPr>
        <w:t>科普长图</w:t>
      </w:r>
      <w:r w:rsidR="00EA7DD7">
        <w:rPr>
          <w:rFonts w:ascii="微软雅黑" w:eastAsia="微软雅黑" w:hAnsi="微软雅黑" w:cs="华文细黑" w:hint="eastAsia"/>
          <w:szCs w:val="21"/>
        </w:rPr>
        <w:t>：</w:t>
      </w:r>
    </w:p>
    <w:p w14:paraId="6E199DE8" w14:textId="1D340A7F" w:rsidR="00F24E3C" w:rsidRPr="00CC67E9" w:rsidRDefault="008D1070" w:rsidP="00CF540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drawing>
          <wp:inline distT="0" distB="0" distL="0" distR="0" wp14:anchorId="7083694C" wp14:editId="7C6B8D87">
            <wp:extent cx="4876190" cy="3114286"/>
            <wp:effectExtent l="0" t="0" r="63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76190" cy="3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E9F75" w14:textId="479A6028" w:rsidR="00B15BC6" w:rsidRPr="00A439F0" w:rsidRDefault="000631F9" w:rsidP="00CF540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5B4098B" w14:textId="0D764554" w:rsidR="001F565F" w:rsidRPr="00CF5403" w:rsidRDefault="00B15BC6" w:rsidP="00CF5403">
      <w:pPr>
        <w:spacing w:before="100" w:beforeAutospacing="1" w:after="100" w:afterAutospacing="1"/>
        <w:rPr>
          <w:rFonts w:ascii="微软雅黑" w:eastAsia="微软雅黑" w:hAnsi="微软雅黑" w:cs="华文细黑"/>
          <w:sz w:val="21"/>
          <w:szCs w:val="18"/>
        </w:rPr>
      </w:pPr>
      <w:r w:rsidRPr="00A439F0">
        <w:rPr>
          <w:rFonts w:ascii="微软雅黑" w:eastAsia="微软雅黑" w:hAnsi="微软雅黑" w:cs="华文细黑" w:hint="eastAsia"/>
          <w:sz w:val="21"/>
          <w:szCs w:val="18"/>
        </w:rPr>
        <w:t>主要从</w:t>
      </w:r>
      <w:proofErr w:type="gramStart"/>
      <w:r w:rsidRPr="00A439F0">
        <w:rPr>
          <w:rFonts w:ascii="微软雅黑" w:eastAsia="微软雅黑" w:hAnsi="微软雅黑" w:cs="华文细黑" w:hint="eastAsia"/>
          <w:sz w:val="21"/>
          <w:szCs w:val="18"/>
        </w:rPr>
        <w:t>官方社媒矩阵</w:t>
      </w:r>
      <w:proofErr w:type="gramEnd"/>
      <w:r w:rsidRPr="00A439F0">
        <w:rPr>
          <w:rFonts w:ascii="微软雅黑" w:eastAsia="微软雅黑" w:hAnsi="微软雅黑" w:cs="华文细黑" w:hint="eastAsia"/>
          <w:sz w:val="21"/>
          <w:szCs w:val="18"/>
        </w:rPr>
        <w:t>（微博、</w:t>
      </w:r>
      <w:proofErr w:type="gramStart"/>
      <w:r w:rsidRPr="00A439F0">
        <w:rPr>
          <w:rFonts w:ascii="微软雅黑" w:eastAsia="微软雅黑" w:hAnsi="微软雅黑" w:cs="华文细黑" w:hint="eastAsia"/>
          <w:sz w:val="21"/>
          <w:szCs w:val="18"/>
        </w:rPr>
        <w:t>微信公众号</w:t>
      </w:r>
      <w:proofErr w:type="gramEnd"/>
      <w:r w:rsidRPr="00A439F0">
        <w:rPr>
          <w:rFonts w:ascii="微软雅黑" w:eastAsia="微软雅黑" w:hAnsi="微软雅黑" w:cs="华文细黑" w:hint="eastAsia"/>
          <w:sz w:val="21"/>
          <w:szCs w:val="18"/>
        </w:rPr>
        <w:t>、</w:t>
      </w:r>
      <w:r w:rsidR="00A439F0" w:rsidRPr="00A439F0">
        <w:rPr>
          <w:rFonts w:ascii="微软雅黑" w:eastAsia="微软雅黑" w:hAnsi="微软雅黑" w:cs="华文细黑" w:hint="eastAsia"/>
          <w:sz w:val="21"/>
          <w:szCs w:val="18"/>
        </w:rPr>
        <w:t>B站、</w:t>
      </w:r>
      <w:r w:rsidRPr="00A439F0">
        <w:rPr>
          <w:rFonts w:ascii="微软雅黑" w:eastAsia="微软雅黑" w:hAnsi="微软雅黑" w:cs="华文细黑" w:hint="eastAsia"/>
          <w:sz w:val="21"/>
          <w:szCs w:val="18"/>
        </w:rPr>
        <w:t>今日头条）</w:t>
      </w:r>
      <w:r w:rsidR="00A439F0" w:rsidRPr="00A439F0">
        <w:rPr>
          <w:rFonts w:ascii="微软雅黑" w:eastAsia="微软雅黑" w:hAnsi="微软雅黑" w:cs="华文细黑" w:hint="eastAsia"/>
          <w:sz w:val="21"/>
          <w:szCs w:val="18"/>
        </w:rPr>
        <w:t>、</w:t>
      </w:r>
      <w:r w:rsidRPr="00A439F0">
        <w:rPr>
          <w:rFonts w:ascii="微软雅黑" w:eastAsia="微软雅黑" w:hAnsi="微软雅黑" w:cs="华文细黑" w:hint="eastAsia"/>
          <w:sz w:val="21"/>
          <w:szCs w:val="18"/>
        </w:rPr>
        <w:t>媒介</w:t>
      </w:r>
      <w:r w:rsidRPr="00A439F0">
        <w:rPr>
          <w:rFonts w:ascii="微软雅黑" w:eastAsia="微软雅黑" w:hAnsi="微软雅黑" w:cs="华文细黑"/>
          <w:sz w:val="21"/>
          <w:szCs w:val="18"/>
        </w:rPr>
        <w:t>/KOL</w:t>
      </w:r>
      <w:r w:rsidRPr="00A439F0">
        <w:rPr>
          <w:rFonts w:ascii="微软雅黑" w:eastAsia="微软雅黑" w:hAnsi="微软雅黑" w:cs="华文细黑" w:hint="eastAsia"/>
          <w:sz w:val="21"/>
          <w:szCs w:val="18"/>
        </w:rPr>
        <w:t>、门户网站</w:t>
      </w:r>
      <w:r w:rsidR="00A439F0" w:rsidRPr="00A439F0">
        <w:rPr>
          <w:rFonts w:ascii="微软雅黑" w:eastAsia="微软雅黑" w:hAnsi="微软雅黑" w:cs="华文细黑" w:hint="eastAsia"/>
          <w:sz w:val="21"/>
          <w:szCs w:val="18"/>
        </w:rPr>
        <w:t>三</w:t>
      </w:r>
      <w:r w:rsidRPr="00A439F0">
        <w:rPr>
          <w:rFonts w:ascii="微软雅黑" w:eastAsia="微软雅黑" w:hAnsi="微软雅黑" w:cs="华文细黑" w:hint="eastAsia"/>
          <w:sz w:val="21"/>
          <w:szCs w:val="18"/>
        </w:rPr>
        <w:t>种渠道进行传播和推广。</w:t>
      </w:r>
    </w:p>
    <w:p w14:paraId="7269B632" w14:textId="0B090F06" w:rsidR="00976FAF" w:rsidRPr="00A439F0" w:rsidRDefault="001F565F" w:rsidP="00CF5403">
      <w:pPr>
        <w:spacing w:before="100" w:beforeAutospacing="1" w:after="100" w:afterAutospacing="1"/>
        <w:rPr>
          <w:rFonts w:ascii="微软雅黑" w:eastAsia="微软雅黑" w:hAnsi="微软雅黑" w:cs="华文细黑"/>
          <w:kern w:val="2"/>
          <w:sz w:val="21"/>
          <w:szCs w:val="21"/>
        </w:rPr>
      </w:pPr>
      <w:proofErr w:type="gramStart"/>
      <w:r w:rsidRPr="00CF5403">
        <w:rPr>
          <w:rFonts w:ascii="微软雅黑" w:eastAsia="微软雅黑" w:hAnsi="微软雅黑" w:cs="华文细黑" w:hint="eastAsia"/>
          <w:b/>
          <w:bCs/>
          <w:kern w:val="2"/>
          <w:sz w:val="21"/>
          <w:szCs w:val="21"/>
        </w:rPr>
        <w:t>官方社媒矩阵</w:t>
      </w:r>
      <w:proofErr w:type="gramEnd"/>
      <w:r w:rsidRPr="00CF5403">
        <w:rPr>
          <w:rFonts w:ascii="微软雅黑" w:eastAsia="微软雅黑" w:hAnsi="微软雅黑" w:cs="华文细黑" w:hint="eastAsia"/>
          <w:b/>
          <w:bCs/>
          <w:kern w:val="2"/>
          <w:sz w:val="21"/>
          <w:szCs w:val="21"/>
        </w:rPr>
        <w:t>：</w:t>
      </w:r>
      <w:r w:rsidR="00185D68" w:rsidRPr="00A439F0">
        <w:rPr>
          <w:rFonts w:ascii="微软雅黑" w:eastAsia="微软雅黑" w:hAnsi="微软雅黑" w:cs="华文细黑" w:hint="eastAsia"/>
          <w:kern w:val="2"/>
          <w:sz w:val="21"/>
          <w:szCs w:val="21"/>
        </w:rPr>
        <w:t>华为大号</w:t>
      </w:r>
      <w:r w:rsidR="00E66F29">
        <w:rPr>
          <w:rFonts w:ascii="微软雅黑" w:eastAsia="微软雅黑" w:hAnsi="微软雅黑" w:cs="华文细黑" w:hint="eastAsia"/>
          <w:kern w:val="2"/>
          <w:sz w:val="21"/>
          <w:szCs w:val="21"/>
        </w:rPr>
        <w:t>官微</w:t>
      </w:r>
      <w:r w:rsidR="00185D68">
        <w:rPr>
          <w:rFonts w:ascii="微软雅黑" w:eastAsia="微软雅黑" w:hAnsi="微软雅黑" w:cs="华文细黑" w:hint="eastAsia"/>
          <w:kern w:val="2"/>
          <w:sz w:val="21"/>
          <w:szCs w:val="21"/>
        </w:rPr>
        <w:t>、华为光</w:t>
      </w:r>
      <w:proofErr w:type="gramStart"/>
      <w:r w:rsidR="00185D68">
        <w:rPr>
          <w:rFonts w:ascii="微软雅黑" w:eastAsia="微软雅黑" w:hAnsi="微软雅黑" w:cs="华文细黑" w:hint="eastAsia"/>
          <w:kern w:val="2"/>
          <w:sz w:val="21"/>
          <w:szCs w:val="21"/>
        </w:rPr>
        <w:t>网</w:t>
      </w:r>
      <w:r w:rsidR="008A0E5A">
        <w:rPr>
          <w:rFonts w:ascii="微软雅黑" w:eastAsia="微软雅黑" w:hAnsi="微软雅黑" w:cs="华文细黑" w:hint="eastAsia"/>
          <w:kern w:val="2"/>
          <w:sz w:val="21"/>
          <w:szCs w:val="21"/>
        </w:rPr>
        <w:t>微信</w:t>
      </w:r>
      <w:proofErr w:type="gramEnd"/>
      <w:r w:rsidR="008A0E5A">
        <w:rPr>
          <w:rFonts w:ascii="微软雅黑" w:eastAsia="微软雅黑" w:hAnsi="微软雅黑" w:cs="华文细黑" w:hint="eastAsia"/>
          <w:kern w:val="2"/>
          <w:sz w:val="21"/>
          <w:szCs w:val="21"/>
        </w:rPr>
        <w:t>&amp;</w:t>
      </w:r>
      <w:r w:rsidR="008A0E5A" w:rsidRPr="00A439F0">
        <w:rPr>
          <w:rFonts w:ascii="微软雅黑" w:eastAsia="微软雅黑" w:hAnsi="微软雅黑" w:cs="华文细黑"/>
          <w:color w:val="000000" w:themeColor="text1"/>
          <w:kern w:val="2"/>
          <w:sz w:val="21"/>
          <w:szCs w:val="21"/>
        </w:rPr>
        <w:t>B站</w:t>
      </w:r>
      <w:r w:rsidR="008A0E5A">
        <w:rPr>
          <w:rFonts w:ascii="微软雅黑" w:eastAsia="微软雅黑" w:hAnsi="微软雅黑" w:cs="华文细黑" w:hint="eastAsia"/>
          <w:kern w:val="2"/>
          <w:sz w:val="21"/>
          <w:szCs w:val="21"/>
        </w:rPr>
        <w:t>、华为</w:t>
      </w:r>
      <w:proofErr w:type="gramStart"/>
      <w:r w:rsidR="008A0E5A">
        <w:rPr>
          <w:rFonts w:ascii="微软雅黑" w:eastAsia="微软雅黑" w:hAnsi="微软雅黑" w:cs="华文细黑" w:hint="eastAsia"/>
          <w:kern w:val="2"/>
          <w:sz w:val="21"/>
          <w:szCs w:val="21"/>
        </w:rPr>
        <w:t>中国微博发布</w:t>
      </w:r>
      <w:proofErr w:type="gramEnd"/>
      <w:r w:rsidR="00185D68" w:rsidRPr="00A439F0">
        <w:rPr>
          <w:rFonts w:ascii="微软雅黑" w:eastAsia="微软雅黑" w:hAnsi="微软雅黑" w:cs="华文细黑" w:hint="eastAsia"/>
          <w:kern w:val="2"/>
          <w:sz w:val="21"/>
          <w:szCs w:val="21"/>
        </w:rPr>
        <w:t>，引发</w:t>
      </w:r>
      <w:r w:rsidR="00185D68">
        <w:rPr>
          <w:rFonts w:ascii="微软雅黑" w:eastAsia="微软雅黑" w:hAnsi="微软雅黑" w:cs="华文细黑" w:hint="eastAsia"/>
          <w:kern w:val="2"/>
          <w:sz w:val="21"/>
          <w:szCs w:val="21"/>
        </w:rPr>
        <w:t>华为内部和</w:t>
      </w:r>
      <w:r w:rsidR="008A0E5A">
        <w:rPr>
          <w:rFonts w:ascii="微软雅黑" w:eastAsia="微软雅黑" w:hAnsi="微软雅黑" w:cs="华文细黑" w:hint="eastAsia"/>
          <w:kern w:val="2"/>
          <w:sz w:val="21"/>
          <w:szCs w:val="21"/>
        </w:rPr>
        <w:t>外界</w:t>
      </w:r>
      <w:r w:rsidR="00185D68" w:rsidRPr="00A439F0">
        <w:rPr>
          <w:rFonts w:ascii="微软雅黑" w:eastAsia="微软雅黑" w:hAnsi="微软雅黑" w:cs="华文细黑" w:hint="eastAsia"/>
          <w:kern w:val="2"/>
          <w:sz w:val="21"/>
          <w:szCs w:val="21"/>
        </w:rPr>
        <w:t>各方好评</w:t>
      </w:r>
      <w:r w:rsidR="00185D68">
        <w:rPr>
          <w:rFonts w:ascii="微软雅黑" w:eastAsia="微软雅黑" w:hAnsi="微软雅黑" w:cs="华文细黑" w:hint="eastAsia"/>
          <w:kern w:val="2"/>
          <w:sz w:val="21"/>
          <w:szCs w:val="21"/>
        </w:rPr>
        <w:t>；</w:t>
      </w:r>
      <w:r w:rsidR="008A0E5A">
        <w:rPr>
          <w:rFonts w:ascii="微软雅黑" w:eastAsia="微软雅黑" w:hAnsi="微软雅黑" w:cs="华文细黑" w:hint="eastAsia"/>
          <w:color w:val="000000" w:themeColor="text1"/>
          <w:kern w:val="2"/>
          <w:sz w:val="21"/>
          <w:szCs w:val="21"/>
        </w:rPr>
        <w:t>视频累计播放量</w:t>
      </w:r>
      <w:r w:rsidR="00976FAF">
        <w:rPr>
          <w:rFonts w:ascii="微软雅黑" w:eastAsia="微软雅黑" w:hAnsi="微软雅黑" w:cs="华文细黑" w:hint="eastAsia"/>
          <w:color w:val="000000" w:themeColor="text1"/>
          <w:kern w:val="2"/>
          <w:sz w:val="21"/>
          <w:szCs w:val="21"/>
        </w:rPr>
        <w:t>、</w:t>
      </w:r>
      <w:r w:rsidR="00185D68">
        <w:rPr>
          <w:rFonts w:ascii="微软雅黑" w:eastAsia="微软雅黑" w:hAnsi="微软雅黑" w:cs="华文细黑" w:hint="eastAsia"/>
          <w:kern w:val="2"/>
          <w:sz w:val="21"/>
          <w:szCs w:val="21"/>
        </w:rPr>
        <w:t>浏览量过</w:t>
      </w:r>
      <w:r w:rsidR="008A0E5A">
        <w:rPr>
          <w:rFonts w:ascii="微软雅黑" w:eastAsia="微软雅黑" w:hAnsi="微软雅黑" w:cs="华文细黑" w:hint="eastAsia"/>
          <w:kern w:val="2"/>
          <w:sz w:val="21"/>
          <w:szCs w:val="21"/>
        </w:rPr>
        <w:t>百</w:t>
      </w:r>
      <w:r w:rsidR="00185D68">
        <w:rPr>
          <w:rFonts w:ascii="微软雅黑" w:eastAsia="微软雅黑" w:hAnsi="微软雅黑" w:cs="华文细黑" w:hint="eastAsia"/>
          <w:kern w:val="2"/>
          <w:sz w:val="21"/>
          <w:szCs w:val="21"/>
        </w:rPr>
        <w:t>万</w:t>
      </w:r>
      <w:r w:rsidR="00976FAF">
        <w:rPr>
          <w:rFonts w:ascii="微软雅黑" w:eastAsia="微软雅黑" w:hAnsi="微软雅黑" w:cs="华文细黑" w:hint="eastAsia"/>
          <w:kern w:val="2"/>
          <w:sz w:val="21"/>
          <w:szCs w:val="21"/>
        </w:rPr>
        <w:t>级</w:t>
      </w:r>
      <w:r w:rsidR="00E66F29">
        <w:rPr>
          <w:rFonts w:ascii="微软雅黑" w:eastAsia="微软雅黑" w:hAnsi="微软雅黑" w:cs="华文细黑" w:hint="eastAsia"/>
          <w:kern w:val="2"/>
          <w:sz w:val="21"/>
          <w:szCs w:val="21"/>
        </w:rPr>
        <w:t>。</w:t>
      </w:r>
    </w:p>
    <w:p w14:paraId="0E0A7E15" w14:textId="4DA00F31" w:rsidR="00976FAF" w:rsidRPr="008A0E5A" w:rsidRDefault="008D1070" w:rsidP="008D1070">
      <w:pPr>
        <w:spacing w:before="100" w:beforeAutospacing="1" w:after="100" w:afterAutospacing="1"/>
        <w:jc w:val="center"/>
        <w:rPr>
          <w:rFonts w:ascii="微软雅黑" w:eastAsia="微软雅黑" w:hAnsi="微软雅黑" w:cs="华文细黑"/>
          <w:color w:val="FF0000"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1073B6C7" wp14:editId="423799F4">
            <wp:extent cx="5066667" cy="2028571"/>
            <wp:effectExtent l="0" t="0" r="63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66667" cy="2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CBCCE" w14:textId="70ABDA10" w:rsidR="001F565F" w:rsidRDefault="001F565F" w:rsidP="00CF5403">
      <w:pPr>
        <w:spacing w:before="100" w:beforeAutospacing="1" w:after="100" w:afterAutospacing="1"/>
        <w:rPr>
          <w:rFonts w:ascii="微软雅黑" w:eastAsia="微软雅黑" w:hAnsi="微软雅黑" w:cs="华文细黑"/>
          <w:kern w:val="2"/>
          <w:sz w:val="21"/>
          <w:szCs w:val="21"/>
        </w:rPr>
      </w:pPr>
      <w:r w:rsidRPr="00CF5403">
        <w:rPr>
          <w:rFonts w:ascii="微软雅黑" w:eastAsia="微软雅黑" w:hAnsi="微软雅黑" w:cs="华文细黑" w:hint="eastAsia"/>
          <w:b/>
          <w:bCs/>
          <w:kern w:val="2"/>
          <w:sz w:val="21"/>
          <w:szCs w:val="21"/>
        </w:rPr>
        <w:t>媒介/KOL：</w:t>
      </w:r>
      <w:r w:rsidR="00971776">
        <w:rPr>
          <w:rFonts w:ascii="微软雅黑" w:eastAsia="微软雅黑" w:hAnsi="微软雅黑" w:cs="华文细黑" w:hint="eastAsia"/>
          <w:color w:val="000000" w:themeColor="text1"/>
          <w:kern w:val="2"/>
          <w:sz w:val="21"/>
          <w:szCs w:val="21"/>
        </w:rPr>
        <w:t>联合多家</w:t>
      </w:r>
      <w:proofErr w:type="gramStart"/>
      <w:r w:rsidR="00971776">
        <w:rPr>
          <w:rFonts w:ascii="微软雅黑" w:eastAsia="微软雅黑" w:hAnsi="微软雅黑" w:cs="华文细黑" w:hint="eastAsia"/>
          <w:color w:val="000000" w:themeColor="text1"/>
          <w:kern w:val="2"/>
          <w:sz w:val="21"/>
          <w:szCs w:val="21"/>
        </w:rPr>
        <w:t>央媒如</w:t>
      </w:r>
      <w:proofErr w:type="gramEnd"/>
      <w:r w:rsidRPr="00A439F0">
        <w:rPr>
          <w:rFonts w:ascii="微软雅黑" w:eastAsia="微软雅黑" w:hAnsi="微软雅黑" w:cs="华文细黑" w:hint="eastAsia"/>
          <w:kern w:val="2"/>
          <w:sz w:val="21"/>
          <w:szCs w:val="21"/>
        </w:rPr>
        <w:t>央视新闻、</w:t>
      </w:r>
      <w:r w:rsidR="00E66F29">
        <w:rPr>
          <w:rFonts w:ascii="微软雅黑" w:eastAsia="微软雅黑" w:hAnsi="微软雅黑" w:cs="华文细黑" w:hint="eastAsia"/>
          <w:kern w:val="2"/>
          <w:sz w:val="21"/>
          <w:szCs w:val="21"/>
        </w:rPr>
        <w:t>中国青年网、</w:t>
      </w:r>
      <w:r w:rsidR="00976FAF">
        <w:rPr>
          <w:rFonts w:ascii="微软雅黑" w:eastAsia="微软雅黑" w:hAnsi="微软雅黑" w:cs="华文细黑" w:hint="eastAsia"/>
          <w:kern w:val="2"/>
          <w:sz w:val="21"/>
          <w:szCs w:val="21"/>
        </w:rPr>
        <w:t>新华网客户端，</w:t>
      </w:r>
      <w:r w:rsidR="00976FAF">
        <w:rPr>
          <w:rFonts w:ascii="微软雅黑" w:eastAsia="微软雅黑" w:hAnsi="微软雅黑" w:cs="华文细黑" w:hint="eastAsia"/>
          <w:color w:val="000000" w:themeColor="text1"/>
          <w:kern w:val="2"/>
          <w:sz w:val="21"/>
          <w:szCs w:val="21"/>
        </w:rPr>
        <w:t>门户网站</w:t>
      </w:r>
      <w:r w:rsidR="00971776">
        <w:rPr>
          <w:rFonts w:ascii="微软雅黑" w:eastAsia="微软雅黑" w:hAnsi="微软雅黑" w:cs="华文细黑" w:hint="eastAsia"/>
          <w:kern w:val="2"/>
          <w:sz w:val="21"/>
          <w:szCs w:val="21"/>
        </w:rPr>
        <w:t>搜狐网、</w:t>
      </w:r>
      <w:proofErr w:type="gramStart"/>
      <w:r w:rsidR="00971776">
        <w:rPr>
          <w:rFonts w:ascii="微软雅黑" w:eastAsia="微软雅黑" w:hAnsi="微软雅黑" w:cs="华文细黑" w:hint="eastAsia"/>
          <w:kern w:val="2"/>
          <w:sz w:val="21"/>
          <w:szCs w:val="21"/>
        </w:rPr>
        <w:t>凤凰网</w:t>
      </w:r>
      <w:proofErr w:type="gramEnd"/>
      <w:r w:rsidR="00976FAF">
        <w:rPr>
          <w:rFonts w:ascii="微软雅黑" w:eastAsia="微软雅黑" w:hAnsi="微软雅黑" w:cs="华文细黑" w:hint="eastAsia"/>
          <w:kern w:val="2"/>
          <w:sz w:val="21"/>
          <w:szCs w:val="21"/>
        </w:rPr>
        <w:t>发布</w:t>
      </w:r>
      <w:r w:rsidR="00971776">
        <w:rPr>
          <w:rFonts w:ascii="微软雅黑" w:eastAsia="微软雅黑" w:hAnsi="微软雅黑" w:cs="华文细黑" w:hint="eastAsia"/>
          <w:kern w:val="2"/>
          <w:sz w:val="21"/>
          <w:szCs w:val="21"/>
        </w:rPr>
        <w:t>，</w:t>
      </w:r>
      <w:r w:rsidR="00976FAF">
        <w:rPr>
          <w:rFonts w:ascii="微软雅黑" w:eastAsia="微软雅黑" w:hAnsi="微软雅黑" w:cs="华文细黑" w:hint="eastAsia"/>
          <w:kern w:val="2"/>
          <w:sz w:val="21"/>
          <w:szCs w:val="21"/>
        </w:rPr>
        <w:t>并通过</w:t>
      </w:r>
      <w:r w:rsidRPr="00A439F0">
        <w:rPr>
          <w:rFonts w:ascii="微软雅黑" w:eastAsia="微软雅黑" w:hAnsi="微软雅黑" w:cs="华文细黑" w:hint="eastAsia"/>
          <w:kern w:val="2"/>
          <w:sz w:val="21"/>
          <w:szCs w:val="21"/>
        </w:rPr>
        <w:t>公益</w:t>
      </w:r>
      <w:r w:rsidR="00A439F0">
        <w:rPr>
          <w:rFonts w:ascii="微软雅黑" w:eastAsia="微软雅黑" w:hAnsi="微软雅黑" w:cs="华文细黑" w:hint="eastAsia"/>
          <w:kern w:val="2"/>
          <w:sz w:val="21"/>
          <w:szCs w:val="21"/>
        </w:rPr>
        <w:t>类</w:t>
      </w:r>
      <w:r w:rsidRPr="00A439F0">
        <w:rPr>
          <w:rFonts w:ascii="微软雅黑" w:eastAsia="微软雅黑" w:hAnsi="微软雅黑" w:cs="华文细黑" w:hint="eastAsia"/>
          <w:kern w:val="2"/>
          <w:sz w:val="21"/>
          <w:szCs w:val="21"/>
        </w:rPr>
        <w:t>KOL</w:t>
      </w:r>
      <w:r w:rsidR="00971776">
        <w:rPr>
          <w:rFonts w:ascii="微软雅黑" w:eastAsia="微软雅黑" w:hAnsi="微软雅黑" w:cs="华文细黑" w:hint="eastAsia"/>
          <w:kern w:val="2"/>
          <w:sz w:val="21"/>
          <w:szCs w:val="21"/>
        </w:rPr>
        <w:t>、</w:t>
      </w:r>
      <w:r w:rsidR="00E66F29">
        <w:rPr>
          <w:rFonts w:ascii="微软雅黑" w:eastAsia="微软雅黑" w:hAnsi="微软雅黑" w:cs="华文细黑" w:hint="eastAsia"/>
          <w:kern w:val="2"/>
          <w:sz w:val="21"/>
          <w:szCs w:val="21"/>
        </w:rPr>
        <w:t>新闻门户网、南充市蓬安县当地媒体自行转发</w:t>
      </w:r>
      <w:r w:rsidRPr="00A439F0">
        <w:rPr>
          <w:rFonts w:ascii="微软雅黑" w:eastAsia="微软雅黑" w:hAnsi="微软雅黑" w:cs="华文细黑" w:hint="eastAsia"/>
          <w:kern w:val="2"/>
          <w:sz w:val="21"/>
          <w:szCs w:val="21"/>
        </w:rPr>
        <w:t>，获</w:t>
      </w:r>
      <w:r w:rsidR="00976FAF">
        <w:rPr>
          <w:rFonts w:ascii="微软雅黑" w:eastAsia="微软雅黑" w:hAnsi="微软雅黑" w:cs="华文细黑" w:hint="eastAsia"/>
          <w:kern w:val="2"/>
          <w:sz w:val="21"/>
          <w:szCs w:val="21"/>
        </w:rPr>
        <w:t>亿万</w:t>
      </w:r>
      <w:r w:rsidRPr="00A439F0">
        <w:rPr>
          <w:rFonts w:ascii="微软雅黑" w:eastAsia="微软雅黑" w:hAnsi="微软雅黑" w:cs="华文细黑" w:hint="eastAsia"/>
          <w:kern w:val="2"/>
          <w:sz w:val="21"/>
          <w:szCs w:val="21"/>
        </w:rPr>
        <w:t>级曝光效果</w:t>
      </w:r>
      <w:r w:rsidR="00E66F29">
        <w:rPr>
          <w:rFonts w:ascii="微软雅黑" w:eastAsia="微软雅黑" w:hAnsi="微软雅黑" w:cs="华文细黑" w:hint="eastAsia"/>
          <w:kern w:val="2"/>
          <w:sz w:val="21"/>
          <w:szCs w:val="21"/>
        </w:rPr>
        <w:t>。</w:t>
      </w:r>
    </w:p>
    <w:p w14:paraId="4E43ABC8" w14:textId="77777777" w:rsidR="00976FAF" w:rsidRDefault="00976FAF" w:rsidP="00CF5403">
      <w:pPr>
        <w:spacing w:before="100" w:beforeAutospacing="1" w:after="100" w:afterAutospacing="1"/>
        <w:rPr>
          <w:rFonts w:ascii="微软雅黑" w:eastAsia="微软雅黑" w:hAnsi="微软雅黑" w:cs="华文细黑"/>
          <w:kern w:val="2"/>
          <w:sz w:val="21"/>
          <w:szCs w:val="21"/>
        </w:rPr>
      </w:pPr>
    </w:p>
    <w:p w14:paraId="6C77AF8B" w14:textId="0B7639C7" w:rsidR="00E66F29" w:rsidRPr="00A439F0" w:rsidRDefault="008D1070" w:rsidP="00CF5403">
      <w:pPr>
        <w:spacing w:before="100" w:beforeAutospacing="1" w:after="100" w:afterAutospacing="1"/>
        <w:rPr>
          <w:rFonts w:ascii="微软雅黑" w:eastAsia="微软雅黑" w:hAnsi="微软雅黑" w:cs="Segoe UI Symbol"/>
          <w:b/>
          <w:bCs/>
          <w:color w:val="595959"/>
          <w:kern w:val="2"/>
          <w:sz w:val="21"/>
          <w:szCs w:val="22"/>
        </w:rPr>
      </w:pPr>
      <w:r>
        <w:rPr>
          <w:noProof/>
        </w:rPr>
        <w:drawing>
          <wp:inline distT="0" distB="0" distL="0" distR="0" wp14:anchorId="519347CE" wp14:editId="1A3692BD">
            <wp:extent cx="5514286" cy="22000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14286" cy="2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6FAF">
        <w:rPr>
          <w:rFonts w:ascii="微软雅黑" w:eastAsia="微软雅黑" w:hAnsi="微软雅黑" w:cs="Segoe UI Symbol" w:hint="eastAsia"/>
          <w:b/>
          <w:bCs/>
          <w:color w:val="595959"/>
          <w:kern w:val="2"/>
          <w:sz w:val="21"/>
          <w:szCs w:val="22"/>
        </w:rPr>
        <w:t xml:space="preserve"> </w:t>
      </w:r>
    </w:p>
    <w:p w14:paraId="7223F9FF" w14:textId="2D8C46C3" w:rsidR="008A0E5A" w:rsidRPr="00A667FB" w:rsidRDefault="00971776" w:rsidP="00CF5403">
      <w:pPr>
        <w:spacing w:before="100" w:beforeAutospacing="1" w:after="100" w:afterAutospacing="1"/>
        <w:textAlignment w:val="baseline"/>
        <w:rPr>
          <w:rFonts w:ascii="微软雅黑" w:eastAsia="微软雅黑" w:hAnsi="微软雅黑" w:cs="华文细黑"/>
          <w:kern w:val="2"/>
          <w:sz w:val="21"/>
          <w:szCs w:val="21"/>
        </w:rPr>
      </w:pPr>
      <w:r w:rsidRPr="00CF5403">
        <w:rPr>
          <w:rFonts w:ascii="微软雅黑" w:eastAsia="微软雅黑" w:hAnsi="微软雅黑" w:cs="华文细黑"/>
          <w:b/>
          <w:bCs/>
          <w:kern w:val="2"/>
          <w:sz w:val="21"/>
          <w:szCs w:val="21"/>
        </w:rPr>
        <w:t>总结与思考：</w:t>
      </w:r>
      <w:r w:rsidR="002C6592">
        <w:rPr>
          <w:rFonts w:ascii="微软雅黑" w:eastAsia="微软雅黑" w:hAnsi="微软雅黑" w:cs="华文细黑" w:hint="eastAsia"/>
          <w:kern w:val="2"/>
          <w:sz w:val="21"/>
          <w:szCs w:val="21"/>
        </w:rPr>
        <w:t>华为追光者</w:t>
      </w:r>
      <w:r w:rsidR="002C6592" w:rsidRPr="00971776">
        <w:rPr>
          <w:rFonts w:ascii="微软雅黑" w:eastAsia="微软雅黑" w:hAnsi="微软雅黑" w:cs="华文细黑"/>
          <w:kern w:val="2"/>
          <w:sz w:val="21"/>
          <w:szCs w:val="21"/>
        </w:rPr>
        <w:t>Campaign</w:t>
      </w:r>
      <w:r w:rsidR="002C6592">
        <w:rPr>
          <w:rFonts w:ascii="微软雅黑" w:eastAsia="微软雅黑" w:hAnsi="微软雅黑" w:cs="华文细黑" w:hint="eastAsia"/>
          <w:kern w:val="2"/>
          <w:sz w:val="21"/>
          <w:szCs w:val="21"/>
        </w:rPr>
        <w:t>以多个分支传播科普向、共情向、垂直向内容，</w:t>
      </w:r>
      <w:r w:rsidR="00C2246D" w:rsidRPr="00971776">
        <w:rPr>
          <w:rFonts w:ascii="微软雅黑" w:eastAsia="微软雅黑" w:hAnsi="微软雅黑" w:cs="华文细黑"/>
          <w:kern w:val="2"/>
          <w:sz w:val="21"/>
          <w:szCs w:val="21"/>
        </w:rPr>
        <w:t>在</w:t>
      </w:r>
      <w:proofErr w:type="gramStart"/>
      <w:r w:rsidRPr="00971776">
        <w:rPr>
          <w:rFonts w:ascii="微软雅黑" w:eastAsia="微软雅黑" w:hAnsi="微软雅黑" w:cs="华文细黑"/>
          <w:kern w:val="2"/>
          <w:sz w:val="21"/>
          <w:szCs w:val="21"/>
        </w:rPr>
        <w:t>品牌</w:t>
      </w:r>
      <w:r w:rsidR="002C6592">
        <w:rPr>
          <w:rFonts w:ascii="微软雅黑" w:eastAsia="微软雅黑" w:hAnsi="微软雅黑" w:cs="华文细黑" w:hint="eastAsia"/>
          <w:kern w:val="2"/>
          <w:sz w:val="21"/>
          <w:szCs w:val="21"/>
        </w:rPr>
        <w:t>主</w:t>
      </w:r>
      <w:proofErr w:type="gramEnd"/>
      <w:r w:rsidR="00C2246D">
        <w:rPr>
          <w:rFonts w:ascii="微软雅黑" w:eastAsia="微软雅黑" w:hAnsi="微软雅黑" w:cs="华文细黑" w:hint="eastAsia"/>
          <w:kern w:val="2"/>
          <w:sz w:val="21"/>
          <w:szCs w:val="21"/>
        </w:rPr>
        <w:t>原有的</w:t>
      </w:r>
      <w:r w:rsidR="00C2246D" w:rsidRPr="00971776">
        <w:rPr>
          <w:rFonts w:ascii="微软雅黑" w:eastAsia="微软雅黑" w:hAnsi="微软雅黑" w:cs="华文细黑"/>
          <w:kern w:val="2"/>
          <w:sz w:val="21"/>
          <w:szCs w:val="21"/>
        </w:rPr>
        <w:t>2B营销</w:t>
      </w:r>
      <w:r w:rsidR="00C2246D">
        <w:rPr>
          <w:rFonts w:ascii="微软雅黑" w:eastAsia="微软雅黑" w:hAnsi="微软雅黑" w:cs="华文细黑" w:hint="eastAsia"/>
          <w:kern w:val="2"/>
          <w:sz w:val="21"/>
          <w:szCs w:val="21"/>
        </w:rPr>
        <w:t>中</w:t>
      </w:r>
      <w:r w:rsidR="00976FAF">
        <w:rPr>
          <w:rFonts w:ascii="微软雅黑" w:eastAsia="微软雅黑" w:hAnsi="微软雅黑" w:cs="华文细黑" w:hint="eastAsia"/>
          <w:kern w:val="2"/>
          <w:sz w:val="21"/>
          <w:szCs w:val="21"/>
        </w:rPr>
        <w:t>融入</w:t>
      </w:r>
      <w:r w:rsidR="00C2246D" w:rsidRPr="00971776">
        <w:rPr>
          <w:rFonts w:ascii="微软雅黑" w:eastAsia="微软雅黑" w:hAnsi="微软雅黑" w:cs="华文细黑"/>
          <w:kern w:val="2"/>
          <w:sz w:val="21"/>
          <w:szCs w:val="21"/>
        </w:rPr>
        <w:t>2C营销</w:t>
      </w:r>
      <w:r w:rsidR="00C2246D">
        <w:rPr>
          <w:rFonts w:ascii="微软雅黑" w:eastAsia="微软雅黑" w:hAnsi="微软雅黑" w:cs="华文细黑" w:hint="eastAsia"/>
          <w:kern w:val="2"/>
          <w:sz w:val="21"/>
          <w:szCs w:val="21"/>
        </w:rPr>
        <w:t>内容，通过</w:t>
      </w:r>
      <w:r w:rsidR="00976FAF">
        <w:rPr>
          <w:rFonts w:ascii="微软雅黑" w:eastAsia="微软雅黑" w:hAnsi="微软雅黑" w:cs="华文细黑" w:hint="eastAsia"/>
          <w:kern w:val="2"/>
          <w:sz w:val="21"/>
          <w:szCs w:val="21"/>
        </w:rPr>
        <w:t>轻量化的科普内容、触</w:t>
      </w:r>
      <w:r w:rsidR="002C6592">
        <w:rPr>
          <w:rFonts w:ascii="微软雅黑" w:eastAsia="微软雅黑" w:hAnsi="微软雅黑" w:cs="华文细黑" w:hint="eastAsia"/>
          <w:kern w:val="2"/>
          <w:sz w:val="21"/>
          <w:szCs w:val="21"/>
        </w:rPr>
        <w:t>动人心的</w:t>
      </w:r>
      <w:r w:rsidR="00976FAF">
        <w:rPr>
          <w:rFonts w:ascii="微软雅黑" w:eastAsia="微软雅黑" w:hAnsi="微软雅黑" w:cs="华文细黑" w:hint="eastAsia"/>
          <w:kern w:val="2"/>
          <w:sz w:val="21"/>
          <w:szCs w:val="21"/>
        </w:rPr>
        <w:t>温情故事打通受众圈层，引发共情；</w:t>
      </w:r>
      <w:r w:rsidR="00A667FB">
        <w:rPr>
          <w:rFonts w:ascii="微软雅黑" w:eastAsia="微软雅黑" w:hAnsi="微软雅黑" w:hint="eastAsia"/>
          <w:sz w:val="21"/>
          <w:szCs w:val="21"/>
        </w:rPr>
        <w:t>用实际的行业案例、应用场景加以印证，</w:t>
      </w:r>
      <w:r w:rsidR="00976FAF">
        <w:rPr>
          <w:rFonts w:ascii="微软雅黑" w:eastAsia="微软雅黑" w:hAnsi="微软雅黑" w:cs="华文细黑" w:hint="eastAsia"/>
          <w:kern w:val="2"/>
          <w:sz w:val="21"/>
          <w:szCs w:val="21"/>
        </w:rPr>
        <w:t>对企业决策者完成从认可品牌</w:t>
      </w:r>
      <w:proofErr w:type="gramStart"/>
      <w:r w:rsidR="00976FAF">
        <w:rPr>
          <w:rFonts w:ascii="微软雅黑" w:eastAsia="微软雅黑" w:hAnsi="微软雅黑" w:cs="华文细黑" w:hint="eastAsia"/>
          <w:kern w:val="2"/>
          <w:sz w:val="21"/>
          <w:szCs w:val="21"/>
        </w:rPr>
        <w:t>价值到促发行</w:t>
      </w:r>
      <w:proofErr w:type="gramEnd"/>
      <w:r w:rsidR="00976FAF">
        <w:rPr>
          <w:rFonts w:ascii="微软雅黑" w:eastAsia="微软雅黑" w:hAnsi="微软雅黑" w:cs="华文细黑" w:hint="eastAsia"/>
          <w:kern w:val="2"/>
          <w:sz w:val="21"/>
          <w:szCs w:val="21"/>
        </w:rPr>
        <w:t>动的目标。实现了让</w:t>
      </w:r>
      <w:r w:rsidR="00976FAF" w:rsidRPr="00976FAF">
        <w:rPr>
          <w:rFonts w:ascii="微软雅黑" w:eastAsia="微软雅黑" w:hAnsi="微软雅黑" w:cs="华文细黑" w:hint="eastAsia"/>
          <w:kern w:val="2"/>
          <w:sz w:val="21"/>
          <w:szCs w:val="21"/>
        </w:rPr>
        <w:t>普</w:t>
      </w:r>
      <w:r w:rsidR="00976FAF" w:rsidRPr="00976FAF">
        <w:rPr>
          <w:rFonts w:ascii="微软雅黑" w:eastAsia="微软雅黑" w:hAnsi="微软雅黑" w:cs="华文细黑"/>
          <w:kern w:val="2"/>
          <w:sz w:val="21"/>
          <w:szCs w:val="21"/>
        </w:rPr>
        <w:t>通受众了解</w:t>
      </w:r>
      <w:r w:rsidR="00976FAF">
        <w:rPr>
          <w:rFonts w:ascii="微软雅黑" w:eastAsia="微软雅黑" w:hAnsi="微软雅黑" w:cs="华文细黑" w:hint="eastAsia"/>
          <w:kern w:val="2"/>
          <w:sz w:val="21"/>
          <w:szCs w:val="21"/>
        </w:rPr>
        <w:t>光网</w:t>
      </w:r>
      <w:r w:rsidR="00976FAF" w:rsidRPr="00976FAF">
        <w:rPr>
          <w:rFonts w:ascii="微软雅黑" w:eastAsia="微软雅黑" w:hAnsi="微软雅黑" w:cs="华文细黑"/>
          <w:kern w:val="2"/>
          <w:sz w:val="21"/>
          <w:szCs w:val="21"/>
        </w:rPr>
        <w:t>，</w:t>
      </w:r>
      <w:r w:rsidR="00976FAF">
        <w:rPr>
          <w:rFonts w:ascii="微软雅黑" w:eastAsia="微软雅黑" w:hAnsi="微软雅黑" w:cs="华文细黑" w:hint="eastAsia"/>
          <w:kern w:val="2"/>
          <w:sz w:val="21"/>
          <w:szCs w:val="21"/>
        </w:rPr>
        <w:t>让</w:t>
      </w:r>
      <w:r w:rsidR="00A667FB">
        <w:rPr>
          <w:rFonts w:ascii="微软雅黑" w:eastAsia="微软雅黑" w:hAnsi="微软雅黑" w:cs="华文细黑" w:hint="eastAsia"/>
          <w:kern w:val="2"/>
          <w:sz w:val="21"/>
          <w:szCs w:val="21"/>
        </w:rPr>
        <w:t>行业者</w:t>
      </w:r>
      <w:r w:rsidR="00976FAF" w:rsidRPr="00976FAF">
        <w:rPr>
          <w:rFonts w:ascii="微软雅黑" w:eastAsia="微软雅黑" w:hAnsi="微软雅黑" w:cs="华文细黑"/>
          <w:kern w:val="2"/>
          <w:sz w:val="21"/>
          <w:szCs w:val="21"/>
        </w:rPr>
        <w:t>认可</w:t>
      </w:r>
      <w:r w:rsidR="00A667FB">
        <w:rPr>
          <w:rFonts w:ascii="微软雅黑" w:eastAsia="微软雅黑" w:hAnsi="微软雅黑" w:cs="华文细黑" w:hint="eastAsia"/>
          <w:kern w:val="2"/>
          <w:sz w:val="21"/>
          <w:szCs w:val="21"/>
        </w:rPr>
        <w:t>光网</w:t>
      </w:r>
      <w:r w:rsidR="00976FAF" w:rsidRPr="00976FAF">
        <w:rPr>
          <w:rFonts w:ascii="微软雅黑" w:eastAsia="微软雅黑" w:hAnsi="微软雅黑" w:cs="华文细黑"/>
          <w:kern w:val="2"/>
          <w:sz w:val="21"/>
          <w:szCs w:val="21"/>
        </w:rPr>
        <w:t>，</w:t>
      </w:r>
      <w:r w:rsidR="00A667FB">
        <w:rPr>
          <w:rFonts w:ascii="微软雅黑" w:eastAsia="微软雅黑" w:hAnsi="微软雅黑" w:cs="华文细黑" w:hint="eastAsia"/>
          <w:kern w:val="2"/>
          <w:sz w:val="21"/>
          <w:szCs w:val="21"/>
        </w:rPr>
        <w:t>让</w:t>
      </w:r>
      <w:r w:rsidR="00976FAF" w:rsidRPr="00976FAF">
        <w:rPr>
          <w:rFonts w:ascii="微软雅黑" w:eastAsia="微软雅黑" w:hAnsi="微软雅黑" w:cs="华文细黑"/>
          <w:kern w:val="2"/>
          <w:sz w:val="21"/>
          <w:szCs w:val="21"/>
        </w:rPr>
        <w:t>媒体关注</w:t>
      </w:r>
      <w:r w:rsidR="00A667FB">
        <w:rPr>
          <w:rFonts w:ascii="微软雅黑" w:eastAsia="微软雅黑" w:hAnsi="微软雅黑" w:cs="华文细黑" w:hint="eastAsia"/>
          <w:kern w:val="2"/>
          <w:sz w:val="21"/>
          <w:szCs w:val="21"/>
        </w:rPr>
        <w:t>光网。</w:t>
      </w:r>
      <w:r w:rsidR="002C6592">
        <w:rPr>
          <w:rFonts w:ascii="微软雅黑" w:eastAsia="微软雅黑" w:hAnsi="微软雅黑" w:cs="华文细黑" w:hint="eastAsia"/>
          <w:kern w:val="2"/>
          <w:sz w:val="21"/>
          <w:szCs w:val="21"/>
        </w:rPr>
        <w:t>同时，对于</w:t>
      </w:r>
      <w:r w:rsidR="002C6592" w:rsidRPr="00185D68">
        <w:rPr>
          <w:rFonts w:ascii="微软雅黑" w:eastAsia="微软雅黑" w:hAnsi="微软雅黑" w:cs="华文细黑" w:hint="eastAsia"/>
          <w:kern w:val="2"/>
          <w:sz w:val="21"/>
          <w:szCs w:val="21"/>
        </w:rPr>
        <w:t>有一定黏性的受众来说，官</w:t>
      </w:r>
      <w:r w:rsidR="002C6592">
        <w:rPr>
          <w:rFonts w:ascii="微软雅黑" w:eastAsia="微软雅黑" w:hAnsi="微软雅黑" w:cs="华文细黑" w:hint="eastAsia"/>
          <w:kern w:val="2"/>
          <w:sz w:val="21"/>
          <w:szCs w:val="21"/>
        </w:rPr>
        <w:t>方</w:t>
      </w:r>
      <w:r w:rsidR="002C6592" w:rsidRPr="00185D68">
        <w:rPr>
          <w:rFonts w:ascii="微软雅黑" w:eastAsia="微软雅黑" w:hAnsi="微软雅黑" w:cs="华文细黑" w:hint="eastAsia"/>
          <w:kern w:val="2"/>
          <w:sz w:val="21"/>
          <w:szCs w:val="21"/>
        </w:rPr>
        <w:t>出现全新形式的传播物料，刷新了对品牌的既定认知，达到强化价值主张的作用</w:t>
      </w:r>
      <w:r w:rsidR="00185D68" w:rsidRPr="00185D68">
        <w:rPr>
          <w:rFonts w:ascii="微软雅黑" w:eastAsia="微软雅黑" w:hAnsi="微软雅黑" w:cs="华文细黑" w:hint="eastAsia"/>
          <w:kern w:val="2"/>
          <w:sz w:val="21"/>
          <w:szCs w:val="21"/>
        </w:rPr>
        <w:t>，</w:t>
      </w:r>
      <w:r w:rsidR="002C6592">
        <w:rPr>
          <w:rFonts w:ascii="微软雅黑" w:eastAsia="微软雅黑" w:hAnsi="微软雅黑" w:cs="华文细黑" w:hint="eastAsia"/>
          <w:kern w:val="2"/>
          <w:sz w:val="21"/>
          <w:szCs w:val="21"/>
        </w:rPr>
        <w:t>在多平台</w:t>
      </w:r>
      <w:r w:rsidR="00185D68" w:rsidRPr="00185D68">
        <w:rPr>
          <w:rFonts w:ascii="微软雅黑" w:eastAsia="微软雅黑" w:hAnsi="微软雅黑" w:cs="华文细黑" w:hint="eastAsia"/>
          <w:kern w:val="2"/>
          <w:sz w:val="21"/>
          <w:szCs w:val="21"/>
        </w:rPr>
        <w:t>渠道建立</w:t>
      </w:r>
      <w:r w:rsidR="002C6592">
        <w:rPr>
          <w:rFonts w:ascii="微软雅黑" w:eastAsia="微软雅黑" w:hAnsi="微软雅黑" w:cs="华文细黑" w:hint="eastAsia"/>
          <w:kern w:val="2"/>
          <w:sz w:val="21"/>
          <w:szCs w:val="21"/>
        </w:rPr>
        <w:t>了丰满</w:t>
      </w:r>
      <w:r w:rsidR="00185D68" w:rsidRPr="00185D68">
        <w:rPr>
          <w:rFonts w:ascii="微软雅黑" w:eastAsia="微软雅黑" w:hAnsi="微软雅黑" w:cs="华文细黑" w:hint="eastAsia"/>
          <w:kern w:val="2"/>
          <w:sz w:val="21"/>
          <w:szCs w:val="21"/>
        </w:rPr>
        <w:t>的品牌形象。</w:t>
      </w:r>
    </w:p>
    <w:p w14:paraId="2C9EA471" w14:textId="693A9FD9" w:rsidR="001F565F" w:rsidRPr="008A0E5A" w:rsidRDefault="001F565F" w:rsidP="001F565F">
      <w:pPr>
        <w:rPr>
          <w:rFonts w:ascii="微软雅黑" w:eastAsia="微软雅黑" w:hAnsi="微软雅黑" w:cs="华文细黑"/>
          <w:kern w:val="2"/>
          <w:sz w:val="21"/>
          <w:szCs w:val="21"/>
        </w:rPr>
      </w:pPr>
    </w:p>
    <w:p w14:paraId="355B5185" w14:textId="77777777" w:rsidR="001F565F" w:rsidRPr="00B27391" w:rsidRDefault="001F565F" w:rsidP="002B1FC2">
      <w:pPr>
        <w:rPr>
          <w:rFonts w:ascii="微软雅黑" w:eastAsia="微软雅黑" w:hAnsi="微软雅黑"/>
          <w:color w:val="FF0000"/>
          <w:sz w:val="20"/>
        </w:rPr>
      </w:pPr>
    </w:p>
    <w:sectPr w:rsidR="001F565F" w:rsidRPr="00B27391" w:rsidSect="00970C56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732018" w14:textId="77777777" w:rsidR="00B73AC7" w:rsidRDefault="00B73AC7">
      <w:r>
        <w:separator/>
      </w:r>
    </w:p>
  </w:endnote>
  <w:endnote w:type="continuationSeparator" w:id="0">
    <w:p w14:paraId="0042E9B3" w14:textId="77777777" w:rsidR="00B73AC7" w:rsidRDefault="00B73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424398" w14:textId="77777777" w:rsidR="00513A07" w:rsidRDefault="00513A0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B620D8" w14:textId="77777777" w:rsidR="00B73AC7" w:rsidRDefault="00B73AC7">
      <w:r>
        <w:separator/>
      </w:r>
    </w:p>
  </w:footnote>
  <w:footnote w:type="continuationSeparator" w:id="0">
    <w:p w14:paraId="0D30D185" w14:textId="77777777" w:rsidR="00B73AC7" w:rsidRDefault="00B73A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7.5pt;height:7.5pt" o:bullet="t">
        <v:imagedata r:id="rId1" o:title="mso0118212D"/>
      </v:shape>
    </w:pict>
  </w:numPicBullet>
  <w:abstractNum w:abstractNumId="0" w15:restartNumberingAfterBreak="0">
    <w:nsid w:val="007E1780"/>
    <w:multiLevelType w:val="hybridMultilevel"/>
    <w:tmpl w:val="2F0E85BE"/>
    <w:lvl w:ilvl="0" w:tplc="0409000F">
      <w:start w:val="1"/>
      <w:numFmt w:val="decimal"/>
      <w:lvlText w:val="%1."/>
      <w:lvlJc w:val="left"/>
      <w:pPr>
        <w:ind w:left="0" w:hanging="420"/>
      </w:pPr>
    </w:lvl>
    <w:lvl w:ilvl="1" w:tplc="04090019" w:tentative="1">
      <w:start w:val="1"/>
      <w:numFmt w:val="lowerLetter"/>
      <w:lvlText w:val="%2)"/>
      <w:lvlJc w:val="left"/>
      <w:pPr>
        <w:ind w:left="420" w:hanging="420"/>
      </w:pPr>
    </w:lvl>
    <w:lvl w:ilvl="2" w:tplc="0409001B" w:tentative="1">
      <w:start w:val="1"/>
      <w:numFmt w:val="lowerRoman"/>
      <w:lvlText w:val="%3."/>
      <w:lvlJc w:val="right"/>
      <w:pPr>
        <w:ind w:left="840" w:hanging="420"/>
      </w:pPr>
    </w:lvl>
    <w:lvl w:ilvl="3" w:tplc="0409000F" w:tentative="1">
      <w:start w:val="1"/>
      <w:numFmt w:val="decimal"/>
      <w:lvlText w:val="%4."/>
      <w:lvlJc w:val="left"/>
      <w:pPr>
        <w:ind w:left="1260" w:hanging="420"/>
      </w:pPr>
    </w:lvl>
    <w:lvl w:ilvl="4" w:tplc="04090019" w:tentative="1">
      <w:start w:val="1"/>
      <w:numFmt w:val="lowerLetter"/>
      <w:lvlText w:val="%5)"/>
      <w:lvlJc w:val="left"/>
      <w:pPr>
        <w:ind w:left="1680" w:hanging="420"/>
      </w:pPr>
    </w:lvl>
    <w:lvl w:ilvl="5" w:tplc="0409001B" w:tentative="1">
      <w:start w:val="1"/>
      <w:numFmt w:val="lowerRoman"/>
      <w:lvlText w:val="%6."/>
      <w:lvlJc w:val="right"/>
      <w:pPr>
        <w:ind w:left="2100" w:hanging="420"/>
      </w:pPr>
    </w:lvl>
    <w:lvl w:ilvl="6" w:tplc="0409000F" w:tentative="1">
      <w:start w:val="1"/>
      <w:numFmt w:val="decimal"/>
      <w:lvlText w:val="%7."/>
      <w:lvlJc w:val="left"/>
      <w:pPr>
        <w:ind w:left="2520" w:hanging="420"/>
      </w:pPr>
    </w:lvl>
    <w:lvl w:ilvl="7" w:tplc="04090019" w:tentative="1">
      <w:start w:val="1"/>
      <w:numFmt w:val="lowerLetter"/>
      <w:lvlText w:val="%8)"/>
      <w:lvlJc w:val="left"/>
      <w:pPr>
        <w:ind w:left="2940" w:hanging="420"/>
      </w:pPr>
    </w:lvl>
    <w:lvl w:ilvl="8" w:tplc="0409001B" w:tentative="1">
      <w:start w:val="1"/>
      <w:numFmt w:val="lowerRoman"/>
      <w:lvlText w:val="%9."/>
      <w:lvlJc w:val="right"/>
      <w:pPr>
        <w:ind w:left="3360" w:hanging="420"/>
      </w:pPr>
    </w:lvl>
  </w:abstractNum>
  <w:abstractNum w:abstractNumId="1" w15:restartNumberingAfterBreak="0">
    <w:nsid w:val="018B674B"/>
    <w:multiLevelType w:val="hybridMultilevel"/>
    <w:tmpl w:val="D8B65428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5DE4869"/>
    <w:multiLevelType w:val="hybridMultilevel"/>
    <w:tmpl w:val="749624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197428D2"/>
    <w:multiLevelType w:val="hybridMultilevel"/>
    <w:tmpl w:val="56F0C70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E54960"/>
    <w:multiLevelType w:val="hybridMultilevel"/>
    <w:tmpl w:val="4FDE90A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2DB40C7A"/>
    <w:multiLevelType w:val="hybridMultilevel"/>
    <w:tmpl w:val="76C28AF4"/>
    <w:lvl w:ilvl="0" w:tplc="5112B5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3835997"/>
    <w:multiLevelType w:val="hybridMultilevel"/>
    <w:tmpl w:val="78968F06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369A7D21"/>
    <w:multiLevelType w:val="hybridMultilevel"/>
    <w:tmpl w:val="2474FD48"/>
    <w:lvl w:ilvl="0" w:tplc="7AAC9172">
      <w:start w:val="1"/>
      <w:numFmt w:val="decimal"/>
      <w:lvlText w:val="%1、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80" w:hanging="420"/>
      </w:pPr>
    </w:lvl>
    <w:lvl w:ilvl="2" w:tplc="0409001B" w:tentative="1">
      <w:start w:val="1"/>
      <w:numFmt w:val="lowerRoman"/>
      <w:lvlText w:val="%3."/>
      <w:lvlJc w:val="right"/>
      <w:pPr>
        <w:ind w:left="900" w:hanging="420"/>
      </w:pPr>
    </w:lvl>
    <w:lvl w:ilvl="3" w:tplc="0409000F" w:tentative="1">
      <w:start w:val="1"/>
      <w:numFmt w:val="decimal"/>
      <w:lvlText w:val="%4."/>
      <w:lvlJc w:val="left"/>
      <w:pPr>
        <w:ind w:left="1320" w:hanging="420"/>
      </w:pPr>
    </w:lvl>
    <w:lvl w:ilvl="4" w:tplc="04090019" w:tentative="1">
      <w:start w:val="1"/>
      <w:numFmt w:val="lowerLetter"/>
      <w:lvlText w:val="%5)"/>
      <w:lvlJc w:val="left"/>
      <w:pPr>
        <w:ind w:left="1740" w:hanging="420"/>
      </w:pPr>
    </w:lvl>
    <w:lvl w:ilvl="5" w:tplc="0409001B" w:tentative="1">
      <w:start w:val="1"/>
      <w:numFmt w:val="lowerRoman"/>
      <w:lvlText w:val="%6."/>
      <w:lvlJc w:val="right"/>
      <w:pPr>
        <w:ind w:left="2160" w:hanging="420"/>
      </w:pPr>
    </w:lvl>
    <w:lvl w:ilvl="6" w:tplc="0409000F" w:tentative="1">
      <w:start w:val="1"/>
      <w:numFmt w:val="decimal"/>
      <w:lvlText w:val="%7."/>
      <w:lvlJc w:val="left"/>
      <w:pPr>
        <w:ind w:left="2580" w:hanging="420"/>
      </w:pPr>
    </w:lvl>
    <w:lvl w:ilvl="7" w:tplc="04090019" w:tentative="1">
      <w:start w:val="1"/>
      <w:numFmt w:val="lowerLetter"/>
      <w:lvlText w:val="%8)"/>
      <w:lvlJc w:val="left"/>
      <w:pPr>
        <w:ind w:left="3000" w:hanging="420"/>
      </w:pPr>
    </w:lvl>
    <w:lvl w:ilvl="8" w:tplc="0409001B" w:tentative="1">
      <w:start w:val="1"/>
      <w:numFmt w:val="lowerRoman"/>
      <w:lvlText w:val="%9."/>
      <w:lvlJc w:val="right"/>
      <w:pPr>
        <w:ind w:left="3420" w:hanging="420"/>
      </w:pPr>
    </w:lvl>
  </w:abstractNum>
  <w:abstractNum w:abstractNumId="11" w15:restartNumberingAfterBreak="0">
    <w:nsid w:val="39E833EF"/>
    <w:multiLevelType w:val="hybridMultilevel"/>
    <w:tmpl w:val="30F8260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AD300C2"/>
    <w:multiLevelType w:val="hybridMultilevel"/>
    <w:tmpl w:val="C2D60EF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EFD1EB7"/>
    <w:multiLevelType w:val="hybridMultilevel"/>
    <w:tmpl w:val="F87680C6"/>
    <w:lvl w:ilvl="0" w:tplc="0409000F">
      <w:start w:val="1"/>
      <w:numFmt w:val="decimal"/>
      <w:lvlText w:val="%1."/>
      <w:lvlJc w:val="left"/>
      <w:pPr>
        <w:ind w:left="0" w:hanging="420"/>
      </w:pPr>
    </w:lvl>
    <w:lvl w:ilvl="1" w:tplc="04090019" w:tentative="1">
      <w:start w:val="1"/>
      <w:numFmt w:val="lowerLetter"/>
      <w:lvlText w:val="%2)"/>
      <w:lvlJc w:val="left"/>
      <w:pPr>
        <w:ind w:left="420" w:hanging="420"/>
      </w:pPr>
    </w:lvl>
    <w:lvl w:ilvl="2" w:tplc="0409001B" w:tentative="1">
      <w:start w:val="1"/>
      <w:numFmt w:val="lowerRoman"/>
      <w:lvlText w:val="%3."/>
      <w:lvlJc w:val="right"/>
      <w:pPr>
        <w:ind w:left="840" w:hanging="420"/>
      </w:pPr>
    </w:lvl>
    <w:lvl w:ilvl="3" w:tplc="0409000F" w:tentative="1">
      <w:start w:val="1"/>
      <w:numFmt w:val="decimal"/>
      <w:lvlText w:val="%4."/>
      <w:lvlJc w:val="left"/>
      <w:pPr>
        <w:ind w:left="1260" w:hanging="420"/>
      </w:pPr>
    </w:lvl>
    <w:lvl w:ilvl="4" w:tplc="04090019" w:tentative="1">
      <w:start w:val="1"/>
      <w:numFmt w:val="lowerLetter"/>
      <w:lvlText w:val="%5)"/>
      <w:lvlJc w:val="left"/>
      <w:pPr>
        <w:ind w:left="1680" w:hanging="420"/>
      </w:pPr>
    </w:lvl>
    <w:lvl w:ilvl="5" w:tplc="0409001B" w:tentative="1">
      <w:start w:val="1"/>
      <w:numFmt w:val="lowerRoman"/>
      <w:lvlText w:val="%6."/>
      <w:lvlJc w:val="right"/>
      <w:pPr>
        <w:ind w:left="2100" w:hanging="420"/>
      </w:pPr>
    </w:lvl>
    <w:lvl w:ilvl="6" w:tplc="0409000F" w:tentative="1">
      <w:start w:val="1"/>
      <w:numFmt w:val="decimal"/>
      <w:lvlText w:val="%7."/>
      <w:lvlJc w:val="left"/>
      <w:pPr>
        <w:ind w:left="2520" w:hanging="420"/>
      </w:pPr>
    </w:lvl>
    <w:lvl w:ilvl="7" w:tplc="04090019" w:tentative="1">
      <w:start w:val="1"/>
      <w:numFmt w:val="lowerLetter"/>
      <w:lvlText w:val="%8)"/>
      <w:lvlJc w:val="left"/>
      <w:pPr>
        <w:ind w:left="2940" w:hanging="420"/>
      </w:pPr>
    </w:lvl>
    <w:lvl w:ilvl="8" w:tplc="0409001B" w:tentative="1">
      <w:start w:val="1"/>
      <w:numFmt w:val="lowerRoman"/>
      <w:lvlText w:val="%9."/>
      <w:lvlJc w:val="right"/>
      <w:pPr>
        <w:ind w:left="3360" w:hanging="420"/>
      </w:pPr>
    </w:lvl>
  </w:abstractNum>
  <w:abstractNum w:abstractNumId="1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4384568F"/>
    <w:multiLevelType w:val="hybridMultilevel"/>
    <w:tmpl w:val="016E218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8" w15:restartNumberingAfterBreak="0">
    <w:nsid w:val="47392993"/>
    <w:multiLevelType w:val="hybridMultilevel"/>
    <w:tmpl w:val="099020B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EEE3F27"/>
    <w:multiLevelType w:val="hybridMultilevel"/>
    <w:tmpl w:val="FB6E65BE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0AA5DB9"/>
    <w:multiLevelType w:val="hybridMultilevel"/>
    <w:tmpl w:val="1E921350"/>
    <w:lvl w:ilvl="0" w:tplc="04090011">
      <w:start w:val="1"/>
      <w:numFmt w:val="decimal"/>
      <w:lvlText w:val="%1)"/>
      <w:lvlJc w:val="left"/>
      <w:pPr>
        <w:ind w:left="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20" w:hanging="420"/>
      </w:pPr>
    </w:lvl>
    <w:lvl w:ilvl="2" w:tplc="0409001B" w:tentative="1">
      <w:start w:val="1"/>
      <w:numFmt w:val="lowerRoman"/>
      <w:lvlText w:val="%3."/>
      <w:lvlJc w:val="right"/>
      <w:pPr>
        <w:ind w:left="840" w:hanging="420"/>
      </w:pPr>
    </w:lvl>
    <w:lvl w:ilvl="3" w:tplc="0409000F" w:tentative="1">
      <w:start w:val="1"/>
      <w:numFmt w:val="decimal"/>
      <w:lvlText w:val="%4."/>
      <w:lvlJc w:val="left"/>
      <w:pPr>
        <w:ind w:left="1260" w:hanging="420"/>
      </w:pPr>
    </w:lvl>
    <w:lvl w:ilvl="4" w:tplc="04090019" w:tentative="1">
      <w:start w:val="1"/>
      <w:numFmt w:val="lowerLetter"/>
      <w:lvlText w:val="%5)"/>
      <w:lvlJc w:val="left"/>
      <w:pPr>
        <w:ind w:left="1680" w:hanging="420"/>
      </w:pPr>
    </w:lvl>
    <w:lvl w:ilvl="5" w:tplc="0409001B" w:tentative="1">
      <w:start w:val="1"/>
      <w:numFmt w:val="lowerRoman"/>
      <w:lvlText w:val="%6."/>
      <w:lvlJc w:val="right"/>
      <w:pPr>
        <w:ind w:left="2100" w:hanging="420"/>
      </w:pPr>
    </w:lvl>
    <w:lvl w:ilvl="6" w:tplc="0409000F" w:tentative="1">
      <w:start w:val="1"/>
      <w:numFmt w:val="decimal"/>
      <w:lvlText w:val="%7."/>
      <w:lvlJc w:val="left"/>
      <w:pPr>
        <w:ind w:left="2520" w:hanging="420"/>
      </w:pPr>
    </w:lvl>
    <w:lvl w:ilvl="7" w:tplc="04090019" w:tentative="1">
      <w:start w:val="1"/>
      <w:numFmt w:val="lowerLetter"/>
      <w:lvlText w:val="%8)"/>
      <w:lvlJc w:val="left"/>
      <w:pPr>
        <w:ind w:left="2940" w:hanging="420"/>
      </w:pPr>
    </w:lvl>
    <w:lvl w:ilvl="8" w:tplc="0409001B" w:tentative="1">
      <w:start w:val="1"/>
      <w:numFmt w:val="lowerRoman"/>
      <w:lvlText w:val="%9."/>
      <w:lvlJc w:val="right"/>
      <w:pPr>
        <w:ind w:left="3360" w:hanging="420"/>
      </w:pPr>
    </w:lvl>
  </w:abstractNum>
  <w:abstractNum w:abstractNumId="2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6B65D5C"/>
    <w:multiLevelType w:val="hybridMultilevel"/>
    <w:tmpl w:val="9CC6C29E"/>
    <w:lvl w:ilvl="0" w:tplc="CC381B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5A8D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CAE1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82F8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8217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D89F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79E15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C4C4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2A78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0711322"/>
    <w:multiLevelType w:val="hybridMultilevel"/>
    <w:tmpl w:val="747AEB58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6D97141A"/>
    <w:multiLevelType w:val="hybridMultilevel"/>
    <w:tmpl w:val="5C78BAA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7"/>
  </w:num>
  <w:num w:numId="2">
    <w:abstractNumId w:val="15"/>
  </w:num>
  <w:num w:numId="3">
    <w:abstractNumId w:val="4"/>
  </w:num>
  <w:num w:numId="4">
    <w:abstractNumId w:val="7"/>
  </w:num>
  <w:num w:numId="5">
    <w:abstractNumId w:val="2"/>
  </w:num>
  <w:num w:numId="6">
    <w:abstractNumId w:val="30"/>
  </w:num>
  <w:num w:numId="7">
    <w:abstractNumId w:val="28"/>
  </w:num>
  <w:num w:numId="8">
    <w:abstractNumId w:val="23"/>
  </w:num>
  <w:num w:numId="9">
    <w:abstractNumId w:val="20"/>
  </w:num>
  <w:num w:numId="10">
    <w:abstractNumId w:val="19"/>
  </w:num>
  <w:num w:numId="11">
    <w:abstractNumId w:val="26"/>
  </w:num>
  <w:num w:numId="12">
    <w:abstractNumId w:val="29"/>
  </w:num>
  <w:num w:numId="13">
    <w:abstractNumId w:val="13"/>
  </w:num>
  <w:num w:numId="14">
    <w:abstractNumId w:val="27"/>
  </w:num>
  <w:num w:numId="15">
    <w:abstractNumId w:val="24"/>
  </w:num>
  <w:num w:numId="16">
    <w:abstractNumId w:val="10"/>
  </w:num>
  <w:num w:numId="17">
    <w:abstractNumId w:val="14"/>
  </w:num>
  <w:num w:numId="18">
    <w:abstractNumId w:val="0"/>
  </w:num>
  <w:num w:numId="19">
    <w:abstractNumId w:val="8"/>
  </w:num>
  <w:num w:numId="20">
    <w:abstractNumId w:val="22"/>
  </w:num>
  <w:num w:numId="21">
    <w:abstractNumId w:val="3"/>
  </w:num>
  <w:num w:numId="22">
    <w:abstractNumId w:val="6"/>
  </w:num>
  <w:num w:numId="23">
    <w:abstractNumId w:val="21"/>
  </w:num>
  <w:num w:numId="24">
    <w:abstractNumId w:val="25"/>
  </w:num>
  <w:num w:numId="25">
    <w:abstractNumId w:val="11"/>
  </w:num>
  <w:num w:numId="26">
    <w:abstractNumId w:val="18"/>
  </w:num>
  <w:num w:numId="27">
    <w:abstractNumId w:val="12"/>
  </w:num>
  <w:num w:numId="28">
    <w:abstractNumId w:val="9"/>
  </w:num>
  <w:num w:numId="29">
    <w:abstractNumId w:val="16"/>
  </w:num>
  <w:num w:numId="30">
    <w:abstractNumId w:val="5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182"/>
    <w:rsid w:val="00000FCE"/>
    <w:rsid w:val="00005F0B"/>
    <w:rsid w:val="000109F4"/>
    <w:rsid w:val="00020E7A"/>
    <w:rsid w:val="000222C9"/>
    <w:rsid w:val="00024497"/>
    <w:rsid w:val="000250AB"/>
    <w:rsid w:val="00046CF7"/>
    <w:rsid w:val="000532E1"/>
    <w:rsid w:val="00056E4C"/>
    <w:rsid w:val="0006079A"/>
    <w:rsid w:val="00061D7E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3615"/>
    <w:rsid w:val="000F4F10"/>
    <w:rsid w:val="000F5168"/>
    <w:rsid w:val="000F63B2"/>
    <w:rsid w:val="00106EA3"/>
    <w:rsid w:val="0010732C"/>
    <w:rsid w:val="00114DD5"/>
    <w:rsid w:val="00124454"/>
    <w:rsid w:val="001265C9"/>
    <w:rsid w:val="00131A61"/>
    <w:rsid w:val="00136B4D"/>
    <w:rsid w:val="00142184"/>
    <w:rsid w:val="001458CE"/>
    <w:rsid w:val="00146A94"/>
    <w:rsid w:val="001540DA"/>
    <w:rsid w:val="0015777E"/>
    <w:rsid w:val="00157854"/>
    <w:rsid w:val="00172A27"/>
    <w:rsid w:val="001731D8"/>
    <w:rsid w:val="00173E91"/>
    <w:rsid w:val="00176817"/>
    <w:rsid w:val="00181C7B"/>
    <w:rsid w:val="00182A4E"/>
    <w:rsid w:val="00184006"/>
    <w:rsid w:val="00185D68"/>
    <w:rsid w:val="00192A5B"/>
    <w:rsid w:val="00192FAC"/>
    <w:rsid w:val="00194762"/>
    <w:rsid w:val="00195220"/>
    <w:rsid w:val="001954B4"/>
    <w:rsid w:val="00195BA5"/>
    <w:rsid w:val="0019737F"/>
    <w:rsid w:val="00197ECA"/>
    <w:rsid w:val="001A190E"/>
    <w:rsid w:val="001A500D"/>
    <w:rsid w:val="001A7473"/>
    <w:rsid w:val="001C4334"/>
    <w:rsid w:val="001C6EB4"/>
    <w:rsid w:val="001D11F3"/>
    <w:rsid w:val="001D2E2D"/>
    <w:rsid w:val="001E12DA"/>
    <w:rsid w:val="001E137A"/>
    <w:rsid w:val="001E38F1"/>
    <w:rsid w:val="001E6133"/>
    <w:rsid w:val="001F17F1"/>
    <w:rsid w:val="001F36FC"/>
    <w:rsid w:val="001F4270"/>
    <w:rsid w:val="001F565F"/>
    <w:rsid w:val="00200068"/>
    <w:rsid w:val="002017D1"/>
    <w:rsid w:val="0020719F"/>
    <w:rsid w:val="002208F6"/>
    <w:rsid w:val="0022117C"/>
    <w:rsid w:val="00230212"/>
    <w:rsid w:val="002303B1"/>
    <w:rsid w:val="0023693F"/>
    <w:rsid w:val="0023746F"/>
    <w:rsid w:val="002405B6"/>
    <w:rsid w:val="00250580"/>
    <w:rsid w:val="00252186"/>
    <w:rsid w:val="002551EC"/>
    <w:rsid w:val="00255B1F"/>
    <w:rsid w:val="002563BA"/>
    <w:rsid w:val="00262A77"/>
    <w:rsid w:val="00263546"/>
    <w:rsid w:val="002707E7"/>
    <w:rsid w:val="00270EF0"/>
    <w:rsid w:val="002712AF"/>
    <w:rsid w:val="00274F8A"/>
    <w:rsid w:val="002826E2"/>
    <w:rsid w:val="002833A2"/>
    <w:rsid w:val="00290500"/>
    <w:rsid w:val="002A004E"/>
    <w:rsid w:val="002A44B4"/>
    <w:rsid w:val="002B0CDA"/>
    <w:rsid w:val="002B1FC2"/>
    <w:rsid w:val="002B3906"/>
    <w:rsid w:val="002C6592"/>
    <w:rsid w:val="002E7E41"/>
    <w:rsid w:val="002F2AF3"/>
    <w:rsid w:val="002F3A4B"/>
    <w:rsid w:val="002F7E7A"/>
    <w:rsid w:val="003044BB"/>
    <w:rsid w:val="003056B8"/>
    <w:rsid w:val="00311DCD"/>
    <w:rsid w:val="00317BD4"/>
    <w:rsid w:val="00320B24"/>
    <w:rsid w:val="003219F7"/>
    <w:rsid w:val="00330BFF"/>
    <w:rsid w:val="003311C7"/>
    <w:rsid w:val="00334623"/>
    <w:rsid w:val="00342106"/>
    <w:rsid w:val="003520C4"/>
    <w:rsid w:val="003548BE"/>
    <w:rsid w:val="00361FEC"/>
    <w:rsid w:val="00362043"/>
    <w:rsid w:val="003649D0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2E62"/>
    <w:rsid w:val="003F374A"/>
    <w:rsid w:val="003F3BB6"/>
    <w:rsid w:val="003F3F93"/>
    <w:rsid w:val="003F410F"/>
    <w:rsid w:val="003F4BD3"/>
    <w:rsid w:val="00404490"/>
    <w:rsid w:val="00405500"/>
    <w:rsid w:val="00406A6A"/>
    <w:rsid w:val="004077F2"/>
    <w:rsid w:val="00407F5C"/>
    <w:rsid w:val="00407FAE"/>
    <w:rsid w:val="004109EA"/>
    <w:rsid w:val="00423117"/>
    <w:rsid w:val="00426569"/>
    <w:rsid w:val="00426D8C"/>
    <w:rsid w:val="00436924"/>
    <w:rsid w:val="00443C7A"/>
    <w:rsid w:val="004452BA"/>
    <w:rsid w:val="00451221"/>
    <w:rsid w:val="00453929"/>
    <w:rsid w:val="004540EB"/>
    <w:rsid w:val="004546AF"/>
    <w:rsid w:val="004555F7"/>
    <w:rsid w:val="00462CFD"/>
    <w:rsid w:val="00464EA7"/>
    <w:rsid w:val="004651A5"/>
    <w:rsid w:val="004767D7"/>
    <w:rsid w:val="0048060F"/>
    <w:rsid w:val="0048122B"/>
    <w:rsid w:val="00482B1F"/>
    <w:rsid w:val="00484916"/>
    <w:rsid w:val="004861A7"/>
    <w:rsid w:val="0048758B"/>
    <w:rsid w:val="00491A67"/>
    <w:rsid w:val="00492C50"/>
    <w:rsid w:val="004A4904"/>
    <w:rsid w:val="004B29D8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13A07"/>
    <w:rsid w:val="0052080E"/>
    <w:rsid w:val="005344CB"/>
    <w:rsid w:val="00535A1F"/>
    <w:rsid w:val="005479C8"/>
    <w:rsid w:val="00547C2E"/>
    <w:rsid w:val="00547E1C"/>
    <w:rsid w:val="005504E6"/>
    <w:rsid w:val="0055479D"/>
    <w:rsid w:val="00567477"/>
    <w:rsid w:val="0057565D"/>
    <w:rsid w:val="005764AD"/>
    <w:rsid w:val="0058033D"/>
    <w:rsid w:val="00582F7D"/>
    <w:rsid w:val="005842B7"/>
    <w:rsid w:val="005A539D"/>
    <w:rsid w:val="005A56AE"/>
    <w:rsid w:val="005A697D"/>
    <w:rsid w:val="005B2564"/>
    <w:rsid w:val="005B6389"/>
    <w:rsid w:val="005C011B"/>
    <w:rsid w:val="005C16B2"/>
    <w:rsid w:val="005D0564"/>
    <w:rsid w:val="005D5D19"/>
    <w:rsid w:val="005D614B"/>
    <w:rsid w:val="005D77D7"/>
    <w:rsid w:val="005E3D19"/>
    <w:rsid w:val="005E4E84"/>
    <w:rsid w:val="005E5C03"/>
    <w:rsid w:val="006072ED"/>
    <w:rsid w:val="00610C5D"/>
    <w:rsid w:val="006124EF"/>
    <w:rsid w:val="006126FE"/>
    <w:rsid w:val="00613CE9"/>
    <w:rsid w:val="006309C9"/>
    <w:rsid w:val="00635441"/>
    <w:rsid w:val="00642F29"/>
    <w:rsid w:val="00644994"/>
    <w:rsid w:val="00650F34"/>
    <w:rsid w:val="00654242"/>
    <w:rsid w:val="0065606B"/>
    <w:rsid w:val="0065759C"/>
    <w:rsid w:val="00661A8D"/>
    <w:rsid w:val="006707FE"/>
    <w:rsid w:val="0067611E"/>
    <w:rsid w:val="006853C8"/>
    <w:rsid w:val="00691032"/>
    <w:rsid w:val="00693C3F"/>
    <w:rsid w:val="006955F5"/>
    <w:rsid w:val="006A24F1"/>
    <w:rsid w:val="006B5BB6"/>
    <w:rsid w:val="006C16A7"/>
    <w:rsid w:val="006C1733"/>
    <w:rsid w:val="006C3696"/>
    <w:rsid w:val="006D2064"/>
    <w:rsid w:val="006D2416"/>
    <w:rsid w:val="006D4934"/>
    <w:rsid w:val="006D5766"/>
    <w:rsid w:val="006F421E"/>
    <w:rsid w:val="006F662D"/>
    <w:rsid w:val="007040B0"/>
    <w:rsid w:val="00710B89"/>
    <w:rsid w:val="007134BD"/>
    <w:rsid w:val="00714045"/>
    <w:rsid w:val="00715AD3"/>
    <w:rsid w:val="00716B53"/>
    <w:rsid w:val="00717E88"/>
    <w:rsid w:val="0072102A"/>
    <w:rsid w:val="0072725D"/>
    <w:rsid w:val="0073004D"/>
    <w:rsid w:val="0073428A"/>
    <w:rsid w:val="007365E4"/>
    <w:rsid w:val="0074349E"/>
    <w:rsid w:val="00746150"/>
    <w:rsid w:val="00746A31"/>
    <w:rsid w:val="00753753"/>
    <w:rsid w:val="007538EE"/>
    <w:rsid w:val="00755811"/>
    <w:rsid w:val="00764220"/>
    <w:rsid w:val="00791A0D"/>
    <w:rsid w:val="0079238C"/>
    <w:rsid w:val="00793F18"/>
    <w:rsid w:val="00795109"/>
    <w:rsid w:val="007A0451"/>
    <w:rsid w:val="007B2B86"/>
    <w:rsid w:val="007B2D27"/>
    <w:rsid w:val="007C0828"/>
    <w:rsid w:val="007C3F70"/>
    <w:rsid w:val="007C4C7A"/>
    <w:rsid w:val="007D5451"/>
    <w:rsid w:val="007D6F28"/>
    <w:rsid w:val="007D76B6"/>
    <w:rsid w:val="007D7E4D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40A4"/>
    <w:rsid w:val="0085150E"/>
    <w:rsid w:val="0085738D"/>
    <w:rsid w:val="008612D4"/>
    <w:rsid w:val="008674D7"/>
    <w:rsid w:val="008735AD"/>
    <w:rsid w:val="00880022"/>
    <w:rsid w:val="008875A4"/>
    <w:rsid w:val="008A0E5A"/>
    <w:rsid w:val="008B2200"/>
    <w:rsid w:val="008B689B"/>
    <w:rsid w:val="008C2693"/>
    <w:rsid w:val="008C2C60"/>
    <w:rsid w:val="008C6157"/>
    <w:rsid w:val="008C6516"/>
    <w:rsid w:val="008D1070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339B9"/>
    <w:rsid w:val="00943120"/>
    <w:rsid w:val="00946CB6"/>
    <w:rsid w:val="009573AC"/>
    <w:rsid w:val="0096513E"/>
    <w:rsid w:val="00970C56"/>
    <w:rsid w:val="00971776"/>
    <w:rsid w:val="0097433A"/>
    <w:rsid w:val="00976708"/>
    <w:rsid w:val="00976FAF"/>
    <w:rsid w:val="0098226A"/>
    <w:rsid w:val="009823A9"/>
    <w:rsid w:val="00983853"/>
    <w:rsid w:val="009849FB"/>
    <w:rsid w:val="00993AA4"/>
    <w:rsid w:val="009B0E2C"/>
    <w:rsid w:val="009B796F"/>
    <w:rsid w:val="009C6E37"/>
    <w:rsid w:val="009D784A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38DA"/>
    <w:rsid w:val="00A24029"/>
    <w:rsid w:val="00A260D7"/>
    <w:rsid w:val="00A26AE6"/>
    <w:rsid w:val="00A27228"/>
    <w:rsid w:val="00A35C7F"/>
    <w:rsid w:val="00A3778A"/>
    <w:rsid w:val="00A37970"/>
    <w:rsid w:val="00A439F0"/>
    <w:rsid w:val="00A44A15"/>
    <w:rsid w:val="00A51A67"/>
    <w:rsid w:val="00A52343"/>
    <w:rsid w:val="00A54EAE"/>
    <w:rsid w:val="00A56181"/>
    <w:rsid w:val="00A57B51"/>
    <w:rsid w:val="00A631B1"/>
    <w:rsid w:val="00A65E82"/>
    <w:rsid w:val="00A667FB"/>
    <w:rsid w:val="00A71293"/>
    <w:rsid w:val="00A71CB7"/>
    <w:rsid w:val="00A72FFF"/>
    <w:rsid w:val="00A73B4E"/>
    <w:rsid w:val="00A74660"/>
    <w:rsid w:val="00A7499D"/>
    <w:rsid w:val="00A829A2"/>
    <w:rsid w:val="00A83F45"/>
    <w:rsid w:val="00A849B8"/>
    <w:rsid w:val="00A86FCA"/>
    <w:rsid w:val="00AA66A4"/>
    <w:rsid w:val="00AB367B"/>
    <w:rsid w:val="00AB41BF"/>
    <w:rsid w:val="00AB5A65"/>
    <w:rsid w:val="00AB7EE6"/>
    <w:rsid w:val="00AC6E5A"/>
    <w:rsid w:val="00AD1334"/>
    <w:rsid w:val="00AD1E2C"/>
    <w:rsid w:val="00AD58E1"/>
    <w:rsid w:val="00AE1062"/>
    <w:rsid w:val="00AE7F81"/>
    <w:rsid w:val="00AF0F77"/>
    <w:rsid w:val="00AF1D91"/>
    <w:rsid w:val="00B03FD0"/>
    <w:rsid w:val="00B05B17"/>
    <w:rsid w:val="00B15BC6"/>
    <w:rsid w:val="00B24DCC"/>
    <w:rsid w:val="00B25274"/>
    <w:rsid w:val="00B27391"/>
    <w:rsid w:val="00B318AB"/>
    <w:rsid w:val="00B35B50"/>
    <w:rsid w:val="00B36BD0"/>
    <w:rsid w:val="00B40529"/>
    <w:rsid w:val="00B413D5"/>
    <w:rsid w:val="00B5241D"/>
    <w:rsid w:val="00B54EBC"/>
    <w:rsid w:val="00B71E01"/>
    <w:rsid w:val="00B73AC7"/>
    <w:rsid w:val="00B874F2"/>
    <w:rsid w:val="00B93BD6"/>
    <w:rsid w:val="00B93E3B"/>
    <w:rsid w:val="00BA0329"/>
    <w:rsid w:val="00BA69BC"/>
    <w:rsid w:val="00BA7554"/>
    <w:rsid w:val="00BB0E07"/>
    <w:rsid w:val="00BB1A99"/>
    <w:rsid w:val="00BB3B5D"/>
    <w:rsid w:val="00BC1804"/>
    <w:rsid w:val="00BC6CD4"/>
    <w:rsid w:val="00BC7577"/>
    <w:rsid w:val="00BD5747"/>
    <w:rsid w:val="00BD741B"/>
    <w:rsid w:val="00BD7FD3"/>
    <w:rsid w:val="00BE28C0"/>
    <w:rsid w:val="00BE6294"/>
    <w:rsid w:val="00BF2065"/>
    <w:rsid w:val="00BF6726"/>
    <w:rsid w:val="00C00168"/>
    <w:rsid w:val="00C04E7B"/>
    <w:rsid w:val="00C078EC"/>
    <w:rsid w:val="00C13331"/>
    <w:rsid w:val="00C171FB"/>
    <w:rsid w:val="00C2246D"/>
    <w:rsid w:val="00C272F9"/>
    <w:rsid w:val="00C40E03"/>
    <w:rsid w:val="00C5015C"/>
    <w:rsid w:val="00C516C8"/>
    <w:rsid w:val="00C64E5E"/>
    <w:rsid w:val="00C657FA"/>
    <w:rsid w:val="00C66AFE"/>
    <w:rsid w:val="00C73B42"/>
    <w:rsid w:val="00C75370"/>
    <w:rsid w:val="00C831DB"/>
    <w:rsid w:val="00C93159"/>
    <w:rsid w:val="00C96025"/>
    <w:rsid w:val="00C96B4B"/>
    <w:rsid w:val="00CA10A4"/>
    <w:rsid w:val="00CA397B"/>
    <w:rsid w:val="00CA426C"/>
    <w:rsid w:val="00CA66BD"/>
    <w:rsid w:val="00CB2251"/>
    <w:rsid w:val="00CB2938"/>
    <w:rsid w:val="00CB29C6"/>
    <w:rsid w:val="00CB462E"/>
    <w:rsid w:val="00CB4A74"/>
    <w:rsid w:val="00CC24FE"/>
    <w:rsid w:val="00CC67E9"/>
    <w:rsid w:val="00CC70FB"/>
    <w:rsid w:val="00CE55AC"/>
    <w:rsid w:val="00CF3C09"/>
    <w:rsid w:val="00CF5403"/>
    <w:rsid w:val="00D13BC3"/>
    <w:rsid w:val="00D14F03"/>
    <w:rsid w:val="00D409BB"/>
    <w:rsid w:val="00D5007A"/>
    <w:rsid w:val="00D5598B"/>
    <w:rsid w:val="00D56BD0"/>
    <w:rsid w:val="00D61AC8"/>
    <w:rsid w:val="00D63679"/>
    <w:rsid w:val="00D6725D"/>
    <w:rsid w:val="00D71A2E"/>
    <w:rsid w:val="00D728DB"/>
    <w:rsid w:val="00D731FC"/>
    <w:rsid w:val="00D76A72"/>
    <w:rsid w:val="00D80973"/>
    <w:rsid w:val="00DA3EA6"/>
    <w:rsid w:val="00DA5A95"/>
    <w:rsid w:val="00DB3708"/>
    <w:rsid w:val="00DB4C4A"/>
    <w:rsid w:val="00DC32E7"/>
    <w:rsid w:val="00DC397E"/>
    <w:rsid w:val="00DD56E4"/>
    <w:rsid w:val="00DE4A82"/>
    <w:rsid w:val="00DE4F49"/>
    <w:rsid w:val="00DE76F1"/>
    <w:rsid w:val="00DF01DF"/>
    <w:rsid w:val="00E004F9"/>
    <w:rsid w:val="00E06586"/>
    <w:rsid w:val="00E10A4A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7EE"/>
    <w:rsid w:val="00E60CF7"/>
    <w:rsid w:val="00E60DF3"/>
    <w:rsid w:val="00E6205B"/>
    <w:rsid w:val="00E66F29"/>
    <w:rsid w:val="00E745ED"/>
    <w:rsid w:val="00E76000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A7DD7"/>
    <w:rsid w:val="00EB0731"/>
    <w:rsid w:val="00EB7442"/>
    <w:rsid w:val="00EC320D"/>
    <w:rsid w:val="00EC4DA4"/>
    <w:rsid w:val="00EC6379"/>
    <w:rsid w:val="00ED507C"/>
    <w:rsid w:val="00EE38CD"/>
    <w:rsid w:val="00EE5321"/>
    <w:rsid w:val="00EE6D2C"/>
    <w:rsid w:val="00EE72D7"/>
    <w:rsid w:val="00EF08DF"/>
    <w:rsid w:val="00F0134F"/>
    <w:rsid w:val="00F15C8A"/>
    <w:rsid w:val="00F15E16"/>
    <w:rsid w:val="00F22C99"/>
    <w:rsid w:val="00F24E3C"/>
    <w:rsid w:val="00F35569"/>
    <w:rsid w:val="00F3618F"/>
    <w:rsid w:val="00F4008B"/>
    <w:rsid w:val="00F41E61"/>
    <w:rsid w:val="00F503C8"/>
    <w:rsid w:val="00F56689"/>
    <w:rsid w:val="00F821BF"/>
    <w:rsid w:val="00F853FB"/>
    <w:rsid w:val="00FA2184"/>
    <w:rsid w:val="00FA4FF9"/>
    <w:rsid w:val="00FA5A19"/>
    <w:rsid w:val="00FB3C62"/>
    <w:rsid w:val="00FB6FEC"/>
    <w:rsid w:val="00FC102B"/>
    <w:rsid w:val="00FC3853"/>
    <w:rsid w:val="00FC53DE"/>
    <w:rsid w:val="00FC566F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2C6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99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6309C9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6309C9"/>
    <w:rPr>
      <w:color w:val="800080" w:themeColor="followedHyperlink"/>
      <w:u w:val="single"/>
    </w:rPr>
  </w:style>
  <w:style w:type="character" w:customStyle="1" w:styleId="20">
    <w:name w:val="标题 2 字符"/>
    <w:basedOn w:val="a0"/>
    <w:link w:val="2"/>
    <w:uiPriority w:val="9"/>
    <w:semiHidden/>
    <w:rsid w:val="008C2C60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8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42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81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541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3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308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78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63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p.weixin.qq.com/s/rMxNS429qlxo2Tt_5kxhng" TargetMode="External"/><Relationship Id="rId18" Type="http://schemas.openxmlformats.org/officeDocument/2006/relationships/hyperlink" Target="https://mp.weixin.qq.com/s/NZv4CT8UsNRyoCgYDFy9Tg" TargetMode="External"/><Relationship Id="rId26" Type="http://schemas.openxmlformats.org/officeDocument/2006/relationships/hyperlink" Target="https://mp.weixin.qq.com/s/5mGIiZY_JA5q0ZdPduMKXw" TargetMode="External"/><Relationship Id="rId39" Type="http://schemas.openxmlformats.org/officeDocument/2006/relationships/header" Target="header2.xml"/><Relationship Id="rId21" Type="http://schemas.openxmlformats.org/officeDocument/2006/relationships/hyperlink" Target="https://mp.weixin.qq.com/s/FvrP1bBB8XdNRy6sj-bq_A" TargetMode="External"/><Relationship Id="rId34" Type="http://schemas.openxmlformats.org/officeDocument/2006/relationships/image" Target="media/image12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s://mp.weixin.qq.com/s/Jegz-J0W13PFTz6DEvQl3Q" TargetMode="External"/><Relationship Id="rId32" Type="http://schemas.openxmlformats.org/officeDocument/2006/relationships/hyperlink" Target="https://weibo.com/tv/show/1034:4547528239284237?from=old_pc_videoshow" TargetMode="External"/><Relationship Id="rId37" Type="http://schemas.openxmlformats.org/officeDocument/2006/relationships/image" Target="media/image15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p.weixin.qq.com/s/8zEXBRKKlI5G9NV2EcBvDw" TargetMode="External"/><Relationship Id="rId23" Type="http://schemas.openxmlformats.org/officeDocument/2006/relationships/hyperlink" Target="https://mp.weixin.qq.com/s/YFgAcyp1L9lp-2K8eLLNkw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31" Type="http://schemas.openxmlformats.org/officeDocument/2006/relationships/hyperlink" Target="https://weibo.com/tv/show/1034:4510953644163110?from=old_pc_videoshow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mp.weixin.qq.com/s/o9cQwnpNeFyartTtkJHsQw" TargetMode="External"/><Relationship Id="rId22" Type="http://schemas.openxmlformats.org/officeDocument/2006/relationships/hyperlink" Target="https://mp.weixin.qq.com/s/UOx1cDgN1e2-WboAzPixvQ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mp.weixin.qq.com/s/rsAWLXOV4IXvpzP0Qcl2SA" TargetMode="External"/><Relationship Id="rId35" Type="http://schemas.openxmlformats.org/officeDocument/2006/relationships/image" Target="media/image13.png"/><Relationship Id="rId43" Type="http://schemas.openxmlformats.org/officeDocument/2006/relationships/footer" Target="footer3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hyperlink" Target="https://mp.weixin.qq.com/s/EcjCTDKmYANwdqAoRXSGYg" TargetMode="External"/><Relationship Id="rId17" Type="http://schemas.openxmlformats.org/officeDocument/2006/relationships/hyperlink" Target="https://mp.weixin.qq.com/s/VD4hezExlLTlhlVm-FztGg" TargetMode="External"/><Relationship Id="rId25" Type="http://schemas.openxmlformats.org/officeDocument/2006/relationships/hyperlink" Target="https://mp.weixin.qq.com/s/5iP-t059CjK1Mj91TeVF7Q" TargetMode="External"/><Relationship Id="rId33" Type="http://schemas.openxmlformats.org/officeDocument/2006/relationships/image" Target="media/image11.png"/><Relationship Id="rId38" Type="http://schemas.openxmlformats.org/officeDocument/2006/relationships/header" Target="header1.xml"/><Relationship Id="rId20" Type="http://schemas.openxmlformats.org/officeDocument/2006/relationships/hyperlink" Target="https://mp.weixin.qq.com/s/cCGR4ygmobAY_sBsoI_FDg" TargetMode="External"/><Relationship Id="rId41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630</Words>
  <Characters>3596</Characters>
  <Application>Microsoft Office Word</Application>
  <DocSecurity>0</DocSecurity>
  <PresentationFormat/>
  <Lines>29</Lines>
  <Paragraphs>8</Paragraphs>
  <Slides>0</Slides>
  <Notes>0</Notes>
  <HiddenSlides>0</HiddenSlides>
  <MMClips>0</MMClips>
  <ScaleCrop>false</ScaleCrop>
  <Company>WWW.YlmF.CoM</Company>
  <LinksUpToDate>false</LinksUpToDate>
  <CharactersWithSpaces>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5</cp:revision>
  <cp:lastPrinted>2012-10-11T08:46:00Z</cp:lastPrinted>
  <dcterms:created xsi:type="dcterms:W3CDTF">2021-02-21T03:52:00Z</dcterms:created>
  <dcterms:modified xsi:type="dcterms:W3CDTF">2021-03-10T03:21:00Z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