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2"/>
        <w:shd w:val="clear" w:color="auto" w:fill="FFFFFF"/>
        <w:autoSpaceDN w:val="0"/>
        <w:spacing w:beforeLines="100" w:afterLines="100"/>
        <w:jc w:val="center"/>
        <w:textAlignment w:val="baseline"/>
        <w:rPr>
          <w:rFonts w:hint="default" w:ascii="微软雅黑" w:hAnsi="微软雅黑" w:eastAsia="微软雅黑"/>
          <w:b/>
          <w:sz w:val="32"/>
          <w:szCs w:val="32"/>
          <w:lang w:val="en-US" w:eastAsia="zh-CN"/>
        </w:rPr>
      </w:pPr>
      <w:r>
        <w:rPr>
          <w:rFonts w:hint="eastAsia" w:ascii="微软雅黑" w:hAnsi="微软雅黑" w:eastAsia="微软雅黑"/>
          <w:b/>
          <w:sz w:val="32"/>
          <w:szCs w:val="32"/>
        </w:rPr>
        <w:t>AdTalos</w:t>
      </w:r>
      <w:r>
        <w:rPr>
          <w:rFonts w:hint="eastAsia" w:ascii="微软雅黑" w:hAnsi="微软雅黑" w:eastAsia="微软雅黑"/>
          <w:b/>
          <w:sz w:val="32"/>
          <w:szCs w:val="32"/>
          <w:lang w:val="en-US" w:eastAsia="zh-CN"/>
        </w:rPr>
        <w:t>智能营销平台</w:t>
      </w:r>
    </w:p>
    <w:p>
      <w:pPr>
        <w:textAlignment w:val="baseline"/>
        <w:rPr>
          <w:rFonts w:ascii="微软雅黑" w:hAnsi="微软雅黑" w:eastAsia="微软雅黑"/>
          <w:b/>
          <w:color w:val="FF0000"/>
          <w:szCs w:val="21"/>
        </w:rPr>
      </w:pPr>
      <w:r>
        <w:rPr>
          <w:rFonts w:hint="eastAsia" w:ascii="微软雅黑" w:hAnsi="微软雅黑" w:eastAsia="微软雅黑"/>
          <w:b/>
        </w:rPr>
        <w:t>参选类别：</w:t>
      </w:r>
      <w:r>
        <w:rPr>
          <w:rFonts w:hint="eastAsia" w:ascii="微软雅黑" w:hAnsi="微软雅黑" w:eastAsia="微软雅黑"/>
          <w:color w:val="auto"/>
          <w:kern w:val="0"/>
        </w:rPr>
        <w:t>年度最佳数字营销平台</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textAlignment w:val="baseline"/>
        <w:rPr>
          <w:rFonts w:ascii="微软雅黑" w:hAnsi="微软雅黑" w:eastAsia="微软雅黑"/>
          <w:b/>
          <w:color w:val="0000FF"/>
          <w:sz w:val="28"/>
          <w:szCs w:val="24"/>
        </w:rPr>
      </w:pPr>
      <w:r>
        <w:rPr>
          <w:rFonts w:hint="eastAsia" w:ascii="微软雅黑" w:hAnsi="微软雅黑" w:eastAsia="微软雅黑"/>
          <w:b/>
          <w:color w:val="0000FF"/>
          <w:sz w:val="28"/>
          <w:szCs w:val="24"/>
        </w:rPr>
        <w:t>简介</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rPr>
          <w:rFonts w:ascii="微软雅黑" w:hAnsi="微软雅黑" w:eastAsia="微软雅黑"/>
        </w:rPr>
      </w:pPr>
      <w:r>
        <w:rPr>
          <w:rFonts w:hint="eastAsia" w:ascii="微软雅黑" w:hAnsi="微软雅黑" w:eastAsia="微软雅黑"/>
        </w:rPr>
        <w:t>新义互联（AdTalos）是国际化智能广告平台，专注于为中国乃至全球的企业提供在线营销及移动媒体变现的整体解决方案。AdTalos为开发者、用户、广告主之间搭起一座高效快捷、智能互通的桥梁。基于AI的智能投放系统，通过算法和机器学习，数据和媒介的无障碍流通，帮助广告主找到真正的用户。</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rPr>
          <w:rFonts w:ascii="微软雅黑" w:hAnsi="微软雅黑" w:eastAsia="微软雅黑"/>
        </w:rPr>
      </w:pPr>
      <w:r>
        <w:rPr>
          <w:rFonts w:hint="eastAsia" w:ascii="微软雅黑" w:hAnsi="微软雅黑" w:eastAsia="微软雅黑"/>
        </w:rPr>
        <w:t>从2018年成立至今，我们已服务千余家广告主和</w:t>
      </w:r>
      <w:r>
        <w:rPr>
          <w:rFonts w:hint="eastAsia" w:ascii="微软雅黑" w:hAnsi="微软雅黑" w:eastAsia="微软雅黑"/>
          <w:lang w:val="en-US" w:eastAsia="zh-CN"/>
        </w:rPr>
        <w:t>五</w:t>
      </w:r>
      <w:bookmarkStart w:id="0" w:name="_GoBack"/>
      <w:bookmarkEnd w:id="0"/>
      <w:r>
        <w:rPr>
          <w:rFonts w:hint="eastAsia" w:ascii="微软雅黑" w:hAnsi="微软雅黑" w:eastAsia="微软雅黑"/>
        </w:rPr>
        <w:t>十余家优质DSP，有效的帮助广告主控制成本，降低投放风险，同时提升媒体转化，通过广告良性竞价帮助流量主最大化变现。</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rPr>
          <w:rFonts w:ascii="微软雅黑" w:hAnsi="微软雅黑" w:eastAsia="微软雅黑"/>
        </w:rPr>
      </w:pPr>
      <w:r>
        <w:rPr>
          <w:rFonts w:hint="eastAsia" w:ascii="微软雅黑" w:hAnsi="微软雅黑" w:eastAsia="微软雅黑"/>
        </w:rPr>
        <w:t>截止目前，AdTalos广告平台日均DAU达到5亿+，日广告请求超过60亿次。新义互联凭借强技术基因打造移动流量创新生态，帮助实现“用户+变现”双向增长，吸引越来越多的流量主与广告主加入。</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textAlignment w:val="baseline"/>
        <w:rPr>
          <w:rFonts w:ascii="微软雅黑" w:hAnsi="微软雅黑" w:eastAsia="微软雅黑"/>
          <w:b/>
          <w:color w:val="0000FF"/>
          <w:sz w:val="28"/>
          <w:szCs w:val="24"/>
        </w:rPr>
      </w:pPr>
      <w:r>
        <w:rPr>
          <w:rFonts w:hint="eastAsia" w:ascii="微软雅黑" w:hAnsi="微软雅黑" w:eastAsia="微软雅黑"/>
          <w:b/>
          <w:color w:val="0000FF"/>
          <w:sz w:val="28"/>
          <w:szCs w:val="24"/>
        </w:rPr>
        <w:t>使用说明</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rPr>
          <w:rFonts w:ascii="微软雅黑" w:hAnsi="微软雅黑" w:eastAsia="微软雅黑"/>
        </w:rPr>
      </w:pPr>
      <w:r>
        <w:rPr>
          <w:rFonts w:hint="eastAsia" w:ascii="微软雅黑" w:hAnsi="微软雅黑" w:eastAsia="微软雅黑"/>
        </w:rPr>
        <w:t>AdTalos平台对接众多媒体资源，为广告主提供跨媒介，跨平台的广告投放解决方案。广告主可以通过AdTalos平台管理多个渠道的流量来源，只需要在平台上提交商品数据、并设置投放的相关信息即可完成商品广告的投放设定。</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rPr>
          <w:rFonts w:ascii="微软雅黑" w:hAnsi="微软雅黑" w:eastAsia="微软雅黑"/>
        </w:rPr>
      </w:pPr>
      <w:r>
        <w:rPr>
          <w:rFonts w:hint="eastAsia" w:ascii="微软雅黑" w:hAnsi="微软雅黑" w:eastAsia="微软雅黑"/>
        </w:rPr>
        <w:t>AdTalos帮助广告主实现整合式的营销以及基于受众数据分析的精准营销。通过设备品牌、地理位置等信息可通过AdTalos平台可设置需求方所需的流量，挑选精准用户，并根据广告主要求与媒体特征智能生成相关素材，基于精准的定向算法，广告内容千人千面，系统匹配最适合的素材用于广告展现。</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rPr>
          <w:rFonts w:ascii="微软雅黑" w:hAnsi="微软雅黑" w:eastAsia="微软雅黑"/>
        </w:rPr>
      </w:pPr>
      <w:r>
        <w:rPr>
          <w:rFonts w:ascii="微软雅黑" w:hAnsi="微软雅黑" w:eastAsia="微软雅黑"/>
        </w:rPr>
        <w:drawing>
          <wp:inline distT="0" distB="0" distL="0" distR="0">
            <wp:extent cx="5720715" cy="3555365"/>
            <wp:effectExtent l="19050" t="0" r="0" b="0"/>
            <wp:docPr id="5" name="图片 1" descr="C:\Users\123\Desktop\PPT优化2020\DSP\DSP-定向 v1.0\preview\页面-1-dsp-广告投放-定向备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C:\Users\123\Desktop\PPT优化2020\DSP\DSP-定向 v1.0\preview\页面-1-dsp-广告投放-定向备份.png"/>
                    <pic:cNvPicPr>
                      <a:picLocks noChangeAspect="1" noChangeArrowheads="1"/>
                    </pic:cNvPicPr>
                  </pic:nvPicPr>
                  <pic:blipFill>
                    <a:blip r:embed="rId7" cstate="print"/>
                    <a:srcRect b="9958"/>
                    <a:stretch>
                      <a:fillRect/>
                    </a:stretch>
                  </pic:blipFill>
                  <pic:spPr>
                    <a:xfrm>
                      <a:off x="0" y="0"/>
                      <a:ext cx="5720715" cy="3555985"/>
                    </a:xfrm>
                    <a:prstGeom prst="rect">
                      <a:avLst/>
                    </a:prstGeom>
                    <a:noFill/>
                    <a:ln w="9525">
                      <a:noFill/>
                      <a:miter lim="800000"/>
                      <a:headEnd/>
                      <a:tailEnd/>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rPr>
          <w:rFonts w:ascii="微软雅黑" w:hAnsi="微软雅黑" w:eastAsia="微软雅黑"/>
        </w:rPr>
      </w:pPr>
      <w:r>
        <w:rPr>
          <w:rFonts w:hint="eastAsia" w:ascii="微软雅黑" w:hAnsi="微软雅黑" w:eastAsia="微软雅黑"/>
        </w:rPr>
        <w:t>不同维度实时数据及时跟踪效果转化。广告主能够实时掌握广告投放情况，对广告点击次数、流量变化等都能够实时精确的掌握，对广告投放的人群和内容进行实时调整，使广告效果最大化。</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textAlignment w:val="baseline"/>
        <w:rPr>
          <w:rFonts w:ascii="微软雅黑" w:hAnsi="微软雅黑" w:eastAsia="微软雅黑"/>
          <w:b/>
          <w:color w:val="0000FF"/>
          <w:sz w:val="28"/>
          <w:szCs w:val="24"/>
        </w:rPr>
      </w:pPr>
      <w:r>
        <w:rPr>
          <w:rFonts w:hint="eastAsia" w:ascii="微软雅黑" w:hAnsi="微软雅黑" w:eastAsia="微软雅黑"/>
          <w:b/>
          <w:color w:val="0000FF"/>
          <w:sz w:val="28"/>
          <w:szCs w:val="24"/>
        </w:rPr>
        <w:t>应用范围</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rPr>
          <w:rFonts w:ascii="微软雅黑" w:hAnsi="微软雅黑" w:eastAsia="微软雅黑"/>
        </w:rPr>
      </w:pPr>
      <w:r>
        <w:rPr>
          <w:rFonts w:hint="eastAsia" w:ascii="微软雅黑" w:hAnsi="微软雅黑" w:eastAsia="微软雅黑"/>
        </w:rPr>
        <w:t>新义互联专注于移动广告智能投放和移动媒体变现服务，支持全场景广告投放和变现。</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rPr>
          <w:rFonts w:ascii="微软雅黑" w:hAnsi="微软雅黑" w:eastAsia="微软雅黑"/>
        </w:rPr>
      </w:pPr>
      <w:r>
        <w:rPr>
          <w:rFonts w:hint="eastAsia" w:ascii="微软雅黑" w:hAnsi="微软雅黑" w:eastAsia="微软雅黑"/>
        </w:rPr>
        <w:t>平台覆盖超过9亿的头部应用活跃用户，500+标签维度实现精准触达 ，清晰用户画像体系助力营销优化。优质品牌电商和游戏广告主，50+优质 DSP，多行业广告资源，助力开发者轻松变现。</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rPr>
          <w:rFonts w:ascii="微软雅黑" w:hAnsi="微软雅黑" w:eastAsia="微软雅黑"/>
        </w:rPr>
      </w:pPr>
      <w:r>
        <w:rPr>
          <w:rFonts w:hint="eastAsia" w:ascii="微软雅黑" w:hAnsi="微软雅黑" w:eastAsia="微软雅黑"/>
        </w:rPr>
        <w:t>媒体端拥有国内外5200+主流App资源，直接覆盖不同垂直行业TOP媒体，全链路场景媒体满足品效诉求。</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rPr>
          <w:rFonts w:ascii="微软雅黑" w:hAnsi="微软雅黑" w:eastAsia="微软雅黑"/>
        </w:rPr>
      </w:pPr>
      <w:r>
        <w:rPr>
          <w:rFonts w:hint="eastAsia" w:ascii="微软雅黑" w:hAnsi="微软雅黑" w:eastAsia="微软雅黑"/>
        </w:rPr>
        <w:t>新义互联是国内首家支持Flutter SDK的广告平台，支持RTB、常规API及SDK接入，开发对接平台速度最快约1小时，简易轻松对接。支持开屏、信息流、插屏、激励视频、横幅图文及视频格式等各种主流广告形式。</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textAlignment w:val="baseline"/>
        <w:rPr>
          <w:rFonts w:ascii="微软雅黑" w:hAnsi="微软雅黑" w:eastAsia="微软雅黑"/>
          <w:b/>
          <w:color w:val="0000FF"/>
          <w:sz w:val="28"/>
          <w:szCs w:val="24"/>
        </w:rPr>
      </w:pPr>
      <w:r>
        <w:rPr>
          <w:rFonts w:hint="eastAsia" w:ascii="微软雅黑" w:hAnsi="微软雅黑" w:eastAsia="微软雅黑"/>
          <w:b/>
          <w:color w:val="0000FF"/>
          <w:sz w:val="28"/>
          <w:szCs w:val="24"/>
        </w:rPr>
        <w:t>应用实例</w:t>
      </w:r>
    </w:p>
    <w:p>
      <w:pPr>
        <w:pStyle w:val="21"/>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ind w:leftChars="0"/>
        <w:rPr>
          <w:rFonts w:ascii="微软雅黑" w:hAnsi="微软雅黑" w:eastAsia="微软雅黑"/>
          <w:b/>
          <w:bCs/>
        </w:rPr>
      </w:pPr>
      <w:r>
        <w:rPr>
          <w:rFonts w:hint="eastAsia" w:ascii="微软雅黑" w:hAnsi="微软雅黑" w:eastAsia="微软雅黑"/>
          <w:b/>
          <w:bCs/>
        </w:rPr>
        <w:t>某电商直投拉活案例——曝光3900万、点击177万、拉活80万。</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rPr>
          <w:rFonts w:ascii="微软雅黑" w:hAnsi="微软雅黑" w:eastAsia="微软雅黑"/>
        </w:rPr>
      </w:pPr>
      <w:r>
        <w:rPr>
          <w:rFonts w:hint="eastAsia" w:ascii="微软雅黑" w:hAnsi="微软雅黑" w:eastAsia="微软雅黑"/>
        </w:rPr>
        <w:t>1</w:t>
      </w:r>
      <w:r>
        <w:rPr>
          <w:rFonts w:hint="eastAsia" w:ascii="微软雅黑" w:hAnsi="微软雅黑" w:eastAsia="微软雅黑"/>
          <w:lang w:eastAsia="zh-CN"/>
        </w:rPr>
        <w:t>、</w:t>
      </w:r>
      <w:r>
        <w:rPr>
          <w:rFonts w:hint="eastAsia" w:ascii="微软雅黑" w:hAnsi="微软雅黑" w:eastAsia="微软雅黑"/>
        </w:rPr>
        <w:t>选择目标媒体</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rPr>
          <w:rFonts w:ascii="微软雅黑" w:hAnsi="微软雅黑" w:eastAsia="微软雅黑"/>
        </w:rPr>
      </w:pPr>
      <w:r>
        <w:rPr>
          <w:rFonts w:hint="eastAsia" w:ascii="微软雅黑" w:hAnsi="微软雅黑" w:eastAsia="微软雅黑"/>
        </w:rPr>
        <w:t>根据产品类型选择垂直、阅读、视听类媒体等做为投放目标投放媒体 。</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rPr>
          <w:rFonts w:ascii="微软雅黑" w:hAnsi="微软雅黑" w:eastAsia="微软雅黑"/>
        </w:rPr>
      </w:pPr>
      <w:r>
        <w:rPr>
          <w:rFonts w:hint="eastAsia" w:ascii="微软雅黑" w:hAnsi="微软雅黑" w:eastAsia="微软雅黑"/>
        </w:rPr>
        <w:t>2</w:t>
      </w:r>
      <w:r>
        <w:rPr>
          <w:rFonts w:hint="eastAsia" w:ascii="微软雅黑" w:hAnsi="微软雅黑" w:eastAsia="微软雅黑"/>
          <w:lang w:eastAsia="zh-CN"/>
        </w:rPr>
        <w:t>、</w:t>
      </w:r>
      <w:r>
        <w:rPr>
          <w:rFonts w:hint="eastAsia" w:ascii="微软雅黑" w:hAnsi="微软雅黑" w:eastAsia="微软雅黑"/>
        </w:rPr>
        <w:t>优化点击</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rPr>
          <w:rFonts w:ascii="微软雅黑" w:hAnsi="微软雅黑" w:eastAsia="微软雅黑"/>
        </w:rPr>
      </w:pPr>
      <w:r>
        <w:rPr>
          <w:rFonts w:hint="eastAsia" w:ascii="微软雅黑" w:hAnsi="微软雅黑" w:eastAsia="微软雅黑"/>
        </w:rPr>
        <w:t>通过人工+机器优化点击成本，一次性上传多张素材，根据CTR表现调整其素材，从而降低CPC。</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rPr>
          <w:rFonts w:ascii="微软雅黑" w:hAnsi="微软雅黑" w:eastAsia="微软雅黑"/>
        </w:rPr>
      </w:pPr>
      <w:r>
        <w:rPr>
          <w:rFonts w:hint="eastAsia" w:ascii="微软雅黑" w:hAnsi="微软雅黑" w:eastAsia="微软雅黑"/>
        </w:rPr>
        <w:t>3</w:t>
      </w:r>
      <w:r>
        <w:rPr>
          <w:rFonts w:hint="eastAsia" w:ascii="微软雅黑" w:hAnsi="微软雅黑" w:eastAsia="微软雅黑"/>
          <w:lang w:eastAsia="zh-CN"/>
        </w:rPr>
        <w:t>、</w:t>
      </w:r>
      <w:r>
        <w:rPr>
          <w:rFonts w:hint="eastAsia" w:ascii="微软雅黑" w:hAnsi="微软雅黑" w:eastAsia="微软雅黑"/>
        </w:rPr>
        <w:t>调整出价</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rPr>
          <w:rFonts w:ascii="微软雅黑" w:hAnsi="微软雅黑" w:eastAsia="微软雅黑"/>
        </w:rPr>
      </w:pPr>
      <w:r>
        <w:rPr>
          <w:rFonts w:hint="eastAsia" w:ascii="微软雅黑" w:hAnsi="微软雅黑" w:eastAsia="微软雅黑"/>
        </w:rPr>
        <w:t>根据CVR数据，实时调整该媒体该广告位出价。</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rPr>
          <w:rFonts w:ascii="微软雅黑" w:hAnsi="微软雅黑" w:eastAsia="微软雅黑"/>
        </w:rPr>
      </w:pPr>
      <w:r>
        <w:rPr>
          <w:rFonts w:hint="eastAsia" w:ascii="微软雅黑" w:hAnsi="微软雅黑" w:eastAsia="微软雅黑"/>
        </w:rPr>
        <w:t>4</w:t>
      </w:r>
      <w:r>
        <w:rPr>
          <w:rFonts w:hint="eastAsia" w:ascii="微软雅黑" w:hAnsi="微软雅黑" w:eastAsia="微软雅黑"/>
          <w:lang w:eastAsia="zh-CN"/>
        </w:rPr>
        <w:t>、</w:t>
      </w:r>
      <w:r>
        <w:rPr>
          <w:rFonts w:hint="eastAsia" w:ascii="微软雅黑" w:hAnsi="微软雅黑" w:eastAsia="微软雅黑"/>
        </w:rPr>
        <w:t>确定广告形式</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rPr>
          <w:rFonts w:ascii="微软雅黑" w:hAnsi="微软雅黑" w:eastAsia="微软雅黑"/>
        </w:rPr>
      </w:pPr>
      <w:r>
        <w:rPr>
          <w:rFonts w:hint="eastAsia" w:ascii="微软雅黑" w:hAnsi="微软雅黑" w:eastAsia="微软雅黑"/>
        </w:rPr>
        <w:t>由于开屏对视觉冲击力较强，本次投放以开屏为主，其他形式为辅的投放方式。</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rPr>
          <w:rFonts w:ascii="微软雅黑" w:hAnsi="微软雅黑" w:eastAsia="微软雅黑"/>
        </w:rPr>
      </w:pPr>
      <w:r>
        <w:rPr>
          <w:rFonts w:ascii="微软雅黑" w:hAnsi="微软雅黑" w:eastAsia="微软雅黑"/>
        </w:rPr>
        <w:drawing>
          <wp:inline distT="0" distB="0" distL="0" distR="0">
            <wp:extent cx="5720715" cy="2793365"/>
            <wp:effectExtent l="19050" t="0" r="0" b="0"/>
            <wp:docPr id="10" name="图片 3" descr="C:\Users\123\Desktop\68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 descr="C:\Users\123\Desktop\6869.png"/>
                    <pic:cNvPicPr>
                      <a:picLocks noChangeAspect="1" noChangeArrowheads="1"/>
                    </pic:cNvPicPr>
                  </pic:nvPicPr>
                  <pic:blipFill>
                    <a:blip r:embed="rId8"/>
                    <a:srcRect/>
                    <a:stretch>
                      <a:fillRect/>
                    </a:stretch>
                  </pic:blipFill>
                  <pic:spPr>
                    <a:xfrm>
                      <a:off x="0" y="0"/>
                      <a:ext cx="5720715" cy="2793838"/>
                    </a:xfrm>
                    <a:prstGeom prst="rect">
                      <a:avLst/>
                    </a:prstGeom>
                    <a:noFill/>
                    <a:ln w="9525">
                      <a:noFill/>
                      <a:miter lim="800000"/>
                      <a:headEnd/>
                      <a:tailEnd/>
                    </a:ln>
                  </pic:spPr>
                </pic:pic>
              </a:graphicData>
            </a:graphic>
          </wp:inline>
        </w:drawing>
      </w:r>
    </w:p>
    <w:p>
      <w:pPr>
        <w:pStyle w:val="21"/>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ind w:leftChars="0"/>
        <w:rPr>
          <w:rFonts w:ascii="微软雅黑" w:hAnsi="微软雅黑" w:eastAsia="微软雅黑"/>
          <w:b/>
          <w:bCs/>
        </w:rPr>
      </w:pPr>
      <w:r>
        <w:rPr>
          <w:rFonts w:hint="eastAsia" w:ascii="微软雅黑" w:hAnsi="微软雅黑" w:eastAsia="微软雅黑"/>
          <w:b/>
          <w:bCs/>
        </w:rPr>
        <w:t>某知名社交APP拉新案例——投放期间新客增长达483%</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rPr>
          <w:rFonts w:ascii="微软雅黑" w:hAnsi="微软雅黑" w:eastAsia="微软雅黑"/>
        </w:rPr>
      </w:pPr>
      <w:r>
        <w:rPr>
          <w:rFonts w:ascii="微软雅黑" w:hAnsi="微软雅黑" w:eastAsia="微软雅黑"/>
        </w:rPr>
        <w:drawing>
          <wp:inline distT="0" distB="0" distL="0" distR="0">
            <wp:extent cx="5720715" cy="2755900"/>
            <wp:effectExtent l="19050" t="0" r="0" b="0"/>
            <wp:docPr id="7" name="图片 1" descr="C:\Users\123\Desktop\如孩童.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C:\Users\123\Desktop\如孩童.png"/>
                    <pic:cNvPicPr>
                      <a:picLocks noChangeAspect="1" noChangeArrowheads="1"/>
                    </pic:cNvPicPr>
                  </pic:nvPicPr>
                  <pic:blipFill>
                    <a:blip r:embed="rId9"/>
                    <a:srcRect/>
                    <a:stretch>
                      <a:fillRect/>
                    </a:stretch>
                  </pic:blipFill>
                  <pic:spPr>
                    <a:xfrm>
                      <a:off x="0" y="0"/>
                      <a:ext cx="5720715" cy="2756065"/>
                    </a:xfrm>
                    <a:prstGeom prst="rect">
                      <a:avLst/>
                    </a:prstGeom>
                    <a:noFill/>
                    <a:ln w="9525">
                      <a:noFill/>
                      <a:miter lim="800000"/>
                      <a:headEnd/>
                      <a:tailEnd/>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rPr>
          <w:rFonts w:hint="eastAsia" w:ascii="微软雅黑" w:hAnsi="微软雅黑" w:eastAsia="微软雅黑"/>
          <w:lang w:eastAsia="zh-CN"/>
        </w:rPr>
      </w:pPr>
      <w:r>
        <w:rPr>
          <w:rFonts w:hint="eastAsia" w:ascii="微软雅黑" w:hAnsi="微软雅黑" w:eastAsia="微软雅黑"/>
          <w:b/>
          <w:bCs/>
        </w:rPr>
        <w:t xml:space="preserve">优化案例——某资讯类APP eCPM增长51% </w:t>
      </w:r>
      <w:r>
        <w:rPr>
          <w:rFonts w:hint="eastAsia" w:ascii="微软雅黑" w:hAnsi="微软雅黑" w:eastAsia="微软雅黑"/>
          <w:b/>
          <w:bCs/>
          <w:lang w:eastAsia="zh-CN"/>
        </w:rPr>
        <w:t>。</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rPr>
          <w:rFonts w:ascii="微软雅黑" w:hAnsi="微软雅黑" w:eastAsia="微软雅黑"/>
          <w:b/>
          <w:bCs/>
        </w:rPr>
      </w:pPr>
      <w:r>
        <w:rPr>
          <w:rFonts w:hint="eastAsia" w:ascii="微软雅黑" w:hAnsi="微软雅黑" w:eastAsia="微软雅黑"/>
          <w:b/>
          <w:bCs/>
        </w:rPr>
        <w:t>流量分发</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rPr>
          <w:rFonts w:ascii="微软雅黑" w:hAnsi="微软雅黑" w:eastAsia="微软雅黑"/>
        </w:rPr>
      </w:pPr>
      <w:r>
        <w:rPr>
          <w:rFonts w:hint="eastAsia" w:ascii="微软雅黑" w:hAnsi="微软雅黑" w:eastAsia="微软雅黑"/>
        </w:rPr>
        <w:t>新义互联根据售卖优先级对流量进行漏斗型分发，最大化广告收益。</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rPr>
          <w:rFonts w:ascii="微软雅黑" w:hAnsi="微软雅黑" w:eastAsia="微软雅黑"/>
          <w:b/>
          <w:bCs/>
        </w:rPr>
      </w:pPr>
      <w:r>
        <w:rPr>
          <w:rFonts w:hint="eastAsia" w:ascii="微软雅黑" w:hAnsi="微软雅黑" w:eastAsia="微软雅黑"/>
          <w:b/>
          <w:bCs/>
        </w:rPr>
        <w:t>运营策略</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rPr>
          <w:rFonts w:ascii="微软雅黑" w:hAnsi="微软雅黑" w:eastAsia="微软雅黑"/>
        </w:rPr>
      </w:pPr>
      <w:r>
        <w:rPr>
          <w:rFonts w:hint="eastAsia" w:ascii="微软雅黑" w:hAnsi="微软雅黑" w:eastAsia="微软雅黑"/>
        </w:rPr>
        <w:t>根据效果对对投放时间、投放素材、投放价格等实时进行优化调整，进而不断提高广告投放的转化率。</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rPr>
          <w:rFonts w:ascii="微软雅黑" w:hAnsi="微软雅黑" w:eastAsia="微软雅黑"/>
          <w:b/>
          <w:bCs/>
        </w:rPr>
      </w:pPr>
      <w:r>
        <w:rPr>
          <w:rFonts w:hint="eastAsia" w:ascii="微软雅黑" w:hAnsi="微软雅黑" w:eastAsia="微软雅黑"/>
          <w:b/>
          <w:bCs/>
        </w:rPr>
        <w:t>投放效果</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rPr>
          <w:rFonts w:ascii="微软雅黑" w:hAnsi="微软雅黑" w:eastAsia="微软雅黑"/>
        </w:rPr>
      </w:pPr>
      <w:r>
        <w:rPr>
          <w:rFonts w:hint="eastAsia" w:ascii="微软雅黑" w:hAnsi="微软雅黑" w:eastAsia="微软雅黑"/>
        </w:rPr>
        <w:t>2019年6月到11月，该APP的曝光增长185%，eCPM增长51%。</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textAlignment w:val="baseline"/>
        <w:rPr>
          <w:rFonts w:hint="eastAsia" w:ascii="微软雅黑" w:hAnsi="微软雅黑" w:eastAsia="微软雅黑"/>
          <w:lang w:eastAsia="zh-CN"/>
        </w:rPr>
      </w:pPr>
      <w:r>
        <w:rPr>
          <w:rFonts w:hint="eastAsia" w:ascii="微软雅黑" w:hAnsi="微软雅黑" w:eastAsia="微软雅黑"/>
          <w:lang w:eastAsia="zh-CN"/>
        </w:rPr>
        <w:drawing>
          <wp:inline distT="0" distB="0" distL="114300" distR="114300">
            <wp:extent cx="5712460" cy="4989195"/>
            <wp:effectExtent l="0" t="0" r="2540" b="1905"/>
            <wp:docPr id="1" name="图片 1" descr="图片1_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_看图王"/>
                    <pic:cNvPicPr>
                      <a:picLocks noChangeAspect="1"/>
                    </pic:cNvPicPr>
                  </pic:nvPicPr>
                  <pic:blipFill>
                    <a:blip r:embed="rId10"/>
                    <a:stretch>
                      <a:fillRect/>
                    </a:stretch>
                  </pic:blipFill>
                  <pic:spPr>
                    <a:xfrm>
                      <a:off x="0" y="0"/>
                      <a:ext cx="5712460" cy="4989195"/>
                    </a:xfrm>
                    <a:prstGeom prst="rect">
                      <a:avLst/>
                    </a:prstGeom>
                  </pic:spPr>
                </pic:pic>
              </a:graphicData>
            </a:graphic>
          </wp:inline>
        </w:drawing>
      </w:r>
    </w:p>
    <w:sectPr>
      <w:headerReference r:id="rId3" w:type="default"/>
      <w:footerReference r:id="rId4" w:type="default"/>
      <w:footerReference r:id="rId5" w:type="even"/>
      <w:pgSz w:w="11906" w:h="16838"/>
      <w:pgMar w:top="720" w:right="1196" w:bottom="624" w:left="1701" w:header="468" w:footer="992" w:gutter="0"/>
      <w:pgNumType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4"/>
      </w:rPr>
    </w:pP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4"/>
      </w:rPr>
    </w:pPr>
    <w:r>
      <w:fldChar w:fldCharType="begin"/>
    </w:r>
    <w:r>
      <w:rPr>
        <w:rStyle w:val="14"/>
      </w:rPr>
      <w:instrText xml:space="preserve">PAGE  </w:instrText>
    </w:r>
    <w:r>
      <w:fldChar w:fldCharType="separate"/>
    </w:r>
    <w:r>
      <w:rPr>
        <w:rStyle w:val="14"/>
      </w:rPr>
      <w:t>1</w:t>
    </w:r>
    <w:r>
      <w:fldChar w:fldCharType="end"/>
    </w:r>
  </w:p>
  <w:p>
    <w:pPr>
      <w:pStyle w:val="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rPr>
        <w:rFonts w:ascii="微软雅黑" w:hAnsi="微软雅黑" w:eastAsia="微软雅黑"/>
        <w:sz w:val="21"/>
      </w:rPr>
    </w:pPr>
    <w:r>
      <w:rPr>
        <w:b/>
        <w:color w:val="333333"/>
        <w:sz w:val="21"/>
      </w:rPr>
      <w:drawing>
        <wp:inline distT="0" distB="0" distL="0" distR="0">
          <wp:extent cx="776605" cy="377825"/>
          <wp:effectExtent l="0" t="0" r="0" b="0"/>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1"/>
                  <a:stretch>
                    <a:fillRect/>
                  </a:stretch>
                </pic:blipFill>
                <pic:spPr>
                  <a:xfrm>
                    <a:off x="0" y="0"/>
                    <a:ext cx="799290" cy="389259"/>
                  </a:xfrm>
                  <a:prstGeom prst="rect">
                    <a:avLst/>
                  </a:prstGeom>
                </pic:spPr>
              </pic:pic>
            </a:graphicData>
          </a:graphic>
        </wp:inline>
      </w:drawing>
    </w:r>
    <w:r>
      <w:rPr>
        <w:rFonts w:hint="eastAsia"/>
        <w:b/>
        <w:color w:val="333333"/>
        <w:sz w:val="21"/>
        <w:lang w:val="en-US" w:eastAsia="zh-CN"/>
      </w:rPr>
      <w:t xml:space="preserve">                                             </w:t>
    </w:r>
    <w:r>
      <w:rPr>
        <w:rFonts w:hint="eastAsia" w:ascii="微软雅黑" w:hAnsi="微软雅黑" w:eastAsia="微软雅黑"/>
        <w:color w:val="333333"/>
        <w:sz w:val="21"/>
      </w:rPr>
      <w:t>第</w:t>
    </w:r>
    <w:r>
      <w:rPr>
        <w:rFonts w:ascii="微软雅黑" w:hAnsi="微软雅黑" w:eastAsia="微软雅黑"/>
        <w:color w:val="333333"/>
        <w:sz w:val="21"/>
      </w:rPr>
      <w:t>12</w:t>
    </w:r>
    <w:r>
      <w:rPr>
        <w:rFonts w:hint="eastAsia" w:ascii="微软雅黑" w:hAnsi="微软雅黑" w:eastAsia="微软雅黑"/>
        <w:color w:val="333333"/>
        <w:sz w:val="21"/>
      </w:rPr>
      <w:t>届金鼠标数字营销大赛</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69D"/>
    <w:rsid w:val="0002409C"/>
    <w:rsid w:val="0002432F"/>
    <w:rsid w:val="000368B5"/>
    <w:rsid w:val="00043C0C"/>
    <w:rsid w:val="00044F04"/>
    <w:rsid w:val="000532E1"/>
    <w:rsid w:val="00056791"/>
    <w:rsid w:val="0006079A"/>
    <w:rsid w:val="000631F9"/>
    <w:rsid w:val="00071CE5"/>
    <w:rsid w:val="00077EC5"/>
    <w:rsid w:val="0008523E"/>
    <w:rsid w:val="000915E6"/>
    <w:rsid w:val="00097129"/>
    <w:rsid w:val="000979A5"/>
    <w:rsid w:val="000A5C41"/>
    <w:rsid w:val="000B0AC3"/>
    <w:rsid w:val="000D05FE"/>
    <w:rsid w:val="000E18A5"/>
    <w:rsid w:val="000E2A45"/>
    <w:rsid w:val="000F5168"/>
    <w:rsid w:val="000F63B2"/>
    <w:rsid w:val="00114DD5"/>
    <w:rsid w:val="001265C9"/>
    <w:rsid w:val="00131A61"/>
    <w:rsid w:val="00144C4B"/>
    <w:rsid w:val="00146A94"/>
    <w:rsid w:val="001540DA"/>
    <w:rsid w:val="001562B1"/>
    <w:rsid w:val="0016260F"/>
    <w:rsid w:val="001628EA"/>
    <w:rsid w:val="00172A27"/>
    <w:rsid w:val="001731D8"/>
    <w:rsid w:val="00176817"/>
    <w:rsid w:val="00180451"/>
    <w:rsid w:val="00180E4E"/>
    <w:rsid w:val="00183D4F"/>
    <w:rsid w:val="00184006"/>
    <w:rsid w:val="0018667E"/>
    <w:rsid w:val="00192A5B"/>
    <w:rsid w:val="00192D54"/>
    <w:rsid w:val="00196785"/>
    <w:rsid w:val="001A500D"/>
    <w:rsid w:val="001B4063"/>
    <w:rsid w:val="001C4334"/>
    <w:rsid w:val="001D11F3"/>
    <w:rsid w:val="001D2E2D"/>
    <w:rsid w:val="001E38F1"/>
    <w:rsid w:val="001E6133"/>
    <w:rsid w:val="001F17F1"/>
    <w:rsid w:val="001F36FC"/>
    <w:rsid w:val="001F4270"/>
    <w:rsid w:val="0020719F"/>
    <w:rsid w:val="002144FA"/>
    <w:rsid w:val="00215F48"/>
    <w:rsid w:val="00220884"/>
    <w:rsid w:val="0022117C"/>
    <w:rsid w:val="00223EDE"/>
    <w:rsid w:val="00224A7A"/>
    <w:rsid w:val="00232662"/>
    <w:rsid w:val="00232F9F"/>
    <w:rsid w:val="00242F41"/>
    <w:rsid w:val="00250580"/>
    <w:rsid w:val="00252186"/>
    <w:rsid w:val="00255B1F"/>
    <w:rsid w:val="002579F4"/>
    <w:rsid w:val="00265B30"/>
    <w:rsid w:val="002707E7"/>
    <w:rsid w:val="00270EF0"/>
    <w:rsid w:val="002712AF"/>
    <w:rsid w:val="00274F8A"/>
    <w:rsid w:val="00290073"/>
    <w:rsid w:val="00290500"/>
    <w:rsid w:val="002A004E"/>
    <w:rsid w:val="002A1429"/>
    <w:rsid w:val="002B0CDA"/>
    <w:rsid w:val="002B760E"/>
    <w:rsid w:val="002C6B4F"/>
    <w:rsid w:val="002E436F"/>
    <w:rsid w:val="002E5914"/>
    <w:rsid w:val="002F2AF3"/>
    <w:rsid w:val="002F7E7A"/>
    <w:rsid w:val="003056B8"/>
    <w:rsid w:val="00311DCD"/>
    <w:rsid w:val="00317BD4"/>
    <w:rsid w:val="00320B24"/>
    <w:rsid w:val="00334623"/>
    <w:rsid w:val="00350FCE"/>
    <w:rsid w:val="00361FEC"/>
    <w:rsid w:val="00362043"/>
    <w:rsid w:val="00371D9E"/>
    <w:rsid w:val="00371F8B"/>
    <w:rsid w:val="00386E93"/>
    <w:rsid w:val="00390509"/>
    <w:rsid w:val="003A2FD7"/>
    <w:rsid w:val="003A3097"/>
    <w:rsid w:val="003A3802"/>
    <w:rsid w:val="003C413A"/>
    <w:rsid w:val="003C78A2"/>
    <w:rsid w:val="003E1D93"/>
    <w:rsid w:val="003E2E89"/>
    <w:rsid w:val="003E42EA"/>
    <w:rsid w:val="003F1D64"/>
    <w:rsid w:val="003F3BB6"/>
    <w:rsid w:val="003F3F93"/>
    <w:rsid w:val="003F410F"/>
    <w:rsid w:val="003F4BD3"/>
    <w:rsid w:val="00404490"/>
    <w:rsid w:val="00407FAE"/>
    <w:rsid w:val="004109EA"/>
    <w:rsid w:val="00423117"/>
    <w:rsid w:val="00426569"/>
    <w:rsid w:val="00443C7A"/>
    <w:rsid w:val="004452BA"/>
    <w:rsid w:val="00451221"/>
    <w:rsid w:val="004555F7"/>
    <w:rsid w:val="00462CFD"/>
    <w:rsid w:val="004636A2"/>
    <w:rsid w:val="00470C6C"/>
    <w:rsid w:val="0048122B"/>
    <w:rsid w:val="00484916"/>
    <w:rsid w:val="004861A7"/>
    <w:rsid w:val="0048758B"/>
    <w:rsid w:val="004A4904"/>
    <w:rsid w:val="004C539E"/>
    <w:rsid w:val="004D3EF9"/>
    <w:rsid w:val="004D53A9"/>
    <w:rsid w:val="004E459E"/>
    <w:rsid w:val="004E704D"/>
    <w:rsid w:val="004F1399"/>
    <w:rsid w:val="004F63B1"/>
    <w:rsid w:val="004F7523"/>
    <w:rsid w:val="005002D8"/>
    <w:rsid w:val="0052080E"/>
    <w:rsid w:val="005344CB"/>
    <w:rsid w:val="00535A1F"/>
    <w:rsid w:val="005479C8"/>
    <w:rsid w:val="005504E6"/>
    <w:rsid w:val="0055479D"/>
    <w:rsid w:val="00554EB4"/>
    <w:rsid w:val="00557856"/>
    <w:rsid w:val="0056033C"/>
    <w:rsid w:val="0056203F"/>
    <w:rsid w:val="005652CE"/>
    <w:rsid w:val="00567477"/>
    <w:rsid w:val="0057565D"/>
    <w:rsid w:val="00575AF8"/>
    <w:rsid w:val="0058033D"/>
    <w:rsid w:val="00582F7D"/>
    <w:rsid w:val="005A539D"/>
    <w:rsid w:val="005A56AE"/>
    <w:rsid w:val="005A697D"/>
    <w:rsid w:val="005B2564"/>
    <w:rsid w:val="005B6389"/>
    <w:rsid w:val="005C011B"/>
    <w:rsid w:val="005D5D19"/>
    <w:rsid w:val="005D614B"/>
    <w:rsid w:val="005D77D7"/>
    <w:rsid w:val="005E4E84"/>
    <w:rsid w:val="006126FE"/>
    <w:rsid w:val="00613CE9"/>
    <w:rsid w:val="00644994"/>
    <w:rsid w:val="00650F34"/>
    <w:rsid w:val="0065606B"/>
    <w:rsid w:val="0065759C"/>
    <w:rsid w:val="00661A8D"/>
    <w:rsid w:val="00664649"/>
    <w:rsid w:val="00664D44"/>
    <w:rsid w:val="0066595A"/>
    <w:rsid w:val="006707FE"/>
    <w:rsid w:val="00671B36"/>
    <w:rsid w:val="00693C3F"/>
    <w:rsid w:val="006955F5"/>
    <w:rsid w:val="006A054F"/>
    <w:rsid w:val="006A24F1"/>
    <w:rsid w:val="006C1733"/>
    <w:rsid w:val="006D5766"/>
    <w:rsid w:val="006E53B7"/>
    <w:rsid w:val="006E7052"/>
    <w:rsid w:val="006F421E"/>
    <w:rsid w:val="006F4DA1"/>
    <w:rsid w:val="006F662D"/>
    <w:rsid w:val="007040B0"/>
    <w:rsid w:val="00710B89"/>
    <w:rsid w:val="00715AD3"/>
    <w:rsid w:val="00716B53"/>
    <w:rsid w:val="0072102A"/>
    <w:rsid w:val="0072725D"/>
    <w:rsid w:val="00727D89"/>
    <w:rsid w:val="0073004D"/>
    <w:rsid w:val="0073428A"/>
    <w:rsid w:val="007365E4"/>
    <w:rsid w:val="00744D17"/>
    <w:rsid w:val="00753753"/>
    <w:rsid w:val="007538EE"/>
    <w:rsid w:val="00787A78"/>
    <w:rsid w:val="00795109"/>
    <w:rsid w:val="007A0451"/>
    <w:rsid w:val="007B2D27"/>
    <w:rsid w:val="007C0828"/>
    <w:rsid w:val="007C3F70"/>
    <w:rsid w:val="007C4C7A"/>
    <w:rsid w:val="007D07D9"/>
    <w:rsid w:val="007D5451"/>
    <w:rsid w:val="007D76B6"/>
    <w:rsid w:val="007E0284"/>
    <w:rsid w:val="007F6422"/>
    <w:rsid w:val="00813515"/>
    <w:rsid w:val="008159A4"/>
    <w:rsid w:val="00820C09"/>
    <w:rsid w:val="00822325"/>
    <w:rsid w:val="00825032"/>
    <w:rsid w:val="0085738D"/>
    <w:rsid w:val="0085773D"/>
    <w:rsid w:val="008612D4"/>
    <w:rsid w:val="00862706"/>
    <w:rsid w:val="008674D7"/>
    <w:rsid w:val="00880022"/>
    <w:rsid w:val="00881A94"/>
    <w:rsid w:val="00886A9A"/>
    <w:rsid w:val="00891CAC"/>
    <w:rsid w:val="008A1E2D"/>
    <w:rsid w:val="008C2693"/>
    <w:rsid w:val="008D5C6F"/>
    <w:rsid w:val="008F2CAF"/>
    <w:rsid w:val="00902EA3"/>
    <w:rsid w:val="0090431A"/>
    <w:rsid w:val="009076EA"/>
    <w:rsid w:val="009112E8"/>
    <w:rsid w:val="00911F7D"/>
    <w:rsid w:val="00913B2E"/>
    <w:rsid w:val="00915DD8"/>
    <w:rsid w:val="009205FC"/>
    <w:rsid w:val="00932225"/>
    <w:rsid w:val="00932353"/>
    <w:rsid w:val="00952E8D"/>
    <w:rsid w:val="00962DEF"/>
    <w:rsid w:val="0096548F"/>
    <w:rsid w:val="0097433A"/>
    <w:rsid w:val="0098226A"/>
    <w:rsid w:val="009823A9"/>
    <w:rsid w:val="00983853"/>
    <w:rsid w:val="009849FB"/>
    <w:rsid w:val="00986407"/>
    <w:rsid w:val="009A7E78"/>
    <w:rsid w:val="009B0289"/>
    <w:rsid w:val="009B0E2C"/>
    <w:rsid w:val="009C29B7"/>
    <w:rsid w:val="009C6E37"/>
    <w:rsid w:val="009E0326"/>
    <w:rsid w:val="009E0D6A"/>
    <w:rsid w:val="009E2BC2"/>
    <w:rsid w:val="009E47E6"/>
    <w:rsid w:val="009E6D94"/>
    <w:rsid w:val="009F7D3B"/>
    <w:rsid w:val="00A03263"/>
    <w:rsid w:val="00A13235"/>
    <w:rsid w:val="00A17315"/>
    <w:rsid w:val="00A24029"/>
    <w:rsid w:val="00A26AE6"/>
    <w:rsid w:val="00A27228"/>
    <w:rsid w:val="00A35C7F"/>
    <w:rsid w:val="00A361A1"/>
    <w:rsid w:val="00A3778A"/>
    <w:rsid w:val="00A37970"/>
    <w:rsid w:val="00A47903"/>
    <w:rsid w:val="00A52343"/>
    <w:rsid w:val="00A54EAE"/>
    <w:rsid w:val="00A56181"/>
    <w:rsid w:val="00A57A28"/>
    <w:rsid w:val="00A57B51"/>
    <w:rsid w:val="00A631B1"/>
    <w:rsid w:val="00A6450F"/>
    <w:rsid w:val="00A65856"/>
    <w:rsid w:val="00A71293"/>
    <w:rsid w:val="00A71CB7"/>
    <w:rsid w:val="00A72FFF"/>
    <w:rsid w:val="00A73B4E"/>
    <w:rsid w:val="00A74660"/>
    <w:rsid w:val="00A76411"/>
    <w:rsid w:val="00A849B8"/>
    <w:rsid w:val="00A86FCA"/>
    <w:rsid w:val="00AB5A65"/>
    <w:rsid w:val="00AC6E5A"/>
    <w:rsid w:val="00AD1AA5"/>
    <w:rsid w:val="00AD1E2C"/>
    <w:rsid w:val="00AE7F81"/>
    <w:rsid w:val="00AF0E11"/>
    <w:rsid w:val="00B05B17"/>
    <w:rsid w:val="00B06504"/>
    <w:rsid w:val="00B0668E"/>
    <w:rsid w:val="00B35B50"/>
    <w:rsid w:val="00B36BD0"/>
    <w:rsid w:val="00B413D5"/>
    <w:rsid w:val="00B42C46"/>
    <w:rsid w:val="00B54EBC"/>
    <w:rsid w:val="00B67945"/>
    <w:rsid w:val="00B71E01"/>
    <w:rsid w:val="00B7261E"/>
    <w:rsid w:val="00B774FE"/>
    <w:rsid w:val="00B84F34"/>
    <w:rsid w:val="00B925C8"/>
    <w:rsid w:val="00B93BD6"/>
    <w:rsid w:val="00B93E3B"/>
    <w:rsid w:val="00B94FBE"/>
    <w:rsid w:val="00BA0329"/>
    <w:rsid w:val="00BB0E07"/>
    <w:rsid w:val="00BB1A99"/>
    <w:rsid w:val="00BC1804"/>
    <w:rsid w:val="00BD741B"/>
    <w:rsid w:val="00BD7FD3"/>
    <w:rsid w:val="00BF13CA"/>
    <w:rsid w:val="00BF6726"/>
    <w:rsid w:val="00C00168"/>
    <w:rsid w:val="00C04E7B"/>
    <w:rsid w:val="00C078EC"/>
    <w:rsid w:val="00C11650"/>
    <w:rsid w:val="00C171FB"/>
    <w:rsid w:val="00C209FE"/>
    <w:rsid w:val="00C27CF2"/>
    <w:rsid w:val="00C40E03"/>
    <w:rsid w:val="00C5015C"/>
    <w:rsid w:val="00C516C8"/>
    <w:rsid w:val="00C64FC2"/>
    <w:rsid w:val="00C653FB"/>
    <w:rsid w:val="00C657FA"/>
    <w:rsid w:val="00C73B42"/>
    <w:rsid w:val="00C74803"/>
    <w:rsid w:val="00C76335"/>
    <w:rsid w:val="00C93159"/>
    <w:rsid w:val="00C9457C"/>
    <w:rsid w:val="00CA426C"/>
    <w:rsid w:val="00CA7DE6"/>
    <w:rsid w:val="00CB2251"/>
    <w:rsid w:val="00CB2938"/>
    <w:rsid w:val="00CB462E"/>
    <w:rsid w:val="00CB4A74"/>
    <w:rsid w:val="00CC70FB"/>
    <w:rsid w:val="00CC779E"/>
    <w:rsid w:val="00CD69F8"/>
    <w:rsid w:val="00CE55AC"/>
    <w:rsid w:val="00D13BC3"/>
    <w:rsid w:val="00D14F03"/>
    <w:rsid w:val="00D27A22"/>
    <w:rsid w:val="00D409BB"/>
    <w:rsid w:val="00D5007A"/>
    <w:rsid w:val="00D52DF6"/>
    <w:rsid w:val="00D5598B"/>
    <w:rsid w:val="00D56BD0"/>
    <w:rsid w:val="00D63679"/>
    <w:rsid w:val="00D6725D"/>
    <w:rsid w:val="00D71A2E"/>
    <w:rsid w:val="00D731FC"/>
    <w:rsid w:val="00D80973"/>
    <w:rsid w:val="00DA4C96"/>
    <w:rsid w:val="00DB3708"/>
    <w:rsid w:val="00DC397E"/>
    <w:rsid w:val="00DC3EBF"/>
    <w:rsid w:val="00DC3FCF"/>
    <w:rsid w:val="00E004F9"/>
    <w:rsid w:val="00E0213B"/>
    <w:rsid w:val="00E10DBE"/>
    <w:rsid w:val="00E14A7D"/>
    <w:rsid w:val="00E16890"/>
    <w:rsid w:val="00E23547"/>
    <w:rsid w:val="00E336C0"/>
    <w:rsid w:val="00E33F84"/>
    <w:rsid w:val="00E457D7"/>
    <w:rsid w:val="00E46527"/>
    <w:rsid w:val="00E478DB"/>
    <w:rsid w:val="00E52687"/>
    <w:rsid w:val="00E60CF7"/>
    <w:rsid w:val="00E60DF3"/>
    <w:rsid w:val="00E724E5"/>
    <w:rsid w:val="00E745ED"/>
    <w:rsid w:val="00E77E2B"/>
    <w:rsid w:val="00E8120B"/>
    <w:rsid w:val="00E846BA"/>
    <w:rsid w:val="00E84AE8"/>
    <w:rsid w:val="00E86C47"/>
    <w:rsid w:val="00E92CC7"/>
    <w:rsid w:val="00E93D45"/>
    <w:rsid w:val="00EB404E"/>
    <w:rsid w:val="00EC14B1"/>
    <w:rsid w:val="00EC6379"/>
    <w:rsid w:val="00ED507C"/>
    <w:rsid w:val="00EE38CD"/>
    <w:rsid w:val="00EE6D2C"/>
    <w:rsid w:val="00F02271"/>
    <w:rsid w:val="00F22C99"/>
    <w:rsid w:val="00F348EA"/>
    <w:rsid w:val="00F35569"/>
    <w:rsid w:val="00F3618F"/>
    <w:rsid w:val="00F503C8"/>
    <w:rsid w:val="00F56689"/>
    <w:rsid w:val="00F6478F"/>
    <w:rsid w:val="00F7795D"/>
    <w:rsid w:val="00F853FB"/>
    <w:rsid w:val="00FB3A22"/>
    <w:rsid w:val="00FB3C62"/>
    <w:rsid w:val="00FB6FEC"/>
    <w:rsid w:val="00FC3853"/>
    <w:rsid w:val="00FC53DE"/>
    <w:rsid w:val="00FC629F"/>
    <w:rsid w:val="00FC7652"/>
    <w:rsid w:val="00FD2192"/>
    <w:rsid w:val="00FD35F4"/>
    <w:rsid w:val="00FD7838"/>
    <w:rsid w:val="00FE1360"/>
    <w:rsid w:val="00FE70B2"/>
    <w:rsid w:val="0D170D7B"/>
    <w:rsid w:val="25F942B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0" w:semiHidden="0" w:name="Emphasis"/>
    <w:lsdException w:qFormat="1" w:uiPriority="99" w:name="Document Map"/>
    <w:lsdException w:qFormat="1" w:unhideWhenUsed="0" w:uiPriority="0" w:semiHidden="0"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b/>
      <w:kern w:val="36"/>
      <w:sz w:val="48"/>
    </w:rPr>
  </w:style>
  <w:style w:type="character" w:default="1" w:styleId="12">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26"/>
    <w:semiHidden/>
    <w:unhideWhenUsed/>
    <w:qFormat/>
    <w:uiPriority w:val="99"/>
    <w:rPr>
      <w:rFonts w:ascii="宋体"/>
      <w:sz w:val="18"/>
      <w:szCs w:val="18"/>
    </w:rPr>
  </w:style>
  <w:style w:type="paragraph" w:styleId="4">
    <w:name w:val="Body Text Indent"/>
    <w:basedOn w:val="1"/>
    <w:qFormat/>
    <w:uiPriority w:val="0"/>
    <w:pPr>
      <w:widowControl/>
      <w:autoSpaceDE w:val="0"/>
      <w:autoSpaceDN w:val="0"/>
      <w:adjustRightInd w:val="0"/>
      <w:spacing w:line="240" w:lineRule="atLeast"/>
      <w:ind w:left="2160"/>
      <w:jc w:val="left"/>
    </w:pPr>
    <w:rPr>
      <w:rFonts w:ascii="Arial" w:hAnsi="Arial"/>
      <w:color w:val="000000"/>
      <w:kern w:val="0"/>
      <w:sz w:val="24"/>
      <w:lang w:eastAsia="en-US"/>
    </w:rPr>
  </w:style>
  <w:style w:type="paragraph" w:styleId="5">
    <w:name w:val="Plain Text"/>
    <w:basedOn w:val="1"/>
    <w:qFormat/>
    <w:uiPriority w:val="0"/>
    <w:pPr>
      <w:widowControl/>
      <w:jc w:val="left"/>
    </w:pPr>
    <w:rPr>
      <w:rFonts w:ascii="Arial" w:hAnsi="Arial"/>
      <w:kern w:val="0"/>
      <w:sz w:val="18"/>
    </w:rPr>
  </w:style>
  <w:style w:type="paragraph" w:styleId="6">
    <w:name w:val="Balloon Text"/>
    <w:basedOn w:val="1"/>
    <w:link w:val="25"/>
    <w:semiHidden/>
    <w:unhideWhenUsed/>
    <w:qFormat/>
    <w:uiPriority w:val="99"/>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rPr>
  </w:style>
  <w:style w:type="paragraph" w:styleId="9">
    <w:name w:val="Normal (Web)"/>
    <w:basedOn w:val="1"/>
    <w:uiPriority w:val="99"/>
    <w:pPr>
      <w:widowControl/>
      <w:spacing w:before="100" w:beforeAutospacing="1" w:after="100" w:afterAutospacing="1"/>
      <w:jc w:val="left"/>
    </w:pPr>
    <w:rPr>
      <w:rFonts w:ascii="宋体" w:hAnsi="宋体"/>
      <w:kern w:val="0"/>
      <w:sz w:val="24"/>
    </w:rPr>
  </w:style>
  <w:style w:type="paragraph" w:styleId="10">
    <w:name w:val="Title"/>
    <w:basedOn w:val="1"/>
    <w:link w:val="17"/>
    <w:qFormat/>
    <w:uiPriority w:val="0"/>
    <w:pPr>
      <w:widowControl/>
      <w:jc w:val="center"/>
    </w:pPr>
    <w:rPr>
      <w:b/>
      <w:sz w:val="28"/>
      <w:lang w:eastAsia="en-US"/>
    </w:rPr>
  </w:style>
  <w:style w:type="character" w:styleId="13">
    <w:name w:val="Strong"/>
    <w:basedOn w:val="12"/>
    <w:qFormat/>
    <w:uiPriority w:val="0"/>
    <w:rPr>
      <w:b/>
    </w:rPr>
  </w:style>
  <w:style w:type="character" w:styleId="14">
    <w:name w:val="page number"/>
    <w:basedOn w:val="12"/>
    <w:qFormat/>
    <w:uiPriority w:val="0"/>
  </w:style>
  <w:style w:type="character" w:styleId="15">
    <w:name w:val="Emphasis"/>
    <w:basedOn w:val="12"/>
    <w:qFormat/>
    <w:uiPriority w:val="0"/>
    <w:rPr>
      <w:i/>
    </w:rPr>
  </w:style>
  <w:style w:type="character" w:styleId="16">
    <w:name w:val="Hyperlink"/>
    <w:basedOn w:val="12"/>
    <w:qFormat/>
    <w:uiPriority w:val="0"/>
    <w:rPr>
      <w:color w:val="0000FF"/>
      <w:u w:val="single"/>
    </w:rPr>
  </w:style>
  <w:style w:type="character" w:customStyle="1" w:styleId="17">
    <w:name w:val="标题 Char"/>
    <w:basedOn w:val="12"/>
    <w:link w:val="10"/>
    <w:qFormat/>
    <w:uiPriority w:val="0"/>
    <w:rPr>
      <w:b/>
      <w:sz w:val="28"/>
      <w:lang w:eastAsia="en-US"/>
    </w:rPr>
  </w:style>
  <w:style w:type="character" w:customStyle="1" w:styleId="18">
    <w:name w:val="bottom1"/>
    <w:basedOn w:val="12"/>
    <w:uiPriority w:val="0"/>
    <w:rPr>
      <w:color w:val="6E6E6E"/>
    </w:rPr>
  </w:style>
  <w:style w:type="character" w:customStyle="1" w:styleId="19">
    <w:name w:val="apple-converted-space"/>
    <w:basedOn w:val="12"/>
    <w:uiPriority w:val="0"/>
  </w:style>
  <w:style w:type="character" w:customStyle="1" w:styleId="20">
    <w:name w:val="apple-style-span"/>
    <w:basedOn w:val="12"/>
    <w:uiPriority w:val="0"/>
  </w:style>
  <w:style w:type="paragraph" w:styleId="21">
    <w:name w:val="List Paragraph"/>
    <w:basedOn w:val="1"/>
    <w:qFormat/>
    <w:uiPriority w:val="34"/>
    <w:pPr>
      <w:ind w:firstLine="420" w:firstLineChars="200"/>
    </w:pPr>
    <w:rPr>
      <w:rFonts w:ascii="Calibri" w:hAnsi="Calibri"/>
    </w:rPr>
  </w:style>
  <w:style w:type="paragraph" w:customStyle="1" w:styleId="22">
    <w:name w:val="p0"/>
    <w:basedOn w:val="1"/>
    <w:uiPriority w:val="0"/>
    <w:pPr>
      <w:widowControl/>
    </w:pPr>
    <w:rPr>
      <w:kern w:val="0"/>
    </w:rPr>
  </w:style>
  <w:style w:type="paragraph" w:customStyle="1" w:styleId="23">
    <w:name w:val="css"/>
    <w:basedOn w:val="1"/>
    <w:uiPriority w:val="0"/>
    <w:pPr>
      <w:widowControl/>
      <w:spacing w:before="100" w:beforeAutospacing="1" w:after="100" w:afterAutospacing="1"/>
      <w:jc w:val="left"/>
    </w:pPr>
    <w:rPr>
      <w:rFonts w:ascii="宋体" w:hAnsi="宋体"/>
      <w:color w:val="0F0000"/>
      <w:kern w:val="0"/>
      <w:sz w:val="18"/>
    </w:rPr>
  </w:style>
  <w:style w:type="paragraph" w:customStyle="1" w:styleId="24">
    <w:name w:val="清單段落"/>
    <w:basedOn w:val="1"/>
    <w:uiPriority w:val="0"/>
    <w:pPr>
      <w:ind w:left="720"/>
    </w:pPr>
  </w:style>
  <w:style w:type="character" w:customStyle="1" w:styleId="25">
    <w:name w:val="批注框文本 Char"/>
    <w:basedOn w:val="12"/>
    <w:link w:val="6"/>
    <w:semiHidden/>
    <w:uiPriority w:val="99"/>
    <w:rPr>
      <w:kern w:val="2"/>
      <w:sz w:val="18"/>
      <w:szCs w:val="18"/>
    </w:rPr>
  </w:style>
  <w:style w:type="character" w:customStyle="1" w:styleId="26">
    <w:name w:val="文档结构图 Char"/>
    <w:basedOn w:val="12"/>
    <w:link w:val="3"/>
    <w:semiHidden/>
    <w:uiPriority w:val="99"/>
    <w:rPr>
      <w:rFonts w:ascii="宋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image" Target="media/image5.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36B2B6-C20A-094D-9FE5-5A8B0620218A}">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4</Pages>
  <Words>216</Words>
  <Characters>1235</Characters>
  <Lines>10</Lines>
  <Paragraphs>2</Paragraphs>
  <TotalTime>1</TotalTime>
  <ScaleCrop>false</ScaleCrop>
  <LinksUpToDate>false</LinksUpToDate>
  <CharactersWithSpaces>1449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2015-11-23T07:58:00Z</dcterms:created>
  <dc:creator>雨林木风</dc:creator>
  <cp:lastModifiedBy>ylb</cp:lastModifiedBy>
  <cp:lastPrinted>2013-11-12T01:54:00Z</cp:lastPrinted>
  <dcterms:modified xsi:type="dcterms:W3CDTF">2021-03-10T09:49:18Z</dcterms:modified>
  <dc:title>No</dc:title>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