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E7661EC" w14:textId="575F25A4" w:rsidR="001C1030" w:rsidRDefault="009E401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E4019">
        <w:rPr>
          <w:rFonts w:ascii="微软雅黑" w:eastAsia="微软雅黑" w:hAnsi="微软雅黑" w:hint="eastAsia"/>
          <w:b/>
          <w:sz w:val="32"/>
          <w:szCs w:val="32"/>
        </w:rPr>
        <w:t>八子补肾</w:t>
      </w:r>
    </w:p>
    <w:p w14:paraId="734BDDFA" w14:textId="77777777" w:rsidR="001C1030" w:rsidRDefault="00706F92" w:rsidP="009E4019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所属行业：</w:t>
      </w:r>
      <w:r>
        <w:rPr>
          <w:rFonts w:ascii="微软雅黑" w:eastAsia="微软雅黑" w:hAnsi="微软雅黑" w:hint="eastAsia"/>
        </w:rPr>
        <w:t>药业、保健品行业</w:t>
      </w:r>
    </w:p>
    <w:p w14:paraId="19D9D489" w14:textId="2F108F06" w:rsidR="001C1030" w:rsidRPr="009E4019" w:rsidRDefault="00706F92" w:rsidP="009E4019">
      <w:pPr>
        <w:rPr>
          <w:rFonts w:ascii="微软雅黑" w:eastAsia="微软雅黑" w:hAnsi="微软雅黑" w:hint="eastAsia"/>
          <w:color w:val="FF0000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9E4019" w:rsidRPr="009E4019">
        <w:rPr>
          <w:rFonts w:ascii="微软雅黑" w:eastAsia="微软雅黑" w:hAnsi="微软雅黑" w:hint="eastAsia"/>
          <w:bCs/>
        </w:rPr>
        <w:t>数字营销最具创新精神品牌</w:t>
      </w:r>
    </w:p>
    <w:p w14:paraId="54BB39ED" w14:textId="77777777" w:rsidR="001C1030" w:rsidRDefault="00706F92" w:rsidP="009E4019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品牌简介</w:t>
      </w:r>
    </w:p>
    <w:p w14:paraId="2DAA0EBE" w14:textId="77777777" w:rsidR="001C1030" w:rsidRDefault="00706F92" w:rsidP="009E4019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八子补肾：重在补精，调理阴阳。适用于肾阳不足所致的腰膝酸痛，头晕耳鸣，神疲健忘，体倦乏力，畏寒肢冷</w:t>
      </w:r>
    </w:p>
    <w:p w14:paraId="3C698F02" w14:textId="7DC5F9E4" w:rsidR="001C1030" w:rsidRPr="009E4019" w:rsidRDefault="00706F92" w:rsidP="009E4019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目标人群：中老年人群、白领中青年</w:t>
      </w:r>
    </w:p>
    <w:p w14:paraId="38A017EB" w14:textId="77777777" w:rsidR="001C1030" w:rsidRDefault="00706F92" w:rsidP="009E4019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年数字营销创新性表现</w:t>
      </w:r>
    </w:p>
    <w:p w14:paraId="70C26431" w14:textId="77777777" w:rsidR="001C1030" w:rsidRDefault="00706F92" w:rsidP="009E4019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传统医药或补肾类产品还在依靠大量的电视广告传播时，八子补肾率先士卒的尝试与消费者进行零距离的互动式营销方式。</w:t>
      </w:r>
    </w:p>
    <w:p w14:paraId="6C8A9320" w14:textId="77777777" w:rsidR="001C1030" w:rsidRDefault="00706F92" w:rsidP="009E4019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相比同行业聚焦两性的营销锚点，八子补肾则以补肾精，抗衰老，调理阴阳作为核心差异化，聚焦人们肾亏导致的各种状态场景上，从而进行突破，打开了全场景营销的模式。</w:t>
      </w:r>
    </w:p>
    <w:p w14:paraId="4622E2E8" w14:textId="294BA1F0" w:rsidR="001C1030" w:rsidRPr="009E4019" w:rsidRDefault="00706F92" w:rsidP="009E4019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bCs/>
        </w:rPr>
        <w:t>在</w:t>
      </w:r>
      <w:r>
        <w:rPr>
          <w:rFonts w:ascii="微软雅黑" w:eastAsia="微软雅黑" w:hAnsi="微软雅黑" w:hint="eastAsia"/>
          <w:bCs/>
        </w:rPr>
        <w:t>O</w:t>
      </w:r>
      <w:r>
        <w:rPr>
          <w:rFonts w:ascii="微软雅黑" w:eastAsia="微软雅黑" w:hAnsi="微软雅黑"/>
          <w:bCs/>
        </w:rPr>
        <w:t>TC</w:t>
      </w:r>
      <w:r>
        <w:rPr>
          <w:rFonts w:ascii="微软雅黑" w:eastAsia="微软雅黑" w:hAnsi="微软雅黑" w:hint="eastAsia"/>
          <w:bCs/>
        </w:rPr>
        <w:t>、补肾类品牌产品中，八子补肾脱坡了固有的传播形式，开阔了一次事件营销新体验。</w:t>
      </w:r>
    </w:p>
    <w:p w14:paraId="4367A610" w14:textId="77777777" w:rsidR="001C1030" w:rsidRDefault="00706F92" w:rsidP="009E4019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7F0A508F" w14:textId="559035F9" w:rsidR="001C1030" w:rsidRPr="009E4019" w:rsidRDefault="00706F92" w:rsidP="009E4019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  <w:b/>
          <w:bCs/>
        </w:rPr>
        <w:t>2020</w:t>
      </w:r>
      <w:r>
        <w:rPr>
          <w:rFonts w:ascii="微软雅黑" w:eastAsia="微软雅黑" w:hAnsi="微软雅黑" w:hint="eastAsia"/>
          <w:b/>
          <w:bCs/>
        </w:rPr>
        <w:t>年</w:t>
      </w:r>
      <w:r>
        <w:rPr>
          <w:rFonts w:ascii="微软雅黑" w:eastAsia="微软雅黑" w:hAnsi="微软雅黑" w:hint="eastAsia"/>
          <w:b/>
          <w:bCs/>
        </w:rPr>
        <w:t>#</w:t>
      </w:r>
      <w:r>
        <w:rPr>
          <w:rFonts w:ascii="微软雅黑" w:eastAsia="微软雅黑" w:hAnsi="微软雅黑" w:hint="eastAsia"/>
          <w:b/>
          <w:bCs/>
        </w:rPr>
        <w:t>状态满格</w:t>
      </w:r>
      <w:r>
        <w:rPr>
          <w:rFonts w:ascii="微软雅黑" w:eastAsia="微软雅黑" w:hAnsi="微软雅黑" w:hint="eastAsia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重燃自己</w:t>
      </w:r>
      <w:r>
        <w:rPr>
          <w:rFonts w:ascii="微软雅黑" w:eastAsia="微软雅黑" w:hAnsi="微软雅黑" w:hint="eastAsia"/>
          <w:b/>
          <w:bCs/>
        </w:rPr>
        <w:t>#</w:t>
      </w:r>
      <w:r>
        <w:rPr>
          <w:rFonts w:ascii="微软雅黑" w:eastAsia="微软雅黑" w:hAnsi="微软雅黑" w:hint="eastAsia"/>
          <w:b/>
          <w:bCs/>
        </w:rPr>
        <w:t>主题事件营销案例</w:t>
      </w:r>
    </w:p>
    <w:p w14:paraId="49C18B57" w14:textId="77777777" w:rsidR="001C1030" w:rsidRDefault="00706F92" w:rsidP="009E4019">
      <w:pPr>
        <w:spacing w:before="100" w:beforeAutospacing="1" w:after="100" w:afterAutospacing="1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</w:rPr>
        <w:t>现在的白领人群在生活和工作的压力下，经常精气神差、头晕健忘、疲劳乏力、腰膝酸疼等，这都是早衰的表现，通过活动够唤起人们对自身健康的关注，刷新人们对补肾重要性的认知。</w:t>
      </w:r>
    </w:p>
    <w:p w14:paraId="4B68111F" w14:textId="18737DBB" w:rsidR="001C1030" w:rsidRPr="009E4019" w:rsidRDefault="00706F92" w:rsidP="009E4019">
      <w:pPr>
        <w:spacing w:before="100" w:beforeAutospacing="1" w:after="100" w:afterAutospacing="1"/>
        <w:rPr>
          <w:rFonts w:ascii="微软雅黑" w:eastAsia="微软雅黑" w:hAnsi="微软雅黑" w:hint="eastAsia"/>
          <w:b/>
          <w:color w:val="FF0000"/>
        </w:rPr>
      </w:pPr>
      <w:r>
        <w:rPr>
          <w:rFonts w:ascii="微软雅黑" w:eastAsia="微软雅黑" w:hAnsi="微软雅黑" w:hint="eastAsia"/>
        </w:rPr>
        <w:t>八子补肾通过一场线下事件，唤醒人们对自己的关注，对补肾的认真，让每个人都能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 w:hint="eastAsia"/>
        </w:rPr>
        <w:t>状态满格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重燃自己</w:t>
      </w:r>
      <w:r>
        <w:rPr>
          <w:rFonts w:ascii="微软雅黑" w:eastAsia="微软雅黑" w:hAnsi="微软雅黑" w:hint="eastAsia"/>
        </w:rPr>
        <w:t>#</w:t>
      </w:r>
    </w:p>
    <w:p w14:paraId="7265B7F0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1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、筹备期：物料制作。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“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状态满格、重燃自己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”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的八子补肾胶囊用一辆巴士包装成一个能量充电站，现场设置巴士区、拍照区、发泄区、补给区等环节，让进入这里的人重回体力。</w:t>
      </w:r>
    </w:p>
    <w:p w14:paraId="434E5EAF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lastRenderedPageBreak/>
        <w:drawing>
          <wp:inline distT="0" distB="0" distL="0" distR="0" wp14:anchorId="17D1D309" wp14:editId="6799BF22">
            <wp:extent cx="5720715" cy="3127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3A04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Helvetica" w:hint="eastAsia"/>
          <w:b/>
          <w:bCs/>
          <w:color w:val="000000"/>
          <w:sz w:val="21"/>
          <w:szCs w:val="21"/>
        </w:rPr>
        <w:t>2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、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 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预热期：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H5/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倒计时海报预热传播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。广州头部微信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KOL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和微博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KOL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活动宣发预热，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16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个微信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KOC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参与发布朋友圈扩大传播范围。</w:t>
      </w:r>
    </w:p>
    <w:p w14:paraId="1B256826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drawing>
          <wp:inline distT="0" distB="0" distL="0" distR="0" wp14:anchorId="10466467" wp14:editId="77869037">
            <wp:extent cx="5720715" cy="386016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323B" w14:textId="77777777" w:rsidR="001C1030" w:rsidRDefault="00706F92" w:rsidP="009E4019">
      <w:pPr>
        <w:pStyle w:val="ab"/>
        <w:shd w:val="clear" w:color="auto" w:fill="FFFFFF"/>
        <w:jc w:val="center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lastRenderedPageBreak/>
        <w:drawing>
          <wp:inline distT="0" distB="0" distL="0" distR="0" wp14:anchorId="00579528" wp14:editId="3B01C6B8">
            <wp:extent cx="5720715" cy="33477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8AC4B" w14:textId="77777777" w:rsidR="001C1030" w:rsidRDefault="00706F92" w:rsidP="009E4019">
      <w:pPr>
        <w:pStyle w:val="ab"/>
        <w:shd w:val="clear" w:color="auto" w:fill="FFFFFF"/>
        <w:jc w:val="center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lastRenderedPageBreak/>
        <w:drawing>
          <wp:inline distT="0" distB="0" distL="0" distR="0" wp14:anchorId="4E315A9C" wp14:editId="566DEBC3">
            <wp:extent cx="5720715" cy="40513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kern w:val="2"/>
          <w:sz w:val="21"/>
        </w:rPr>
        <w:drawing>
          <wp:inline distT="0" distB="0" distL="0" distR="0" wp14:anchorId="51FA708E" wp14:editId="0FBCD3D3">
            <wp:extent cx="5720715" cy="25253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8F31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Helvetica" w:hint="eastAsia"/>
          <w:b/>
          <w:bCs/>
          <w:color w:val="000000"/>
          <w:sz w:val="21"/>
          <w:szCs w:val="21"/>
        </w:rPr>
        <w:t>3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、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 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活动期：活动现场快闪视频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&amp;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拍照打卡传播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。微博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KOL+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微信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KOL+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微信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KOC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组合传播，邀请广州头部自媒体亲临现场打卡街坊路人，将活动引向高潮！</w:t>
      </w:r>
    </w:p>
    <w:p w14:paraId="27100B64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1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分钟快闪视频：</w:t>
      </w:r>
      <w:hyperlink r:id="rId13" w:history="1">
        <w:r>
          <w:rPr>
            <w:rStyle w:val="af1"/>
            <w:rFonts w:ascii="微软雅黑" w:eastAsia="微软雅黑" w:hAnsi="微软雅黑" w:cs="Helvetica"/>
            <w:color w:val="337AB7"/>
            <w:sz w:val="21"/>
            <w:szCs w:val="21"/>
            <w:u w:val="none"/>
          </w:rPr>
          <w:t>https://v.qq.com/x/page/c3220ryjq20.html</w:t>
        </w:r>
      </w:hyperlink>
    </w:p>
    <w:p w14:paraId="2D91C4D6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lastRenderedPageBreak/>
        <w:drawing>
          <wp:inline distT="0" distB="0" distL="0" distR="0" wp14:anchorId="5A171021" wp14:editId="41D2B0F5">
            <wp:extent cx="5720715" cy="29660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007C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drawing>
          <wp:inline distT="0" distB="0" distL="0" distR="0" wp14:anchorId="4ADB8138" wp14:editId="61F90F7E">
            <wp:extent cx="5720715" cy="18643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7E79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携手凤凰网公益打造公益事件共创内容传播，打造口碑，提升八子补肾胶囊品牌影响力。</w:t>
      </w:r>
    </w:p>
    <w:p w14:paraId="1004B13D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drawing>
          <wp:inline distT="0" distB="0" distL="0" distR="0" wp14:anchorId="2AD43FEC" wp14:editId="2BA510D6">
            <wp:extent cx="5720715" cy="2440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3D5D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4</w:t>
      </w:r>
      <w:r>
        <w:rPr>
          <w:rStyle w:val="font-size-normal"/>
          <w:rFonts w:ascii="微软雅黑" w:eastAsia="微软雅黑" w:hAnsi="微软雅黑" w:cs="Helvetica"/>
          <w:b/>
          <w:bCs/>
          <w:color w:val="000000"/>
          <w:sz w:val="21"/>
          <w:szCs w:val="21"/>
        </w:rPr>
        <w:t>、延续期：联合微博助力事件登上微博热搜，同时携手脉脉共同关注职场健康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，以话题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+ 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品牌回复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+ C I O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 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回复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+ </w:t>
      </w: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站内硬广联合推广传播组合，赋能八子补肾胶囊。</w:t>
      </w:r>
    </w:p>
    <w:p w14:paraId="4D0EE835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lastRenderedPageBreak/>
        <w:drawing>
          <wp:inline distT="0" distB="0" distL="0" distR="0" wp14:anchorId="76839BE2" wp14:editId="32002B82">
            <wp:extent cx="5720715" cy="30638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27C6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Style w:val="font-size-normal"/>
          <w:rFonts w:ascii="微软雅黑" w:eastAsia="微软雅黑" w:hAnsi="微软雅黑" w:cs="Helvetica"/>
          <w:color w:val="000000"/>
          <w:sz w:val="21"/>
          <w:szCs w:val="21"/>
        </w:rPr>
        <w:t>借助广州电视台影响力，露出线下街坊视频，引爆社会话题。</w:t>
      </w:r>
    </w:p>
    <w:p w14:paraId="24D5ADB3" w14:textId="77777777" w:rsidR="001C1030" w:rsidRDefault="00706F92" w:rsidP="009E4019">
      <w:pPr>
        <w:pStyle w:val="ab"/>
        <w:shd w:val="clear" w:color="auto" w:fill="FFFFFF"/>
        <w:rPr>
          <w:rFonts w:ascii="微软雅黑" w:eastAsia="微软雅黑" w:hAnsi="微软雅黑" w:cs="Helvetic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drawing>
          <wp:inline distT="0" distB="0" distL="0" distR="0" wp14:anchorId="4B91DE30" wp14:editId="3605A79D">
            <wp:extent cx="5720715" cy="16313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6C8B" w14:textId="77777777" w:rsidR="001C1030" w:rsidRDefault="001C1030" w:rsidP="009E4019">
      <w:pPr>
        <w:spacing w:before="100" w:beforeAutospacing="1" w:after="100" w:afterAutospacing="1"/>
        <w:jc w:val="left"/>
        <w:rPr>
          <w:rFonts w:ascii="微软雅黑" w:eastAsia="微软雅黑" w:hAnsi="微软雅黑"/>
          <w:b/>
          <w:szCs w:val="21"/>
        </w:rPr>
      </w:pPr>
    </w:p>
    <w:sectPr w:rsidR="001C103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B38FD1" w14:textId="77777777" w:rsidR="00706F92" w:rsidRDefault="00706F92">
      <w:r>
        <w:separator/>
      </w:r>
    </w:p>
  </w:endnote>
  <w:endnote w:type="continuationSeparator" w:id="0">
    <w:p w14:paraId="3D013B16" w14:textId="77777777" w:rsidR="00706F92" w:rsidRDefault="00706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0000000000000000000"/>
    <w:charset w:val="00"/>
    <w:family w:val="swiss"/>
    <w:pitch w:val="default"/>
    <w:sig w:usb0="00000000" w:usb1="00000000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25C22" w14:textId="77777777" w:rsidR="001C1030" w:rsidRDefault="00706F92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42356B27" w14:textId="77777777" w:rsidR="001C1030" w:rsidRDefault="001C103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A3D6E" w14:textId="77777777" w:rsidR="001C1030" w:rsidRDefault="001C1030">
    <w:pPr>
      <w:pStyle w:val="a9"/>
      <w:framePr w:wrap="around" w:vAnchor="text" w:hAnchor="margin" w:xAlign="right" w:y="1"/>
      <w:rPr>
        <w:rStyle w:val="af"/>
      </w:rPr>
    </w:pPr>
  </w:p>
  <w:p w14:paraId="7BC38DA2" w14:textId="77777777" w:rsidR="001C1030" w:rsidRDefault="001C1030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C9C37" w14:textId="77777777" w:rsidR="009E4019" w:rsidRDefault="009E401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FD72E" w14:textId="77777777" w:rsidR="00706F92" w:rsidRDefault="00706F92">
      <w:r>
        <w:separator/>
      </w:r>
    </w:p>
  </w:footnote>
  <w:footnote w:type="continuationSeparator" w:id="0">
    <w:p w14:paraId="2DFC7D2E" w14:textId="77777777" w:rsidR="00706F92" w:rsidRDefault="00706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30304" w14:textId="77777777" w:rsidR="009E4019" w:rsidRDefault="009E401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0DB0" w14:textId="77777777" w:rsidR="001C1030" w:rsidRDefault="00706F92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0D8AFA1" wp14:editId="13D66D6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C3B21" w14:textId="77777777" w:rsidR="009E4019" w:rsidRDefault="009E4019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2497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1030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0ECF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30EA"/>
    <w:rsid w:val="00484916"/>
    <w:rsid w:val="004861A7"/>
    <w:rsid w:val="0048758B"/>
    <w:rsid w:val="004A2F21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6F92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7F7BAB"/>
    <w:rsid w:val="00813515"/>
    <w:rsid w:val="008159A4"/>
    <w:rsid w:val="00820C09"/>
    <w:rsid w:val="00822325"/>
    <w:rsid w:val="0082426A"/>
    <w:rsid w:val="00825032"/>
    <w:rsid w:val="0083112E"/>
    <w:rsid w:val="0085738D"/>
    <w:rsid w:val="008612D4"/>
    <w:rsid w:val="008674D7"/>
    <w:rsid w:val="00880022"/>
    <w:rsid w:val="00891CAC"/>
    <w:rsid w:val="008A1E2D"/>
    <w:rsid w:val="008B67F2"/>
    <w:rsid w:val="008C2693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019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181F"/>
    <w:rsid w:val="00C73B42"/>
    <w:rsid w:val="00C83401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4E59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29341B6B"/>
    <w:rsid w:val="2B325D1D"/>
    <w:rsid w:val="3D4C268F"/>
    <w:rsid w:val="4707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0541EC"/>
  <w15:docId w15:val="{7AAC2595-E95E-124B-9DDE-B1FC31E2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3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  <w:style w:type="character" w:customStyle="1" w:styleId="font-size-normal">
    <w:name w:val="font-size-normal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.qq.com/x/page/c3220ryjq20.html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A4D9A4-11F5-1D47-A64F-7FE4E502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142</Words>
  <Characters>814</Characters>
  <Application>Microsoft Office Word</Application>
  <DocSecurity>0</DocSecurity>
  <Lines>6</Lines>
  <Paragraphs>1</Paragraphs>
  <ScaleCrop>false</ScaleCrop>
  <Company>WWW.YlmF.CoM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2013-11-12T01:54:00Z</cp:lastPrinted>
  <dcterms:created xsi:type="dcterms:W3CDTF">2021-04-02T09:49:00Z</dcterms:created>
  <dcterms:modified xsi:type="dcterms:W3CDTF">2021-04-02T09:49:00Z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A71E0F21D44F43F3B2A7B1D8F5ECEA02</vt:lpwstr>
  </property>
</Properties>
</file>