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823DCDD" w14:textId="4B6F25B2" w:rsidR="008B689B" w:rsidRPr="000415BB" w:rsidRDefault="009E09A2"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9E09A2">
        <w:rPr>
          <w:rFonts w:ascii="微软雅黑" w:eastAsia="微软雅黑" w:hAnsi="微软雅黑"/>
          <w:b/>
          <w:bCs/>
          <w:sz w:val="32"/>
          <w:szCs w:val="32"/>
        </w:rPr>
        <w:t>奥迪Q7火星基地发布，开阔人生无畏前行</w:t>
      </w:r>
    </w:p>
    <w:p w14:paraId="7EF080D1" w14:textId="77777777" w:rsidR="008B689B" w:rsidRPr="00EA7224" w:rsidRDefault="008B689B" w:rsidP="002B1FC2">
      <w:pPr>
        <w:textAlignment w:val="baseline"/>
        <w:rPr>
          <w:rFonts w:ascii="微软雅黑" w:eastAsia="微软雅黑" w:hAnsi="微软雅黑"/>
          <w:b/>
          <w:sz w:val="21"/>
          <w:szCs w:val="21"/>
        </w:rPr>
      </w:pPr>
      <w:r w:rsidRPr="00EA7224">
        <w:rPr>
          <w:rFonts w:ascii="微软雅黑" w:eastAsia="微软雅黑" w:hAnsi="微软雅黑" w:hint="eastAsia"/>
          <w:b/>
          <w:sz w:val="21"/>
          <w:szCs w:val="21"/>
        </w:rPr>
        <w:t>广 告 主：</w:t>
      </w:r>
      <w:r w:rsidR="0039711D" w:rsidRPr="00EA7224">
        <w:rPr>
          <w:rFonts w:ascii="微软雅黑" w:eastAsia="微软雅黑" w:hAnsi="微软雅黑" w:hint="eastAsia"/>
          <w:color w:val="000000"/>
          <w:sz w:val="21"/>
          <w:szCs w:val="21"/>
        </w:rPr>
        <w:t>一汽大众-奥迪</w:t>
      </w:r>
    </w:p>
    <w:p w14:paraId="6B8AC4F0" w14:textId="77777777" w:rsidR="008B689B" w:rsidRPr="00EA7224" w:rsidRDefault="008B689B" w:rsidP="002B1FC2">
      <w:pPr>
        <w:textAlignment w:val="baseline"/>
        <w:rPr>
          <w:rFonts w:ascii="微软雅黑" w:eastAsia="微软雅黑" w:hAnsi="微软雅黑"/>
          <w:b/>
          <w:sz w:val="21"/>
          <w:szCs w:val="21"/>
        </w:rPr>
      </w:pPr>
      <w:r w:rsidRPr="00EA7224">
        <w:rPr>
          <w:rFonts w:ascii="微软雅黑" w:eastAsia="微软雅黑" w:hAnsi="微软雅黑" w:hint="eastAsia"/>
          <w:b/>
          <w:sz w:val="21"/>
          <w:szCs w:val="21"/>
        </w:rPr>
        <w:t>所属行业：</w:t>
      </w:r>
      <w:r w:rsidR="00282FF1" w:rsidRPr="00EA7224">
        <w:rPr>
          <w:rFonts w:ascii="微软雅黑" w:eastAsia="微软雅黑" w:hAnsi="微软雅黑" w:hint="eastAsia"/>
          <w:color w:val="000000"/>
          <w:sz w:val="21"/>
          <w:szCs w:val="21"/>
        </w:rPr>
        <w:t>汽车交通</w:t>
      </w:r>
    </w:p>
    <w:p w14:paraId="45B2247F" w14:textId="0640CFAD" w:rsidR="008B689B" w:rsidRPr="00EA7224" w:rsidRDefault="008B689B" w:rsidP="002B1FC2">
      <w:pPr>
        <w:textAlignment w:val="baseline"/>
        <w:rPr>
          <w:rFonts w:ascii="微软雅黑" w:eastAsia="微软雅黑" w:hAnsi="微软雅黑"/>
          <w:color w:val="000000"/>
          <w:sz w:val="21"/>
          <w:szCs w:val="21"/>
        </w:rPr>
      </w:pPr>
      <w:r w:rsidRPr="00EA7224">
        <w:rPr>
          <w:rFonts w:ascii="微软雅黑" w:eastAsia="微软雅黑" w:hAnsi="微软雅黑" w:hint="eastAsia"/>
          <w:b/>
          <w:sz w:val="21"/>
          <w:szCs w:val="21"/>
        </w:rPr>
        <w:t>执行时间：</w:t>
      </w:r>
      <w:r w:rsidR="00621192" w:rsidRPr="00EA7224">
        <w:rPr>
          <w:rFonts w:ascii="微软雅黑" w:eastAsia="微软雅黑" w:hAnsi="微软雅黑" w:hint="eastAsia"/>
          <w:color w:val="000000"/>
          <w:sz w:val="21"/>
          <w:szCs w:val="21"/>
        </w:rPr>
        <w:t>2020</w:t>
      </w:r>
      <w:r w:rsidR="00EA7224">
        <w:rPr>
          <w:rFonts w:ascii="微软雅黑" w:eastAsia="微软雅黑" w:hAnsi="微软雅黑" w:hint="eastAsia"/>
          <w:color w:val="000000"/>
          <w:sz w:val="21"/>
          <w:szCs w:val="21"/>
        </w:rPr>
        <w:t>.</w:t>
      </w:r>
      <w:r w:rsidR="00EA7224">
        <w:rPr>
          <w:rFonts w:ascii="微软雅黑" w:eastAsia="微软雅黑" w:hAnsi="微软雅黑"/>
          <w:color w:val="000000"/>
          <w:sz w:val="21"/>
          <w:szCs w:val="21"/>
        </w:rPr>
        <w:t>0</w:t>
      </w:r>
      <w:r w:rsidR="0039711D" w:rsidRPr="00EA7224">
        <w:rPr>
          <w:rFonts w:ascii="微软雅黑" w:eastAsia="微软雅黑" w:hAnsi="微软雅黑"/>
          <w:color w:val="000000"/>
          <w:sz w:val="21"/>
          <w:szCs w:val="21"/>
        </w:rPr>
        <w:t>5</w:t>
      </w:r>
      <w:r w:rsidR="00EA7224">
        <w:rPr>
          <w:rFonts w:ascii="微软雅黑" w:eastAsia="微软雅黑" w:hAnsi="微软雅黑" w:hint="eastAsia"/>
          <w:color w:val="000000"/>
          <w:sz w:val="21"/>
          <w:szCs w:val="21"/>
        </w:rPr>
        <w:t>.</w:t>
      </w:r>
      <w:r w:rsidR="00EA7224">
        <w:rPr>
          <w:rFonts w:ascii="微软雅黑" w:eastAsia="微软雅黑" w:hAnsi="微软雅黑"/>
          <w:color w:val="000000"/>
          <w:sz w:val="21"/>
          <w:szCs w:val="21"/>
        </w:rPr>
        <w:t>0</w:t>
      </w:r>
      <w:r w:rsidR="0039711D" w:rsidRPr="00EA7224">
        <w:rPr>
          <w:rFonts w:ascii="微软雅黑" w:eastAsia="微软雅黑" w:hAnsi="微软雅黑" w:hint="eastAsia"/>
          <w:color w:val="000000"/>
          <w:sz w:val="21"/>
          <w:szCs w:val="21"/>
        </w:rPr>
        <w:t>4</w:t>
      </w:r>
      <w:r w:rsidR="00EA7224">
        <w:rPr>
          <w:rFonts w:ascii="微软雅黑" w:eastAsia="微软雅黑" w:hAnsi="微软雅黑" w:hint="eastAsia"/>
          <w:color w:val="000000"/>
          <w:sz w:val="21"/>
          <w:szCs w:val="21"/>
        </w:rPr>
        <w:t>-</w:t>
      </w:r>
      <w:r w:rsidR="00EA7224">
        <w:rPr>
          <w:rFonts w:ascii="微软雅黑" w:eastAsia="微软雅黑" w:hAnsi="微软雅黑"/>
          <w:color w:val="000000"/>
          <w:sz w:val="21"/>
          <w:szCs w:val="21"/>
        </w:rPr>
        <w:t>0</w:t>
      </w:r>
      <w:r w:rsidR="0039711D" w:rsidRPr="00EA7224">
        <w:rPr>
          <w:rFonts w:ascii="微软雅黑" w:eastAsia="微软雅黑" w:hAnsi="微软雅黑"/>
          <w:color w:val="000000"/>
          <w:sz w:val="21"/>
          <w:szCs w:val="21"/>
        </w:rPr>
        <w:t>7</w:t>
      </w:r>
    </w:p>
    <w:p w14:paraId="7896A78A" w14:textId="7F6BC8FB" w:rsidR="008875A4" w:rsidRDefault="000631F9" w:rsidP="00EA7224">
      <w:pPr>
        <w:spacing w:after="240"/>
        <w:textAlignment w:val="baseline"/>
        <w:rPr>
          <w:rFonts w:ascii="微软雅黑" w:eastAsia="微软雅黑" w:hAnsi="微软雅黑"/>
          <w:b/>
          <w:color w:val="0000FF"/>
        </w:rPr>
      </w:pPr>
      <w:r w:rsidRPr="00EA7224">
        <w:rPr>
          <w:rFonts w:ascii="微软雅黑" w:eastAsia="微软雅黑" w:hAnsi="微软雅黑" w:hint="eastAsia"/>
          <w:b/>
          <w:sz w:val="21"/>
          <w:szCs w:val="21"/>
        </w:rPr>
        <w:t>参选类别：</w:t>
      </w:r>
      <w:r w:rsidR="00EA7224" w:rsidRPr="00EA7224">
        <w:rPr>
          <w:rFonts w:ascii="微软雅黑" w:eastAsia="微软雅黑" w:hAnsi="微软雅黑" w:hint="eastAsia"/>
          <w:sz w:val="21"/>
          <w:szCs w:val="21"/>
        </w:rPr>
        <w:t>直播营销类</w:t>
      </w:r>
    </w:p>
    <w:p w14:paraId="46A641A8" w14:textId="77777777" w:rsidR="00B5241D" w:rsidRPr="002B1FC2" w:rsidRDefault="000631F9" w:rsidP="00EA722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7331B2DA" w14:textId="77777777" w:rsidR="00A74023" w:rsidRPr="00EA7224" w:rsidRDefault="00A04A7D" w:rsidP="00EA7224">
      <w:pPr>
        <w:spacing w:before="100" w:beforeAutospacing="1" w:after="100" w:afterAutospacing="1"/>
        <w:textAlignment w:val="baseline"/>
        <w:rPr>
          <w:rFonts w:ascii="微软雅黑" w:eastAsia="微软雅黑" w:hAnsi="微软雅黑"/>
          <w:sz w:val="21"/>
          <w:szCs w:val="21"/>
        </w:rPr>
      </w:pPr>
      <w:r w:rsidRPr="00EA7224">
        <w:rPr>
          <w:rFonts w:ascii="微软雅黑" w:eastAsia="微软雅黑" w:hAnsi="微软雅黑" w:hint="eastAsia"/>
          <w:sz w:val="21"/>
          <w:szCs w:val="21"/>
        </w:rPr>
        <w:t>2020年</w:t>
      </w:r>
      <w:r w:rsidR="00A74023" w:rsidRPr="00EA7224">
        <w:rPr>
          <w:rFonts w:ascii="微软雅黑" w:eastAsia="微软雅黑" w:hAnsi="微软雅黑" w:hint="eastAsia"/>
          <w:sz w:val="21"/>
          <w:szCs w:val="21"/>
        </w:rPr>
        <w:t>受疫情影响1-5月期间31家车企销量腰斩，11家下滑超过90%，车企新车上市发布会等营销活动在传统线下遭受停摆后纷纷转战线上“求生”，线下终端受到疫情的冲击，2020年前5个月已有超过2000家经销商吊销/注销，消费者到店率回暖缓慢，上市新车短期内无法通过常规线下渠道强化用户对新车的体验与感知 ，而奥迪Q</w:t>
      </w:r>
      <w:r w:rsidR="00A74023" w:rsidRPr="00EA7224">
        <w:rPr>
          <w:rFonts w:ascii="微软雅黑" w:eastAsia="微软雅黑" w:hAnsi="微软雅黑"/>
          <w:sz w:val="21"/>
          <w:szCs w:val="21"/>
        </w:rPr>
        <w:t>7</w:t>
      </w:r>
      <w:r w:rsidR="00A74023" w:rsidRPr="00EA7224">
        <w:rPr>
          <w:rFonts w:ascii="微软雅黑" w:eastAsia="微软雅黑" w:hAnsi="微软雅黑" w:hint="eastAsia"/>
          <w:sz w:val="21"/>
          <w:szCs w:val="21"/>
        </w:rPr>
        <w:t>正是在这个“至暗时刻”借助直播闪亮登场。</w:t>
      </w:r>
    </w:p>
    <w:p w14:paraId="54A759D1" w14:textId="77777777" w:rsidR="00A04A7D" w:rsidRPr="00EA7224" w:rsidRDefault="00A74023" w:rsidP="00EA7224">
      <w:pPr>
        <w:spacing w:before="100" w:beforeAutospacing="1" w:after="100" w:afterAutospacing="1"/>
        <w:textAlignment w:val="baseline"/>
        <w:rPr>
          <w:rFonts w:ascii="微软雅黑" w:eastAsia="微软雅黑" w:hAnsi="微软雅黑"/>
          <w:sz w:val="21"/>
          <w:szCs w:val="21"/>
        </w:rPr>
      </w:pPr>
      <w:r w:rsidRPr="00EA7224">
        <w:rPr>
          <w:rFonts w:ascii="微软雅黑" w:eastAsia="微软雅黑" w:hAnsi="微软雅黑" w:hint="eastAsia"/>
          <w:sz w:val="21"/>
          <w:szCs w:val="21"/>
        </w:rPr>
        <w:t>该营销项目的困境与挑战在于以下两点：</w:t>
      </w:r>
    </w:p>
    <w:p w14:paraId="332D943F" w14:textId="3B05CD34" w:rsidR="00A74023" w:rsidRPr="00EA7224" w:rsidRDefault="00EA7224" w:rsidP="00EA7224">
      <w:pPr>
        <w:pStyle w:val="ab"/>
        <w:spacing w:before="100" w:beforeAutospacing="1" w:after="100" w:afterAutospacing="1"/>
        <w:ind w:firstLineChars="0" w:firstLine="0"/>
        <w:textAlignment w:val="baseline"/>
        <w:rPr>
          <w:rFonts w:ascii="微软雅黑" w:eastAsia="微软雅黑" w:hAnsi="微软雅黑" w:cs="宋体"/>
          <w:kern w:val="0"/>
          <w:szCs w:val="21"/>
        </w:rPr>
      </w:pPr>
      <w:r>
        <w:rPr>
          <w:rFonts w:ascii="微软雅黑" w:eastAsia="微软雅黑" w:hAnsi="微软雅黑" w:cs="宋体" w:hint="eastAsia"/>
          <w:kern w:val="0"/>
          <w:szCs w:val="21"/>
        </w:rPr>
        <w:t>1、</w:t>
      </w:r>
      <w:r w:rsidR="00A74023" w:rsidRPr="00EA7224">
        <w:rPr>
          <w:rFonts w:ascii="微软雅黑" w:eastAsia="微软雅黑" w:hAnsi="微软雅黑" w:cs="宋体" w:hint="eastAsia"/>
          <w:kern w:val="0"/>
          <w:szCs w:val="21"/>
        </w:rPr>
        <w:t>为地域线下场景缺失的冲击，主机厂与经销商纷纷展开新车上市与促销的直播营销，直播成为车企线上化营销常态化选择。纵观大部分车企直播营销专注于品牌“自我表达”模式或者“亲民带货”模式</w:t>
      </w:r>
      <w:r w:rsidR="005972C7">
        <w:rPr>
          <w:rFonts w:ascii="微软雅黑" w:eastAsia="微软雅黑" w:hAnsi="微软雅黑" w:cs="宋体" w:hint="eastAsia"/>
          <w:kern w:val="0"/>
          <w:szCs w:val="21"/>
        </w:rPr>
        <w:t>。</w:t>
      </w:r>
    </w:p>
    <w:p w14:paraId="025EE657" w14:textId="6A83B7BC" w:rsidR="000631F9" w:rsidRPr="00EA7224" w:rsidRDefault="00EA7224" w:rsidP="00EA7224">
      <w:pPr>
        <w:rPr>
          <w:rFonts w:ascii="微软雅黑" w:eastAsia="微软雅黑" w:hAnsi="微软雅黑"/>
          <w:sz w:val="21"/>
          <w:szCs w:val="21"/>
        </w:rPr>
      </w:pPr>
      <w:r w:rsidRPr="00EA7224">
        <w:rPr>
          <w:rFonts w:ascii="微软雅黑" w:eastAsia="微软雅黑" w:hAnsi="微软雅黑"/>
          <w:sz w:val="21"/>
          <w:szCs w:val="21"/>
        </w:rPr>
        <w:t>2</w:t>
      </w:r>
      <w:r w:rsidRPr="00EA7224">
        <w:rPr>
          <w:rFonts w:ascii="微软雅黑" w:eastAsia="微软雅黑" w:hAnsi="微软雅黑" w:hint="eastAsia"/>
          <w:sz w:val="21"/>
          <w:szCs w:val="21"/>
        </w:rPr>
        <w:t>、</w:t>
      </w:r>
      <w:r w:rsidR="00A74023" w:rsidRPr="00EA7224">
        <w:rPr>
          <w:rFonts w:ascii="微软雅黑" w:eastAsia="微软雅黑" w:hAnsi="微软雅黑" w:hint="eastAsia"/>
          <w:sz w:val="21"/>
          <w:szCs w:val="21"/>
        </w:rPr>
        <w:t>对豪华品牌的高端旗舰车型来说，通过“推销式”直播很难打动高净值人群使其激发认同感与购买欲，如何凸显旗舰车型的品格调性并以情动人获得高净值人群的认同感和好感，并强化观看用户对于新车产品亮点的远程体验感，进而激发购买热情是豪华品牌旗舰车型的上市直播的营销重点。</w:t>
      </w:r>
    </w:p>
    <w:p w14:paraId="0DB7543A" w14:textId="77777777" w:rsidR="000631F9" w:rsidRPr="002B1FC2" w:rsidRDefault="000631F9" w:rsidP="00EA722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4D26E686" w14:textId="29B26025" w:rsidR="00FE1FFF" w:rsidRPr="00EA7224" w:rsidRDefault="00FE1FFF" w:rsidP="00EA7224">
      <w:pPr>
        <w:spacing w:before="100" w:beforeAutospacing="1" w:after="100" w:afterAutospacing="1"/>
        <w:textAlignment w:val="baseline"/>
        <w:rPr>
          <w:rFonts w:ascii="微软雅黑" w:eastAsia="微软雅黑" w:hAnsi="微软雅黑"/>
          <w:sz w:val="21"/>
          <w:szCs w:val="21"/>
        </w:rPr>
      </w:pPr>
      <w:r w:rsidRPr="00EA7224">
        <w:rPr>
          <w:rFonts w:ascii="微软雅黑" w:eastAsia="微软雅黑" w:hAnsi="微软雅黑" w:hint="eastAsia"/>
          <w:sz w:val="21"/>
          <w:szCs w:val="21"/>
        </w:rPr>
        <w:t>1</w:t>
      </w:r>
      <w:r w:rsidR="00EA7224" w:rsidRPr="00EA7224">
        <w:rPr>
          <w:rFonts w:ascii="微软雅黑" w:eastAsia="微软雅黑" w:hAnsi="微软雅黑" w:hint="eastAsia"/>
          <w:sz w:val="21"/>
          <w:szCs w:val="21"/>
        </w:rPr>
        <w:t>、</w:t>
      </w:r>
      <w:r w:rsidR="0076468D" w:rsidRPr="00EA7224">
        <w:rPr>
          <w:rFonts w:ascii="微软雅黑" w:eastAsia="微软雅黑" w:hAnsi="微软雅黑" w:hint="eastAsia"/>
          <w:sz w:val="21"/>
          <w:szCs w:val="21"/>
        </w:rPr>
        <w:t>【品牌精神与新车调性诠释】：</w:t>
      </w:r>
      <w:r w:rsidRPr="00EA7224">
        <w:rPr>
          <w:rFonts w:ascii="微软雅黑" w:eastAsia="微软雅黑" w:hAnsi="微软雅黑" w:hint="eastAsia"/>
          <w:sz w:val="21"/>
          <w:szCs w:val="21"/>
        </w:rPr>
        <w:t>作为一汽大众-奥迪旗舰SUV，营销主题需要准确输出“开阔人生 无畏前行”的品牌USP，体现奥迪豪华品牌格调的同时，凸显Q7驾驭巅峰的庞大气魄与无畏探索的精神主张</w:t>
      </w:r>
      <w:r w:rsidR="005972C7">
        <w:rPr>
          <w:rFonts w:ascii="微软雅黑" w:eastAsia="微软雅黑" w:hAnsi="微软雅黑" w:hint="eastAsia"/>
          <w:sz w:val="21"/>
          <w:szCs w:val="21"/>
        </w:rPr>
        <w:t>。</w:t>
      </w:r>
    </w:p>
    <w:p w14:paraId="68668F06" w14:textId="50224DD2" w:rsidR="006D6B8D" w:rsidRPr="00EA7224" w:rsidRDefault="006D6B8D" w:rsidP="00EA7224">
      <w:pPr>
        <w:spacing w:before="100" w:beforeAutospacing="1" w:after="100" w:afterAutospacing="1"/>
        <w:textAlignment w:val="baseline"/>
        <w:rPr>
          <w:rFonts w:ascii="微软雅黑" w:eastAsia="微软雅黑" w:hAnsi="微软雅黑"/>
          <w:sz w:val="21"/>
          <w:szCs w:val="21"/>
        </w:rPr>
      </w:pPr>
      <w:r w:rsidRPr="00EA7224">
        <w:rPr>
          <w:rFonts w:ascii="微软雅黑" w:eastAsia="微软雅黑" w:hAnsi="微软雅黑" w:hint="eastAsia"/>
          <w:sz w:val="21"/>
          <w:szCs w:val="21"/>
        </w:rPr>
        <w:t>2</w:t>
      </w:r>
      <w:r w:rsidR="00EA7224" w:rsidRPr="00EA7224">
        <w:rPr>
          <w:rFonts w:ascii="微软雅黑" w:eastAsia="微软雅黑" w:hAnsi="微软雅黑" w:hint="eastAsia"/>
          <w:sz w:val="21"/>
          <w:szCs w:val="21"/>
        </w:rPr>
        <w:t>、</w:t>
      </w:r>
      <w:r w:rsidRPr="00EA7224">
        <w:rPr>
          <w:rFonts w:ascii="微软雅黑" w:eastAsia="微软雅黑" w:hAnsi="微软雅黑" w:hint="eastAsia"/>
          <w:sz w:val="21"/>
          <w:szCs w:val="21"/>
        </w:rPr>
        <w:t>【新车功能诠释与好感深化】新车发布会在打动高净值群体的Q7潜客形成情感共鸣的同时强化观众在线对于新Q7产品功能亮点的”体验与感知” 形成深刻记忆与口碑好感</w:t>
      </w:r>
      <w:r w:rsidR="005972C7">
        <w:rPr>
          <w:rFonts w:ascii="微软雅黑" w:eastAsia="微软雅黑" w:hAnsi="微软雅黑" w:hint="eastAsia"/>
          <w:sz w:val="21"/>
          <w:szCs w:val="21"/>
        </w:rPr>
        <w:t>。</w:t>
      </w:r>
    </w:p>
    <w:p w14:paraId="4189CC0C" w14:textId="5CF38640" w:rsidR="0076468D" w:rsidRPr="00EF1C68" w:rsidRDefault="006D6B8D" w:rsidP="00EA7224">
      <w:pPr>
        <w:spacing w:before="100" w:beforeAutospacing="1" w:after="100" w:afterAutospacing="1"/>
        <w:textAlignment w:val="baseline"/>
        <w:rPr>
          <w:rFonts w:ascii="微软雅黑" w:eastAsia="微软雅黑" w:hAnsi="微软雅黑"/>
        </w:rPr>
      </w:pPr>
      <w:r w:rsidRPr="00EA7224">
        <w:rPr>
          <w:rFonts w:ascii="微软雅黑" w:eastAsia="微软雅黑" w:hAnsi="微软雅黑" w:hint="eastAsia"/>
          <w:sz w:val="21"/>
          <w:szCs w:val="21"/>
        </w:rPr>
        <w:t>3</w:t>
      </w:r>
      <w:r w:rsidR="00EA7224" w:rsidRPr="00EA7224">
        <w:rPr>
          <w:rFonts w:ascii="微软雅黑" w:eastAsia="微软雅黑" w:hAnsi="微软雅黑" w:hint="eastAsia"/>
          <w:sz w:val="21"/>
          <w:szCs w:val="21"/>
        </w:rPr>
        <w:t>、</w:t>
      </w:r>
      <w:r w:rsidR="00A151AF" w:rsidRPr="00EA7224">
        <w:rPr>
          <w:rFonts w:ascii="微软雅黑" w:eastAsia="微软雅黑" w:hAnsi="微软雅黑" w:hint="eastAsia"/>
          <w:sz w:val="21"/>
          <w:szCs w:val="21"/>
        </w:rPr>
        <w:t>【上市直播声量最大化传播发酵】发挥媒体平台优势通过资源规划将新车上市日打造成大众焦点的品牌事件有效覆盖目标兴趣人群的同时将上市新车声量最大化传播。</w:t>
      </w:r>
    </w:p>
    <w:p w14:paraId="5E65AD4B" w14:textId="77777777" w:rsidR="00B5241D" w:rsidRPr="002B1FC2" w:rsidRDefault="000631F9" w:rsidP="00EA722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7DB5F447" w14:textId="77777777" w:rsidR="00C50A7E" w:rsidRPr="00EA7224" w:rsidRDefault="00561EE0" w:rsidP="00EA7224">
      <w:pPr>
        <w:spacing w:before="100" w:beforeAutospacing="1" w:after="100" w:afterAutospacing="1"/>
        <w:textAlignment w:val="baseline"/>
        <w:rPr>
          <w:rFonts w:ascii="微软雅黑" w:eastAsia="微软雅黑" w:hAnsi="微软雅黑"/>
          <w:sz w:val="21"/>
          <w:szCs w:val="21"/>
        </w:rPr>
      </w:pPr>
      <w:r w:rsidRPr="00EA7224">
        <w:rPr>
          <w:rFonts w:ascii="微软雅黑" w:eastAsia="微软雅黑" w:hAnsi="微软雅黑" w:hint="eastAsia"/>
          <w:sz w:val="21"/>
          <w:szCs w:val="21"/>
        </w:rPr>
        <w:t>结合航天大事件</w:t>
      </w:r>
      <w:r w:rsidR="00C50A7E" w:rsidRPr="00EA7224">
        <w:rPr>
          <w:rFonts w:ascii="微软雅黑" w:eastAsia="微软雅黑" w:hAnsi="微软雅黑" w:hint="eastAsia"/>
          <w:sz w:val="21"/>
          <w:szCs w:val="21"/>
        </w:rPr>
        <w:t>将奥迪Q</w:t>
      </w:r>
      <w:r w:rsidR="00C50A7E" w:rsidRPr="00EA7224">
        <w:rPr>
          <w:rFonts w:ascii="微软雅黑" w:eastAsia="微软雅黑" w:hAnsi="微软雅黑"/>
          <w:sz w:val="21"/>
          <w:szCs w:val="21"/>
        </w:rPr>
        <w:t>7</w:t>
      </w:r>
      <w:r w:rsidR="00C50A7E" w:rsidRPr="00EA7224">
        <w:rPr>
          <w:rFonts w:ascii="微软雅黑" w:eastAsia="微软雅黑" w:hAnsi="微软雅黑" w:hint="eastAsia"/>
          <w:sz w:val="21"/>
          <w:szCs w:val="21"/>
        </w:rPr>
        <w:t>上市发布会直播</w:t>
      </w:r>
      <w:r w:rsidR="001028CA" w:rsidRPr="00EA7224">
        <w:rPr>
          <w:rFonts w:ascii="微软雅黑" w:eastAsia="微软雅黑" w:hAnsi="微软雅黑" w:hint="eastAsia"/>
          <w:sz w:val="21"/>
          <w:szCs w:val="21"/>
        </w:rPr>
        <w:t>场地搬到火星一号基地，</w:t>
      </w:r>
      <w:r w:rsidR="00C50A7E" w:rsidRPr="00EA7224">
        <w:rPr>
          <w:rFonts w:ascii="微软雅黑" w:eastAsia="微软雅黑" w:hAnsi="微软雅黑" w:hint="eastAsia"/>
          <w:sz w:val="21"/>
          <w:szCs w:val="21"/>
        </w:rPr>
        <w:t>打造成为一场“有气魄”，“有</w:t>
      </w:r>
      <w:r w:rsidRPr="00EA7224">
        <w:rPr>
          <w:rFonts w:ascii="微软雅黑" w:eastAsia="微软雅黑" w:hAnsi="微软雅黑" w:hint="eastAsia"/>
          <w:sz w:val="21"/>
          <w:szCs w:val="21"/>
        </w:rPr>
        <w:t>爆点</w:t>
      </w:r>
      <w:r w:rsidR="00C50A7E" w:rsidRPr="00EA7224">
        <w:rPr>
          <w:rFonts w:ascii="微软雅黑" w:eastAsia="微软雅黑" w:hAnsi="微软雅黑" w:hint="eastAsia"/>
          <w:sz w:val="21"/>
          <w:szCs w:val="21"/>
        </w:rPr>
        <w:t>”，“视觉化可感触”的</w:t>
      </w:r>
      <w:r w:rsidR="002D0C0F" w:rsidRPr="00EA7224">
        <w:rPr>
          <w:rFonts w:ascii="微软雅黑" w:eastAsia="微软雅黑" w:hAnsi="微软雅黑" w:hint="eastAsia"/>
          <w:sz w:val="21"/>
          <w:szCs w:val="21"/>
        </w:rPr>
        <w:t>双直播现场的</w:t>
      </w:r>
      <w:r w:rsidR="001028CA" w:rsidRPr="00EA7224">
        <w:rPr>
          <w:rFonts w:ascii="微软雅黑" w:eastAsia="微软雅黑" w:hAnsi="微软雅黑" w:hint="eastAsia"/>
          <w:sz w:val="21"/>
          <w:szCs w:val="21"/>
        </w:rPr>
        <w:t>宇宙探索级的新车</w:t>
      </w:r>
      <w:r w:rsidRPr="00EA7224">
        <w:rPr>
          <w:rFonts w:ascii="微软雅黑" w:eastAsia="微软雅黑" w:hAnsi="微软雅黑" w:hint="eastAsia"/>
          <w:sz w:val="21"/>
          <w:szCs w:val="21"/>
        </w:rPr>
        <w:t>上市大秀</w:t>
      </w:r>
      <w:r w:rsidR="00C50A7E" w:rsidRPr="00EA7224">
        <w:rPr>
          <w:rFonts w:ascii="微软雅黑" w:eastAsia="微软雅黑" w:hAnsi="微软雅黑" w:hint="eastAsia"/>
          <w:sz w:val="21"/>
          <w:szCs w:val="21"/>
        </w:rPr>
        <w:t>。</w:t>
      </w:r>
    </w:p>
    <w:p w14:paraId="4869466C" w14:textId="77777777" w:rsidR="00C50A7E" w:rsidRPr="00EA7224" w:rsidRDefault="00C50A7E" w:rsidP="00EA7224">
      <w:pPr>
        <w:spacing w:before="100" w:beforeAutospacing="1" w:after="100" w:afterAutospacing="1"/>
        <w:textAlignment w:val="baseline"/>
        <w:rPr>
          <w:rFonts w:ascii="微软雅黑" w:eastAsia="微软雅黑" w:hAnsi="微软雅黑"/>
          <w:sz w:val="21"/>
          <w:szCs w:val="21"/>
        </w:rPr>
      </w:pPr>
      <w:r w:rsidRPr="00EA7224">
        <w:rPr>
          <w:rFonts w:ascii="微软雅黑" w:eastAsia="微软雅黑" w:hAnsi="微软雅黑" w:hint="eastAsia"/>
          <w:sz w:val="21"/>
          <w:szCs w:val="21"/>
        </w:rPr>
        <w:lastRenderedPageBreak/>
        <w:t>通过聚焦以下几个方面进行对奥迪品牌以及新Q</w:t>
      </w:r>
      <w:r w:rsidRPr="00EA7224">
        <w:rPr>
          <w:rFonts w:ascii="微软雅黑" w:eastAsia="微软雅黑" w:hAnsi="微软雅黑"/>
          <w:sz w:val="21"/>
          <w:szCs w:val="21"/>
        </w:rPr>
        <w:t>7</w:t>
      </w:r>
      <w:r w:rsidRPr="00EA7224">
        <w:rPr>
          <w:rFonts w:ascii="微软雅黑" w:eastAsia="微软雅黑" w:hAnsi="微软雅黑" w:hint="eastAsia"/>
          <w:sz w:val="21"/>
          <w:szCs w:val="21"/>
        </w:rPr>
        <w:t>的车型内容表达完成我们的愿景：</w:t>
      </w:r>
    </w:p>
    <w:p w14:paraId="09BF762E" w14:textId="24159BB0" w:rsidR="00C50A7E" w:rsidRPr="00EA7224" w:rsidRDefault="00EA7224" w:rsidP="00EA72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sidR="00C50A7E" w:rsidRPr="00EA7224">
        <w:rPr>
          <w:rFonts w:ascii="微软雅黑" w:eastAsia="微软雅黑" w:hAnsi="微软雅黑" w:hint="eastAsia"/>
          <w:sz w:val="21"/>
          <w:szCs w:val="21"/>
        </w:rPr>
        <w:t>通过人</w:t>
      </w:r>
      <w:r w:rsidR="00EF1C68" w:rsidRPr="00EA7224">
        <w:rPr>
          <w:rFonts w:ascii="微软雅黑" w:eastAsia="微软雅黑" w:hAnsi="微软雅黑" w:hint="eastAsia"/>
          <w:sz w:val="21"/>
          <w:szCs w:val="21"/>
        </w:rPr>
        <w:t>（领袖故事与精神）</w:t>
      </w:r>
      <w:r w:rsidR="00C50A7E" w:rsidRPr="00EA7224">
        <w:rPr>
          <w:rFonts w:ascii="微软雅黑" w:eastAsia="微软雅黑" w:hAnsi="微软雅黑" w:hint="eastAsia"/>
          <w:sz w:val="21"/>
          <w:szCs w:val="21"/>
        </w:rPr>
        <w:t>-车</w:t>
      </w:r>
      <w:r w:rsidR="00EF1C68" w:rsidRPr="00EA7224">
        <w:rPr>
          <w:rFonts w:ascii="微软雅黑" w:eastAsia="微软雅黑" w:hAnsi="微软雅黑" w:hint="eastAsia"/>
          <w:sz w:val="21"/>
          <w:szCs w:val="21"/>
        </w:rPr>
        <w:t>（奥迪Q</w:t>
      </w:r>
      <w:r w:rsidR="00EF1C68" w:rsidRPr="00EA7224">
        <w:rPr>
          <w:rFonts w:ascii="微软雅黑" w:eastAsia="微软雅黑" w:hAnsi="微软雅黑"/>
          <w:sz w:val="21"/>
          <w:szCs w:val="21"/>
        </w:rPr>
        <w:t>7</w:t>
      </w:r>
      <w:r w:rsidR="00EF1C68" w:rsidRPr="00EA7224">
        <w:rPr>
          <w:rFonts w:ascii="微软雅黑" w:eastAsia="微软雅黑" w:hAnsi="微软雅黑" w:hint="eastAsia"/>
          <w:sz w:val="21"/>
          <w:szCs w:val="21"/>
        </w:rPr>
        <w:t>）-创意事件（征服火星航天计划）</w:t>
      </w:r>
      <w:r w:rsidR="00C50A7E" w:rsidRPr="00EA7224">
        <w:rPr>
          <w:rFonts w:ascii="微软雅黑" w:eastAsia="微软雅黑" w:hAnsi="微软雅黑" w:hint="eastAsia"/>
          <w:sz w:val="21"/>
          <w:szCs w:val="21"/>
        </w:rPr>
        <w:t>合一</w:t>
      </w:r>
      <w:r w:rsidR="00EF1C68" w:rsidRPr="00EA7224">
        <w:rPr>
          <w:rFonts w:ascii="微软雅黑" w:eastAsia="微软雅黑" w:hAnsi="微软雅黑" w:hint="eastAsia"/>
          <w:sz w:val="21"/>
          <w:szCs w:val="21"/>
        </w:rPr>
        <w:t>制造舆论噱头，</w:t>
      </w:r>
      <w:r w:rsidR="00C50A7E" w:rsidRPr="00EA7224">
        <w:rPr>
          <w:rFonts w:ascii="微软雅黑" w:eastAsia="微软雅黑" w:hAnsi="微软雅黑" w:hint="eastAsia"/>
          <w:sz w:val="21"/>
          <w:szCs w:val="21"/>
        </w:rPr>
        <w:t xml:space="preserve">最大化诠释“开阔人生 无畏前行” </w:t>
      </w:r>
      <w:r w:rsidR="001356DC" w:rsidRPr="00EA7224">
        <w:rPr>
          <w:rFonts w:ascii="微软雅黑" w:eastAsia="微软雅黑" w:hAnsi="微软雅黑" w:hint="eastAsia"/>
          <w:sz w:val="21"/>
          <w:szCs w:val="21"/>
        </w:rPr>
        <w:t>的品牌主张</w:t>
      </w:r>
      <w:r w:rsidR="00C50A7E" w:rsidRPr="00EA7224">
        <w:rPr>
          <w:rFonts w:ascii="微软雅黑" w:eastAsia="微软雅黑" w:hAnsi="微软雅黑" w:hint="eastAsia"/>
          <w:sz w:val="21"/>
          <w:szCs w:val="21"/>
        </w:rPr>
        <w:t>,</w:t>
      </w:r>
      <w:r w:rsidR="001356DC" w:rsidRPr="00EA7224">
        <w:rPr>
          <w:rFonts w:ascii="微软雅黑" w:eastAsia="微软雅黑" w:hAnsi="微软雅黑" w:hint="eastAsia"/>
          <w:sz w:val="21"/>
          <w:szCs w:val="21"/>
        </w:rPr>
        <w:t>将</w:t>
      </w:r>
      <w:r w:rsidR="00C50A7E" w:rsidRPr="00EA7224">
        <w:rPr>
          <w:rFonts w:ascii="微软雅黑" w:eastAsia="微软雅黑" w:hAnsi="微软雅黑" w:hint="eastAsia"/>
          <w:sz w:val="21"/>
          <w:szCs w:val="21"/>
        </w:rPr>
        <w:t>品牌精神内核层层升华关人类使命共鸣,不断强化奥迪旗舰级SUV</w:t>
      </w:r>
      <w:r w:rsidR="005972C7">
        <w:rPr>
          <w:rFonts w:ascii="微软雅黑" w:eastAsia="微软雅黑" w:hAnsi="微软雅黑" w:hint="eastAsia"/>
          <w:sz w:val="21"/>
          <w:szCs w:val="21"/>
        </w:rPr>
        <w:t>。</w:t>
      </w:r>
    </w:p>
    <w:p w14:paraId="11256721" w14:textId="4E4871F2" w:rsidR="00EF1C68" w:rsidRPr="00EA7224" w:rsidRDefault="00EA7224" w:rsidP="00EA72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sidR="001356DC" w:rsidRPr="00EA7224">
        <w:rPr>
          <w:rFonts w:ascii="微软雅黑" w:eastAsia="微软雅黑" w:hAnsi="微软雅黑" w:hint="eastAsia"/>
          <w:sz w:val="21"/>
          <w:szCs w:val="21"/>
        </w:rPr>
        <w:t>突出展现拥有第七代quattro等强悍的车型技术功能点，将全新奥迪Q7打造成一辆气魄足以征服火星极端地表的强大性能旗舰级S</w:t>
      </w:r>
      <w:r w:rsidR="001356DC" w:rsidRPr="00EA7224">
        <w:rPr>
          <w:rFonts w:ascii="微软雅黑" w:eastAsia="微软雅黑" w:hAnsi="微软雅黑"/>
          <w:sz w:val="21"/>
          <w:szCs w:val="21"/>
        </w:rPr>
        <w:t>UV</w:t>
      </w:r>
      <w:r w:rsidR="001356DC" w:rsidRPr="00EA7224">
        <w:rPr>
          <w:rFonts w:ascii="微软雅黑" w:eastAsia="微软雅黑" w:hAnsi="微软雅黑" w:hint="eastAsia"/>
          <w:sz w:val="21"/>
          <w:szCs w:val="21"/>
        </w:rPr>
        <w:t>。</w:t>
      </w:r>
    </w:p>
    <w:p w14:paraId="62F21B1A" w14:textId="77777777" w:rsidR="00BF65E4" w:rsidRPr="00901286" w:rsidRDefault="00901286" w:rsidP="00EA7224">
      <w:pPr>
        <w:spacing w:before="100" w:beforeAutospacing="1" w:after="100" w:afterAutospacing="1"/>
        <w:textAlignment w:val="baseline"/>
        <w:rPr>
          <w:rFonts w:ascii="微软雅黑" w:eastAsia="微软雅黑" w:hAnsi="微软雅黑"/>
          <w:b/>
          <w:bCs/>
        </w:rPr>
      </w:pPr>
      <w:r w:rsidRPr="00901286">
        <w:rPr>
          <w:rFonts w:ascii="微软雅黑" w:eastAsia="微软雅黑" w:hAnsi="微软雅黑"/>
          <w:b/>
          <w:bCs/>
          <w:noProof/>
        </w:rPr>
        <w:drawing>
          <wp:inline distT="0" distB="0" distL="0" distR="0" wp14:anchorId="49F9E852" wp14:editId="0BD63695">
            <wp:extent cx="5990596" cy="2809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4641" cy="2815731"/>
                    </a:xfrm>
                    <a:prstGeom prst="rect">
                      <a:avLst/>
                    </a:prstGeom>
                    <a:noFill/>
                    <a:ln>
                      <a:noFill/>
                    </a:ln>
                  </pic:spPr>
                </pic:pic>
              </a:graphicData>
            </a:graphic>
          </wp:inline>
        </w:drawing>
      </w:r>
    </w:p>
    <w:p w14:paraId="7D06A489" w14:textId="77777777" w:rsidR="00B5241D" w:rsidRPr="002B1FC2" w:rsidRDefault="000631F9" w:rsidP="00EA722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2E311C9" w14:textId="77777777" w:rsidR="00054162" w:rsidRPr="00EA7224" w:rsidRDefault="00901286" w:rsidP="00EA7224">
      <w:pPr>
        <w:spacing w:before="100" w:beforeAutospacing="1" w:after="100" w:afterAutospacing="1"/>
        <w:textAlignment w:val="baseline"/>
        <w:rPr>
          <w:rFonts w:ascii="微软雅黑" w:eastAsia="微软雅黑" w:hAnsi="微软雅黑"/>
          <w:noProof/>
          <w:sz w:val="21"/>
          <w:szCs w:val="21"/>
        </w:rPr>
      </w:pPr>
      <w:r w:rsidRPr="00EA7224">
        <w:rPr>
          <w:rFonts w:ascii="微软雅黑" w:eastAsia="微软雅黑" w:hAnsi="微软雅黑" w:hint="eastAsia"/>
          <w:noProof/>
          <w:sz w:val="21"/>
          <w:szCs w:val="21"/>
        </w:rPr>
        <w:t>原创视频通过“无畏硬汉明星“胡军</w:t>
      </w:r>
      <w:r w:rsidR="002D0C0F" w:rsidRPr="00EA7224">
        <w:rPr>
          <w:rFonts w:ascii="微软雅黑" w:eastAsia="微软雅黑" w:hAnsi="微软雅黑" w:hint="eastAsia"/>
          <w:noProof/>
          <w:sz w:val="21"/>
          <w:szCs w:val="21"/>
        </w:rPr>
        <w:t>，</w:t>
      </w:r>
      <w:r w:rsidRPr="00EA7224">
        <w:rPr>
          <w:rFonts w:ascii="微软雅黑" w:eastAsia="微软雅黑" w:hAnsi="微软雅黑" w:hint="eastAsia"/>
          <w:noProof/>
          <w:sz w:val="21"/>
          <w:szCs w:val="21"/>
        </w:rPr>
        <w:t>多领域“挑战无限”</w:t>
      </w:r>
      <w:r w:rsidR="004D19D3" w:rsidRPr="00EA7224">
        <w:rPr>
          <w:rFonts w:ascii="微软雅黑" w:eastAsia="微软雅黑" w:hAnsi="微软雅黑" w:hint="eastAsia"/>
          <w:noProof/>
          <w:sz w:val="21"/>
          <w:szCs w:val="21"/>
        </w:rPr>
        <w:t>的K</w:t>
      </w:r>
      <w:r w:rsidR="004D19D3" w:rsidRPr="00EA7224">
        <w:rPr>
          <w:rFonts w:ascii="微软雅黑" w:eastAsia="微软雅黑" w:hAnsi="微软雅黑"/>
          <w:noProof/>
          <w:sz w:val="21"/>
          <w:szCs w:val="21"/>
        </w:rPr>
        <w:t>OL</w:t>
      </w:r>
      <w:r w:rsidR="004D19D3" w:rsidRPr="00EA7224">
        <w:rPr>
          <w:rFonts w:ascii="微软雅黑" w:eastAsia="微软雅黑" w:hAnsi="微软雅黑" w:hint="eastAsia"/>
          <w:noProof/>
          <w:sz w:val="21"/>
          <w:szCs w:val="21"/>
        </w:rPr>
        <w:t>领袖前往火星基地接受“神秘挑战”为开端。</w:t>
      </w:r>
      <w:r w:rsidR="00B55AA0" w:rsidRPr="00EA7224">
        <w:rPr>
          <w:rFonts w:ascii="微软雅黑" w:eastAsia="微软雅黑" w:hAnsi="微软雅黑" w:hint="eastAsia"/>
          <w:noProof/>
          <w:sz w:val="21"/>
          <w:szCs w:val="21"/>
        </w:rPr>
        <w:t>结合</w:t>
      </w:r>
      <w:r w:rsidR="004D19D3" w:rsidRPr="00EA7224">
        <w:rPr>
          <w:rFonts w:ascii="微软雅黑" w:eastAsia="微软雅黑" w:hAnsi="微软雅黑" w:hint="eastAsia"/>
          <w:noProof/>
          <w:sz w:val="21"/>
          <w:szCs w:val="21"/>
        </w:rPr>
        <w:t>“勇攀珠峰征服人类极限”的张梁与“征服无人区挑战驾驶极限的”何旭东</w:t>
      </w:r>
      <w:r w:rsidR="00B55AA0" w:rsidRPr="00EA7224">
        <w:rPr>
          <w:rFonts w:ascii="微软雅黑" w:eastAsia="微软雅黑" w:hAnsi="微软雅黑" w:hint="eastAsia"/>
          <w:noProof/>
          <w:sz w:val="21"/>
          <w:szCs w:val="21"/>
        </w:rPr>
        <w:t>展开上演了一场新Q</w:t>
      </w:r>
      <w:r w:rsidR="00B55AA0" w:rsidRPr="00EA7224">
        <w:rPr>
          <w:rFonts w:ascii="微软雅黑" w:eastAsia="微软雅黑" w:hAnsi="微软雅黑"/>
          <w:noProof/>
          <w:sz w:val="21"/>
          <w:szCs w:val="21"/>
        </w:rPr>
        <w:t>7</w:t>
      </w:r>
      <w:r w:rsidR="00B55AA0" w:rsidRPr="00EA7224">
        <w:rPr>
          <w:rFonts w:ascii="微软雅黑" w:eastAsia="微软雅黑" w:hAnsi="微软雅黑" w:hint="eastAsia"/>
          <w:noProof/>
          <w:sz w:val="21"/>
          <w:szCs w:val="21"/>
        </w:rPr>
        <w:t>与“无畏探索精神”的领袖故事</w:t>
      </w:r>
      <w:r w:rsidR="002D0C0F" w:rsidRPr="00EA7224">
        <w:rPr>
          <w:rFonts w:ascii="微软雅黑" w:eastAsia="微软雅黑" w:hAnsi="微软雅黑" w:hint="eastAsia"/>
          <w:noProof/>
          <w:sz w:val="21"/>
          <w:szCs w:val="21"/>
        </w:rPr>
        <w:t>，在第二现场的国家级航天专家与品牌方高层联合宣布火星计划将发布会推向了高潮</w:t>
      </w:r>
      <w:r w:rsidR="00B55AA0" w:rsidRPr="00EA7224">
        <w:rPr>
          <w:rFonts w:ascii="微软雅黑" w:eastAsia="微软雅黑" w:hAnsi="微软雅黑" w:hint="eastAsia"/>
          <w:noProof/>
          <w:sz w:val="21"/>
          <w:szCs w:val="21"/>
        </w:rPr>
        <w:t>。</w:t>
      </w:r>
      <w:r w:rsidRPr="00EA7224">
        <w:rPr>
          <w:rFonts w:ascii="微软雅黑" w:eastAsia="微软雅黑" w:hAnsi="微软雅黑"/>
          <w:noProof/>
          <w:sz w:val="21"/>
          <w:szCs w:val="21"/>
        </w:rPr>
        <w:drawing>
          <wp:inline distT="0" distB="0" distL="0" distR="0" wp14:anchorId="5C22EF38" wp14:editId="5206C5A2">
            <wp:extent cx="5982166" cy="28138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2310" cy="2828023"/>
                    </a:xfrm>
                    <a:prstGeom prst="rect">
                      <a:avLst/>
                    </a:prstGeom>
                    <a:noFill/>
                    <a:ln>
                      <a:noFill/>
                    </a:ln>
                  </pic:spPr>
                </pic:pic>
              </a:graphicData>
            </a:graphic>
          </wp:inline>
        </w:drawing>
      </w:r>
    </w:p>
    <w:p w14:paraId="5C2E02CA" w14:textId="77777777" w:rsidR="00561EE0" w:rsidRPr="00EA7224" w:rsidRDefault="00561EE0" w:rsidP="00EA7224">
      <w:pPr>
        <w:spacing w:before="100" w:beforeAutospacing="1" w:after="100" w:afterAutospacing="1"/>
        <w:textAlignment w:val="baseline"/>
        <w:rPr>
          <w:rFonts w:ascii="微软雅黑" w:eastAsia="微软雅黑" w:hAnsi="微软雅黑"/>
          <w:noProof/>
          <w:sz w:val="21"/>
          <w:szCs w:val="21"/>
        </w:rPr>
      </w:pPr>
      <w:r w:rsidRPr="00EA7224">
        <w:rPr>
          <w:rFonts w:ascii="微软雅黑" w:eastAsia="微软雅黑" w:hAnsi="微软雅黑" w:hint="eastAsia"/>
          <w:noProof/>
          <w:sz w:val="21"/>
          <w:szCs w:val="21"/>
        </w:rPr>
        <w:lastRenderedPageBreak/>
        <w:t>【直播前】</w:t>
      </w:r>
      <w:r w:rsidR="00DF0F0D" w:rsidRPr="00EA7224">
        <w:rPr>
          <w:rFonts w:ascii="微软雅黑" w:eastAsia="微软雅黑" w:hAnsi="微软雅黑" w:hint="eastAsia"/>
          <w:noProof/>
          <w:sz w:val="21"/>
          <w:szCs w:val="21"/>
        </w:rPr>
        <w:t>运用腾讯大数据洞察精准捕捉国民级A</w:t>
      </w:r>
      <w:r w:rsidR="00DF0F0D" w:rsidRPr="00EA7224">
        <w:rPr>
          <w:rFonts w:ascii="微软雅黑" w:eastAsia="微软雅黑" w:hAnsi="微软雅黑"/>
          <w:noProof/>
          <w:sz w:val="21"/>
          <w:szCs w:val="21"/>
        </w:rPr>
        <w:t>PP</w:t>
      </w:r>
      <w:r w:rsidR="00DF0F0D" w:rsidRPr="00EA7224">
        <w:rPr>
          <w:rFonts w:ascii="微软雅黑" w:eastAsia="微软雅黑" w:hAnsi="微软雅黑" w:hint="eastAsia"/>
          <w:noProof/>
          <w:sz w:val="21"/>
          <w:szCs w:val="21"/>
        </w:rPr>
        <w:t>微信社交场景中新Q</w:t>
      </w:r>
      <w:r w:rsidR="00DF0F0D" w:rsidRPr="00EA7224">
        <w:rPr>
          <w:rFonts w:ascii="微软雅黑" w:eastAsia="微软雅黑" w:hAnsi="微软雅黑"/>
          <w:noProof/>
          <w:sz w:val="21"/>
          <w:szCs w:val="21"/>
        </w:rPr>
        <w:t>7</w:t>
      </w:r>
      <w:r w:rsidR="00DF0F0D" w:rsidRPr="00EA7224">
        <w:rPr>
          <w:rFonts w:ascii="微软雅黑" w:eastAsia="微软雅黑" w:hAnsi="微软雅黑" w:hint="eastAsia"/>
          <w:noProof/>
          <w:sz w:val="21"/>
          <w:szCs w:val="21"/>
        </w:rPr>
        <w:t>目标群体，实现了上市资讯的最大化覆盖触达，并通过</w:t>
      </w:r>
      <w:r w:rsidRPr="00EA7224">
        <w:rPr>
          <w:rFonts w:ascii="微软雅黑" w:eastAsia="微软雅黑" w:hAnsi="微软雅黑" w:hint="eastAsia"/>
          <w:noProof/>
          <w:sz w:val="21"/>
          <w:szCs w:val="21"/>
        </w:rPr>
        <w:t>【预约直播】功能锁定兴趣潜客圈层。</w:t>
      </w:r>
      <w:r w:rsidR="00DF0F0D" w:rsidRPr="00EA7224">
        <w:rPr>
          <w:rFonts w:ascii="微软雅黑" w:eastAsia="微软雅黑" w:hAnsi="微软雅黑" w:hint="eastAsia"/>
          <w:noProof/>
          <w:sz w:val="21"/>
          <w:szCs w:val="21"/>
        </w:rPr>
        <w:t>在直播开始前推送直播通知将碎片化用户的注意力吸引到直播页面，聚拢了多场景用户关注</w:t>
      </w:r>
      <w:r w:rsidRPr="00EA7224">
        <w:rPr>
          <w:rFonts w:ascii="微软雅黑" w:eastAsia="微软雅黑" w:hAnsi="微软雅黑" w:hint="eastAsia"/>
          <w:noProof/>
          <w:sz w:val="21"/>
          <w:szCs w:val="21"/>
        </w:rPr>
        <w:t>，为直播的触达效率提供了有力保证，增添了live人气与热度。</w:t>
      </w:r>
    </w:p>
    <w:p w14:paraId="6C2DF71E" w14:textId="77777777" w:rsidR="00561EE0" w:rsidRPr="00EA7224" w:rsidRDefault="00561EE0" w:rsidP="00EA7224">
      <w:pPr>
        <w:spacing w:before="100" w:beforeAutospacing="1" w:after="100" w:afterAutospacing="1"/>
        <w:textAlignment w:val="baseline"/>
        <w:rPr>
          <w:rFonts w:ascii="微软雅黑" w:eastAsia="微软雅黑" w:hAnsi="微软雅黑"/>
          <w:noProof/>
          <w:sz w:val="21"/>
          <w:szCs w:val="21"/>
        </w:rPr>
      </w:pPr>
      <w:r w:rsidRPr="00EA7224">
        <w:rPr>
          <w:rFonts w:ascii="微软雅黑" w:eastAsia="微软雅黑" w:hAnsi="微软雅黑" w:hint="eastAsia"/>
          <w:noProof/>
          <w:sz w:val="21"/>
          <w:szCs w:val="21"/>
        </w:rPr>
        <w:t>【直播中】通过腾讯新闻上市专题页+微信直播页面，实现资讯场景+社交场景的双平台引爆。有效聚焦分布在不同场景中的目标高潜关注同时联动双平台流量共同引流直播主会场。实现上市声量最大化；</w:t>
      </w:r>
    </w:p>
    <w:p w14:paraId="3A6E34C8" w14:textId="77777777" w:rsidR="00561EE0" w:rsidRPr="00EA7224" w:rsidRDefault="00561EE0" w:rsidP="00EA7224">
      <w:pPr>
        <w:spacing w:before="100" w:beforeAutospacing="1" w:after="100" w:afterAutospacing="1"/>
        <w:textAlignment w:val="baseline"/>
        <w:rPr>
          <w:rFonts w:ascii="微软雅黑" w:eastAsia="微软雅黑" w:hAnsi="微软雅黑"/>
          <w:noProof/>
          <w:sz w:val="21"/>
          <w:szCs w:val="21"/>
        </w:rPr>
      </w:pPr>
      <w:r w:rsidRPr="00EA7224">
        <w:rPr>
          <w:rFonts w:ascii="微软雅黑" w:eastAsia="微软雅黑" w:hAnsi="微软雅黑" w:hint="eastAsia"/>
          <w:noProof/>
          <w:sz w:val="21"/>
          <w:szCs w:val="21"/>
        </w:rPr>
        <w:t>【上市后】以发布会素材与明星故事延展素材与话题，通过腾讯新闻与微博进行社交化传播，并通过</w:t>
      </w:r>
      <w:r w:rsidR="002D0C0F" w:rsidRPr="00EA7224">
        <w:rPr>
          <w:rFonts w:ascii="微软雅黑" w:eastAsia="微软雅黑" w:hAnsi="微软雅黑" w:hint="eastAsia"/>
          <w:noProof/>
          <w:sz w:val="21"/>
          <w:szCs w:val="21"/>
        </w:rPr>
        <w:t>新闻-视频-音频等复合式</w:t>
      </w:r>
      <w:r w:rsidRPr="00EA7224">
        <w:rPr>
          <w:rFonts w:ascii="微软雅黑" w:eastAsia="微软雅黑" w:hAnsi="微软雅黑" w:hint="eastAsia"/>
          <w:noProof/>
          <w:sz w:val="21"/>
          <w:szCs w:val="21"/>
        </w:rPr>
        <w:t>媒体矩阵超预期完成上市发布会的传播延续效果。</w:t>
      </w:r>
    </w:p>
    <w:p w14:paraId="30EBB24D" w14:textId="77777777" w:rsidR="00054162" w:rsidRPr="00054162" w:rsidRDefault="00DF0F0D" w:rsidP="00EA7224">
      <w:pPr>
        <w:spacing w:before="100" w:beforeAutospacing="1" w:after="100" w:afterAutospacing="1"/>
        <w:textAlignment w:val="baseline"/>
        <w:rPr>
          <w:rFonts w:ascii="微软雅黑" w:eastAsia="微软雅黑" w:hAnsi="微软雅黑"/>
        </w:rPr>
      </w:pPr>
      <w:r w:rsidRPr="00DF0F0D">
        <w:rPr>
          <w:rFonts w:ascii="微软雅黑" w:eastAsia="微软雅黑" w:hAnsi="微软雅黑"/>
          <w:noProof/>
        </w:rPr>
        <w:drawing>
          <wp:inline distT="0" distB="0" distL="0" distR="0" wp14:anchorId="0E0AD0CA" wp14:editId="5CCF97F0">
            <wp:extent cx="5971693" cy="33866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933" cy="3406652"/>
                    </a:xfrm>
                    <a:prstGeom prst="rect">
                      <a:avLst/>
                    </a:prstGeom>
                    <a:noFill/>
                    <a:ln>
                      <a:noFill/>
                    </a:ln>
                  </pic:spPr>
                </pic:pic>
              </a:graphicData>
            </a:graphic>
          </wp:inline>
        </w:drawing>
      </w:r>
    </w:p>
    <w:p w14:paraId="5D23FF0D" w14:textId="77777777" w:rsidR="00E40EE7" w:rsidRPr="002B1FC2" w:rsidRDefault="000631F9" w:rsidP="00EA7224">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48FC6FB6" w14:textId="77777777" w:rsidR="00561EE0" w:rsidRPr="00EA7224" w:rsidRDefault="00561EE0" w:rsidP="00EA7224">
      <w:pPr>
        <w:spacing w:before="100" w:beforeAutospacing="1" w:after="100" w:afterAutospacing="1"/>
        <w:rPr>
          <w:rFonts w:ascii="微软雅黑" w:eastAsia="微软雅黑" w:hAnsi="微软雅黑"/>
          <w:noProof/>
          <w:sz w:val="21"/>
          <w:szCs w:val="21"/>
        </w:rPr>
      </w:pPr>
      <w:r w:rsidRPr="00EA7224">
        <w:rPr>
          <w:rFonts w:ascii="微软雅黑" w:eastAsia="微软雅黑" w:hAnsi="微软雅黑" w:hint="eastAsia"/>
          <w:noProof/>
          <w:sz w:val="21"/>
          <w:szCs w:val="21"/>
        </w:rPr>
        <w:t>252万整场直播人气值</w:t>
      </w:r>
    </w:p>
    <w:p w14:paraId="31CABE79" w14:textId="47E210BF" w:rsidR="005417E3" w:rsidRPr="00EA7224" w:rsidRDefault="00561EE0" w:rsidP="00EA7224">
      <w:pPr>
        <w:spacing w:before="100" w:beforeAutospacing="1" w:after="100" w:afterAutospacing="1"/>
        <w:rPr>
          <w:rFonts w:ascii="微软雅黑" w:eastAsia="微软雅黑" w:hAnsi="微软雅黑"/>
          <w:noProof/>
          <w:sz w:val="21"/>
          <w:szCs w:val="21"/>
        </w:rPr>
      </w:pPr>
      <w:r w:rsidRPr="00EA7224">
        <w:rPr>
          <w:rFonts w:ascii="微软雅黑" w:eastAsia="微软雅黑" w:hAnsi="微软雅黑" w:hint="eastAsia"/>
          <w:noProof/>
          <w:sz w:val="21"/>
          <w:szCs w:val="21"/>
        </w:rPr>
        <w:t>9700万+社交曝光量</w:t>
      </w:r>
    </w:p>
    <w:sectPr w:rsidR="005417E3" w:rsidRPr="00EA7224" w:rsidSect="00970C56">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596E9" w14:textId="77777777" w:rsidR="00426603" w:rsidRDefault="00426603">
      <w:r>
        <w:separator/>
      </w:r>
    </w:p>
  </w:endnote>
  <w:endnote w:type="continuationSeparator" w:id="0">
    <w:p w14:paraId="6B642CDF" w14:textId="77777777" w:rsidR="00426603" w:rsidRDefault="0042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71B46"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792E19E7"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A4A2A" w14:textId="77777777" w:rsidR="000631F9" w:rsidRDefault="000631F9">
    <w:pPr>
      <w:pStyle w:val="ad"/>
      <w:framePr w:h="0" w:wrap="around" w:vAnchor="text" w:hAnchor="margin" w:xAlign="right" w:y="1"/>
      <w:rPr>
        <w:rStyle w:val="a7"/>
      </w:rPr>
    </w:pPr>
  </w:p>
  <w:p w14:paraId="68AC116F"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A3B53" w14:textId="77777777" w:rsidR="00EA7224" w:rsidRDefault="00EA722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95CB9" w14:textId="77777777" w:rsidR="00426603" w:rsidRDefault="00426603">
      <w:r>
        <w:separator/>
      </w:r>
    </w:p>
  </w:footnote>
  <w:footnote w:type="continuationSeparator" w:id="0">
    <w:p w14:paraId="7E434107" w14:textId="77777777" w:rsidR="00426603" w:rsidRDefault="00426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2BF40" w14:textId="77777777" w:rsidR="00EA7224" w:rsidRDefault="00EA722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3CF97"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3D32313" wp14:editId="25F54208">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98300" w14:textId="77777777" w:rsidR="00EA7224" w:rsidRDefault="00EA722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3029D1"/>
    <w:multiLevelType w:val="hybridMultilevel"/>
    <w:tmpl w:val="8AAA0A9C"/>
    <w:lvl w:ilvl="0" w:tplc="C8E8FA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075867"/>
    <w:multiLevelType w:val="hybridMultilevel"/>
    <w:tmpl w:val="3C446838"/>
    <w:lvl w:ilvl="0" w:tplc="A06E38A4">
      <w:start w:val="1"/>
      <w:numFmt w:val="decimal"/>
      <w:lvlText w:val="%1."/>
      <w:lvlJc w:val="left"/>
      <w:pPr>
        <w:ind w:left="398" w:hanging="39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196586"/>
    <w:multiLevelType w:val="hybridMultilevel"/>
    <w:tmpl w:val="305453CA"/>
    <w:lvl w:ilvl="0" w:tplc="E4FE7F38">
      <w:start w:val="1"/>
      <w:numFmt w:val="bullet"/>
      <w:lvlText w:val="•"/>
      <w:lvlJc w:val="left"/>
      <w:pPr>
        <w:tabs>
          <w:tab w:val="num" w:pos="720"/>
        </w:tabs>
        <w:ind w:left="720" w:hanging="360"/>
      </w:pPr>
      <w:rPr>
        <w:rFonts w:ascii="Arial" w:hAnsi="Arial" w:hint="default"/>
      </w:rPr>
    </w:lvl>
    <w:lvl w:ilvl="1" w:tplc="0F9E9904" w:tentative="1">
      <w:start w:val="1"/>
      <w:numFmt w:val="bullet"/>
      <w:lvlText w:val="•"/>
      <w:lvlJc w:val="left"/>
      <w:pPr>
        <w:tabs>
          <w:tab w:val="num" w:pos="1440"/>
        </w:tabs>
        <w:ind w:left="1440" w:hanging="360"/>
      </w:pPr>
      <w:rPr>
        <w:rFonts w:ascii="Arial" w:hAnsi="Arial" w:hint="default"/>
      </w:rPr>
    </w:lvl>
    <w:lvl w:ilvl="2" w:tplc="A5960D0E" w:tentative="1">
      <w:start w:val="1"/>
      <w:numFmt w:val="bullet"/>
      <w:lvlText w:val="•"/>
      <w:lvlJc w:val="left"/>
      <w:pPr>
        <w:tabs>
          <w:tab w:val="num" w:pos="2160"/>
        </w:tabs>
        <w:ind w:left="2160" w:hanging="360"/>
      </w:pPr>
      <w:rPr>
        <w:rFonts w:ascii="Arial" w:hAnsi="Arial" w:hint="default"/>
      </w:rPr>
    </w:lvl>
    <w:lvl w:ilvl="3" w:tplc="2F58B5C8" w:tentative="1">
      <w:start w:val="1"/>
      <w:numFmt w:val="bullet"/>
      <w:lvlText w:val="•"/>
      <w:lvlJc w:val="left"/>
      <w:pPr>
        <w:tabs>
          <w:tab w:val="num" w:pos="2880"/>
        </w:tabs>
        <w:ind w:left="2880" w:hanging="360"/>
      </w:pPr>
      <w:rPr>
        <w:rFonts w:ascii="Arial" w:hAnsi="Arial" w:hint="default"/>
      </w:rPr>
    </w:lvl>
    <w:lvl w:ilvl="4" w:tplc="2DCAF1D8" w:tentative="1">
      <w:start w:val="1"/>
      <w:numFmt w:val="bullet"/>
      <w:lvlText w:val="•"/>
      <w:lvlJc w:val="left"/>
      <w:pPr>
        <w:tabs>
          <w:tab w:val="num" w:pos="3600"/>
        </w:tabs>
        <w:ind w:left="3600" w:hanging="360"/>
      </w:pPr>
      <w:rPr>
        <w:rFonts w:ascii="Arial" w:hAnsi="Arial" w:hint="default"/>
      </w:rPr>
    </w:lvl>
    <w:lvl w:ilvl="5" w:tplc="9870987A" w:tentative="1">
      <w:start w:val="1"/>
      <w:numFmt w:val="bullet"/>
      <w:lvlText w:val="•"/>
      <w:lvlJc w:val="left"/>
      <w:pPr>
        <w:tabs>
          <w:tab w:val="num" w:pos="4320"/>
        </w:tabs>
        <w:ind w:left="4320" w:hanging="360"/>
      </w:pPr>
      <w:rPr>
        <w:rFonts w:ascii="Arial" w:hAnsi="Arial" w:hint="default"/>
      </w:rPr>
    </w:lvl>
    <w:lvl w:ilvl="6" w:tplc="0E66E4CE" w:tentative="1">
      <w:start w:val="1"/>
      <w:numFmt w:val="bullet"/>
      <w:lvlText w:val="•"/>
      <w:lvlJc w:val="left"/>
      <w:pPr>
        <w:tabs>
          <w:tab w:val="num" w:pos="5040"/>
        </w:tabs>
        <w:ind w:left="5040" w:hanging="360"/>
      </w:pPr>
      <w:rPr>
        <w:rFonts w:ascii="Arial" w:hAnsi="Arial" w:hint="default"/>
      </w:rPr>
    </w:lvl>
    <w:lvl w:ilvl="7" w:tplc="49D02C94" w:tentative="1">
      <w:start w:val="1"/>
      <w:numFmt w:val="bullet"/>
      <w:lvlText w:val="•"/>
      <w:lvlJc w:val="left"/>
      <w:pPr>
        <w:tabs>
          <w:tab w:val="num" w:pos="5760"/>
        </w:tabs>
        <w:ind w:left="5760" w:hanging="360"/>
      </w:pPr>
      <w:rPr>
        <w:rFonts w:ascii="Arial" w:hAnsi="Arial" w:hint="default"/>
      </w:rPr>
    </w:lvl>
    <w:lvl w:ilvl="8" w:tplc="78B4F7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2B022C0B"/>
    <w:multiLevelType w:val="hybridMultilevel"/>
    <w:tmpl w:val="8E528690"/>
    <w:lvl w:ilvl="0" w:tplc="6FB00E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560A73"/>
    <w:multiLevelType w:val="hybridMultilevel"/>
    <w:tmpl w:val="5E0085CC"/>
    <w:lvl w:ilvl="0" w:tplc="8A9604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4998028D"/>
    <w:multiLevelType w:val="hybridMultilevel"/>
    <w:tmpl w:val="1E8080DE"/>
    <w:lvl w:ilvl="0" w:tplc="485445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C784972"/>
    <w:multiLevelType w:val="hybridMultilevel"/>
    <w:tmpl w:val="184C73CC"/>
    <w:lvl w:ilvl="0" w:tplc="37C602A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9"/>
  </w:num>
  <w:num w:numId="3">
    <w:abstractNumId w:val="1"/>
  </w:num>
  <w:num w:numId="4">
    <w:abstractNumId w:val="5"/>
  </w:num>
  <w:num w:numId="5">
    <w:abstractNumId w:val="0"/>
  </w:num>
  <w:num w:numId="6">
    <w:abstractNumId w:val="20"/>
  </w:num>
  <w:num w:numId="7">
    <w:abstractNumId w:val="17"/>
  </w:num>
  <w:num w:numId="8">
    <w:abstractNumId w:val="14"/>
  </w:num>
  <w:num w:numId="9">
    <w:abstractNumId w:val="13"/>
  </w:num>
  <w:num w:numId="10">
    <w:abstractNumId w:val="12"/>
  </w:num>
  <w:num w:numId="11">
    <w:abstractNumId w:val="15"/>
  </w:num>
  <w:num w:numId="12">
    <w:abstractNumId w:val="18"/>
  </w:num>
  <w:num w:numId="13">
    <w:abstractNumId w:val="8"/>
  </w:num>
  <w:num w:numId="14">
    <w:abstractNumId w:val="16"/>
  </w:num>
  <w:num w:numId="15">
    <w:abstractNumId w:val="6"/>
  </w:num>
  <w:num w:numId="16">
    <w:abstractNumId w:val="3"/>
  </w:num>
  <w:num w:numId="17">
    <w:abstractNumId w:val="11"/>
  </w:num>
  <w:num w:numId="18">
    <w:abstractNumId w:val="2"/>
  </w:num>
  <w:num w:numId="19">
    <w:abstractNumId w:val="4"/>
  </w:num>
  <w:num w:numId="20">
    <w:abstractNumId w:val="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4162"/>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28CA"/>
    <w:rsid w:val="00106EA3"/>
    <w:rsid w:val="0010732C"/>
    <w:rsid w:val="00114DD5"/>
    <w:rsid w:val="001265C9"/>
    <w:rsid w:val="00131A61"/>
    <w:rsid w:val="001356DC"/>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E7376"/>
    <w:rsid w:val="001F17F1"/>
    <w:rsid w:val="001F36FC"/>
    <w:rsid w:val="001F4270"/>
    <w:rsid w:val="0020719F"/>
    <w:rsid w:val="002208F6"/>
    <w:rsid w:val="0022117C"/>
    <w:rsid w:val="00230C7E"/>
    <w:rsid w:val="0023746F"/>
    <w:rsid w:val="002405B6"/>
    <w:rsid w:val="00250580"/>
    <w:rsid w:val="00252186"/>
    <w:rsid w:val="00255B1F"/>
    <w:rsid w:val="00262A77"/>
    <w:rsid w:val="002707E7"/>
    <w:rsid w:val="00270EF0"/>
    <w:rsid w:val="002712AF"/>
    <w:rsid w:val="00274F8A"/>
    <w:rsid w:val="002826E2"/>
    <w:rsid w:val="00282FF1"/>
    <w:rsid w:val="00290500"/>
    <w:rsid w:val="002A004E"/>
    <w:rsid w:val="002A44B4"/>
    <w:rsid w:val="002B0CDA"/>
    <w:rsid w:val="002B1FC2"/>
    <w:rsid w:val="002D0C0F"/>
    <w:rsid w:val="002E7E41"/>
    <w:rsid w:val="002F2AF3"/>
    <w:rsid w:val="002F3A4B"/>
    <w:rsid w:val="002F7E7A"/>
    <w:rsid w:val="003056B8"/>
    <w:rsid w:val="00311DCD"/>
    <w:rsid w:val="00317BD4"/>
    <w:rsid w:val="00320B24"/>
    <w:rsid w:val="003219F7"/>
    <w:rsid w:val="003300DC"/>
    <w:rsid w:val="00334623"/>
    <w:rsid w:val="00342618"/>
    <w:rsid w:val="003548BE"/>
    <w:rsid w:val="00361FEC"/>
    <w:rsid w:val="00362043"/>
    <w:rsid w:val="00365FAB"/>
    <w:rsid w:val="00371D9E"/>
    <w:rsid w:val="00371F8B"/>
    <w:rsid w:val="00386E93"/>
    <w:rsid w:val="0038758A"/>
    <w:rsid w:val="0039711D"/>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603"/>
    <w:rsid w:val="00426D8C"/>
    <w:rsid w:val="00443C7A"/>
    <w:rsid w:val="004452BA"/>
    <w:rsid w:val="00451221"/>
    <w:rsid w:val="00453929"/>
    <w:rsid w:val="004555F7"/>
    <w:rsid w:val="004605A6"/>
    <w:rsid w:val="00462CFD"/>
    <w:rsid w:val="00464EA7"/>
    <w:rsid w:val="004651A5"/>
    <w:rsid w:val="004767D7"/>
    <w:rsid w:val="0048060F"/>
    <w:rsid w:val="0048122B"/>
    <w:rsid w:val="00484916"/>
    <w:rsid w:val="004861A7"/>
    <w:rsid w:val="0048758B"/>
    <w:rsid w:val="00491A67"/>
    <w:rsid w:val="00492C50"/>
    <w:rsid w:val="004A4904"/>
    <w:rsid w:val="004C539E"/>
    <w:rsid w:val="004D19D3"/>
    <w:rsid w:val="004D3EF9"/>
    <w:rsid w:val="004D53A9"/>
    <w:rsid w:val="004D7F7D"/>
    <w:rsid w:val="004E459E"/>
    <w:rsid w:val="004E704D"/>
    <w:rsid w:val="004F1399"/>
    <w:rsid w:val="004F7523"/>
    <w:rsid w:val="005002D8"/>
    <w:rsid w:val="00506B17"/>
    <w:rsid w:val="00507EB8"/>
    <w:rsid w:val="0052080E"/>
    <w:rsid w:val="005344CB"/>
    <w:rsid w:val="00535A1F"/>
    <w:rsid w:val="005417E3"/>
    <w:rsid w:val="005479C8"/>
    <w:rsid w:val="00547E1C"/>
    <w:rsid w:val="005504E6"/>
    <w:rsid w:val="0055479D"/>
    <w:rsid w:val="00561EE0"/>
    <w:rsid w:val="00567477"/>
    <w:rsid w:val="0057565D"/>
    <w:rsid w:val="005764AD"/>
    <w:rsid w:val="0058033D"/>
    <w:rsid w:val="00582F7D"/>
    <w:rsid w:val="005972C7"/>
    <w:rsid w:val="005A539D"/>
    <w:rsid w:val="005A56AE"/>
    <w:rsid w:val="005A697D"/>
    <w:rsid w:val="005B2564"/>
    <w:rsid w:val="005B6389"/>
    <w:rsid w:val="005C011B"/>
    <w:rsid w:val="005C16B2"/>
    <w:rsid w:val="005D5D19"/>
    <w:rsid w:val="005D614B"/>
    <w:rsid w:val="005D77D7"/>
    <w:rsid w:val="005E3D19"/>
    <w:rsid w:val="005E4E84"/>
    <w:rsid w:val="005F66E8"/>
    <w:rsid w:val="0061011B"/>
    <w:rsid w:val="006126FE"/>
    <w:rsid w:val="00613CE9"/>
    <w:rsid w:val="00621192"/>
    <w:rsid w:val="00642F29"/>
    <w:rsid w:val="00644994"/>
    <w:rsid w:val="00650F34"/>
    <w:rsid w:val="0065606B"/>
    <w:rsid w:val="0065759C"/>
    <w:rsid w:val="00661A8D"/>
    <w:rsid w:val="006707FE"/>
    <w:rsid w:val="0067611E"/>
    <w:rsid w:val="006853C8"/>
    <w:rsid w:val="00693C3F"/>
    <w:rsid w:val="006952A8"/>
    <w:rsid w:val="006955F5"/>
    <w:rsid w:val="006A24F1"/>
    <w:rsid w:val="006B5BB6"/>
    <w:rsid w:val="006C16A7"/>
    <w:rsid w:val="006C1733"/>
    <w:rsid w:val="006D2064"/>
    <w:rsid w:val="006D4934"/>
    <w:rsid w:val="006D5766"/>
    <w:rsid w:val="006D6B8D"/>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6468D"/>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729E6"/>
    <w:rsid w:val="00880022"/>
    <w:rsid w:val="008875A4"/>
    <w:rsid w:val="008B2200"/>
    <w:rsid w:val="008B689B"/>
    <w:rsid w:val="008C2693"/>
    <w:rsid w:val="008F2CAF"/>
    <w:rsid w:val="00901286"/>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9A2"/>
    <w:rsid w:val="009E0D6A"/>
    <w:rsid w:val="009E6D94"/>
    <w:rsid w:val="009F7D3B"/>
    <w:rsid w:val="00A03263"/>
    <w:rsid w:val="00A04A7D"/>
    <w:rsid w:val="00A0550C"/>
    <w:rsid w:val="00A05BD7"/>
    <w:rsid w:val="00A11FF6"/>
    <w:rsid w:val="00A13235"/>
    <w:rsid w:val="00A151AF"/>
    <w:rsid w:val="00A15A3E"/>
    <w:rsid w:val="00A15DCA"/>
    <w:rsid w:val="00A17315"/>
    <w:rsid w:val="00A24029"/>
    <w:rsid w:val="00A260D7"/>
    <w:rsid w:val="00A26AE6"/>
    <w:rsid w:val="00A27228"/>
    <w:rsid w:val="00A27256"/>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023"/>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37C7"/>
    <w:rsid w:val="00B24DCC"/>
    <w:rsid w:val="00B25274"/>
    <w:rsid w:val="00B27391"/>
    <w:rsid w:val="00B35B50"/>
    <w:rsid w:val="00B36BD0"/>
    <w:rsid w:val="00B40529"/>
    <w:rsid w:val="00B413D5"/>
    <w:rsid w:val="00B5241D"/>
    <w:rsid w:val="00B54EBC"/>
    <w:rsid w:val="00B55AA0"/>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5E4"/>
    <w:rsid w:val="00BF6726"/>
    <w:rsid w:val="00C00168"/>
    <w:rsid w:val="00C04E7B"/>
    <w:rsid w:val="00C078EC"/>
    <w:rsid w:val="00C171FB"/>
    <w:rsid w:val="00C272F9"/>
    <w:rsid w:val="00C351D1"/>
    <w:rsid w:val="00C40E03"/>
    <w:rsid w:val="00C5015C"/>
    <w:rsid w:val="00C50A7E"/>
    <w:rsid w:val="00C516C8"/>
    <w:rsid w:val="00C657FA"/>
    <w:rsid w:val="00C73B42"/>
    <w:rsid w:val="00C921A3"/>
    <w:rsid w:val="00C93159"/>
    <w:rsid w:val="00C96025"/>
    <w:rsid w:val="00CA397B"/>
    <w:rsid w:val="00CA426C"/>
    <w:rsid w:val="00CA61A2"/>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0F0D"/>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A7224"/>
    <w:rsid w:val="00EB0731"/>
    <w:rsid w:val="00EC320D"/>
    <w:rsid w:val="00EC4DA4"/>
    <w:rsid w:val="00EC6379"/>
    <w:rsid w:val="00ED507C"/>
    <w:rsid w:val="00EE38CD"/>
    <w:rsid w:val="00EE6D2C"/>
    <w:rsid w:val="00EE72D7"/>
    <w:rsid w:val="00EF1C68"/>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1FFF"/>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09F01"/>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5F6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8077">
      <w:bodyDiv w:val="1"/>
      <w:marLeft w:val="0"/>
      <w:marRight w:val="0"/>
      <w:marTop w:val="0"/>
      <w:marBottom w:val="0"/>
      <w:divBdr>
        <w:top w:val="none" w:sz="0" w:space="0" w:color="auto"/>
        <w:left w:val="none" w:sz="0" w:space="0" w:color="auto"/>
        <w:bottom w:val="none" w:sz="0" w:space="0" w:color="auto"/>
        <w:right w:val="none" w:sz="0" w:space="0" w:color="auto"/>
      </w:divBdr>
    </w:div>
    <w:div w:id="230117088">
      <w:bodyDiv w:val="1"/>
      <w:marLeft w:val="0"/>
      <w:marRight w:val="0"/>
      <w:marTop w:val="0"/>
      <w:marBottom w:val="0"/>
      <w:divBdr>
        <w:top w:val="none" w:sz="0" w:space="0" w:color="auto"/>
        <w:left w:val="none" w:sz="0" w:space="0" w:color="auto"/>
        <w:bottom w:val="none" w:sz="0" w:space="0" w:color="auto"/>
        <w:right w:val="none" w:sz="0" w:space="0" w:color="auto"/>
      </w:divBdr>
    </w:div>
    <w:div w:id="315453217">
      <w:bodyDiv w:val="1"/>
      <w:marLeft w:val="0"/>
      <w:marRight w:val="0"/>
      <w:marTop w:val="0"/>
      <w:marBottom w:val="0"/>
      <w:divBdr>
        <w:top w:val="none" w:sz="0" w:space="0" w:color="auto"/>
        <w:left w:val="none" w:sz="0" w:space="0" w:color="auto"/>
        <w:bottom w:val="none" w:sz="0" w:space="0" w:color="auto"/>
        <w:right w:val="none" w:sz="0" w:space="0" w:color="auto"/>
      </w:divBdr>
    </w:div>
    <w:div w:id="354695953">
      <w:bodyDiv w:val="1"/>
      <w:marLeft w:val="0"/>
      <w:marRight w:val="0"/>
      <w:marTop w:val="0"/>
      <w:marBottom w:val="0"/>
      <w:divBdr>
        <w:top w:val="none" w:sz="0" w:space="0" w:color="auto"/>
        <w:left w:val="none" w:sz="0" w:space="0" w:color="auto"/>
        <w:bottom w:val="none" w:sz="0" w:space="0" w:color="auto"/>
        <w:right w:val="none" w:sz="0" w:space="0" w:color="auto"/>
      </w:divBdr>
    </w:div>
    <w:div w:id="357197722">
      <w:bodyDiv w:val="1"/>
      <w:marLeft w:val="0"/>
      <w:marRight w:val="0"/>
      <w:marTop w:val="0"/>
      <w:marBottom w:val="0"/>
      <w:divBdr>
        <w:top w:val="none" w:sz="0" w:space="0" w:color="auto"/>
        <w:left w:val="none" w:sz="0" w:space="0" w:color="auto"/>
        <w:bottom w:val="none" w:sz="0" w:space="0" w:color="auto"/>
        <w:right w:val="none" w:sz="0" w:space="0" w:color="auto"/>
      </w:divBdr>
    </w:div>
    <w:div w:id="359859159">
      <w:bodyDiv w:val="1"/>
      <w:marLeft w:val="0"/>
      <w:marRight w:val="0"/>
      <w:marTop w:val="0"/>
      <w:marBottom w:val="0"/>
      <w:divBdr>
        <w:top w:val="none" w:sz="0" w:space="0" w:color="auto"/>
        <w:left w:val="none" w:sz="0" w:space="0" w:color="auto"/>
        <w:bottom w:val="none" w:sz="0" w:space="0" w:color="auto"/>
        <w:right w:val="none" w:sz="0" w:space="0" w:color="auto"/>
      </w:divBdr>
    </w:div>
    <w:div w:id="402260047">
      <w:bodyDiv w:val="1"/>
      <w:marLeft w:val="0"/>
      <w:marRight w:val="0"/>
      <w:marTop w:val="0"/>
      <w:marBottom w:val="0"/>
      <w:divBdr>
        <w:top w:val="none" w:sz="0" w:space="0" w:color="auto"/>
        <w:left w:val="none" w:sz="0" w:space="0" w:color="auto"/>
        <w:bottom w:val="none" w:sz="0" w:space="0" w:color="auto"/>
        <w:right w:val="none" w:sz="0" w:space="0" w:color="auto"/>
      </w:divBdr>
    </w:div>
    <w:div w:id="426465399">
      <w:bodyDiv w:val="1"/>
      <w:marLeft w:val="0"/>
      <w:marRight w:val="0"/>
      <w:marTop w:val="0"/>
      <w:marBottom w:val="0"/>
      <w:divBdr>
        <w:top w:val="none" w:sz="0" w:space="0" w:color="auto"/>
        <w:left w:val="none" w:sz="0" w:space="0" w:color="auto"/>
        <w:bottom w:val="none" w:sz="0" w:space="0" w:color="auto"/>
        <w:right w:val="none" w:sz="0" w:space="0" w:color="auto"/>
      </w:divBdr>
    </w:div>
    <w:div w:id="500120506">
      <w:bodyDiv w:val="1"/>
      <w:marLeft w:val="0"/>
      <w:marRight w:val="0"/>
      <w:marTop w:val="0"/>
      <w:marBottom w:val="0"/>
      <w:divBdr>
        <w:top w:val="none" w:sz="0" w:space="0" w:color="auto"/>
        <w:left w:val="none" w:sz="0" w:space="0" w:color="auto"/>
        <w:bottom w:val="none" w:sz="0" w:space="0" w:color="auto"/>
        <w:right w:val="none" w:sz="0" w:space="0" w:color="auto"/>
      </w:divBdr>
    </w:div>
    <w:div w:id="508103669">
      <w:bodyDiv w:val="1"/>
      <w:marLeft w:val="0"/>
      <w:marRight w:val="0"/>
      <w:marTop w:val="0"/>
      <w:marBottom w:val="0"/>
      <w:divBdr>
        <w:top w:val="none" w:sz="0" w:space="0" w:color="auto"/>
        <w:left w:val="none" w:sz="0" w:space="0" w:color="auto"/>
        <w:bottom w:val="none" w:sz="0" w:space="0" w:color="auto"/>
        <w:right w:val="none" w:sz="0" w:space="0" w:color="auto"/>
      </w:divBdr>
    </w:div>
    <w:div w:id="539392841">
      <w:bodyDiv w:val="1"/>
      <w:marLeft w:val="0"/>
      <w:marRight w:val="0"/>
      <w:marTop w:val="0"/>
      <w:marBottom w:val="0"/>
      <w:divBdr>
        <w:top w:val="none" w:sz="0" w:space="0" w:color="auto"/>
        <w:left w:val="none" w:sz="0" w:space="0" w:color="auto"/>
        <w:bottom w:val="none" w:sz="0" w:space="0" w:color="auto"/>
        <w:right w:val="none" w:sz="0" w:space="0" w:color="auto"/>
      </w:divBdr>
    </w:div>
    <w:div w:id="577448361">
      <w:bodyDiv w:val="1"/>
      <w:marLeft w:val="0"/>
      <w:marRight w:val="0"/>
      <w:marTop w:val="0"/>
      <w:marBottom w:val="0"/>
      <w:divBdr>
        <w:top w:val="none" w:sz="0" w:space="0" w:color="auto"/>
        <w:left w:val="none" w:sz="0" w:space="0" w:color="auto"/>
        <w:bottom w:val="none" w:sz="0" w:space="0" w:color="auto"/>
        <w:right w:val="none" w:sz="0" w:space="0" w:color="auto"/>
      </w:divBdr>
    </w:div>
    <w:div w:id="617220640">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67438510">
      <w:bodyDiv w:val="1"/>
      <w:marLeft w:val="0"/>
      <w:marRight w:val="0"/>
      <w:marTop w:val="0"/>
      <w:marBottom w:val="0"/>
      <w:divBdr>
        <w:top w:val="none" w:sz="0" w:space="0" w:color="auto"/>
        <w:left w:val="none" w:sz="0" w:space="0" w:color="auto"/>
        <w:bottom w:val="none" w:sz="0" w:space="0" w:color="auto"/>
        <w:right w:val="none" w:sz="0" w:space="0" w:color="auto"/>
      </w:divBdr>
    </w:div>
    <w:div w:id="674304521">
      <w:bodyDiv w:val="1"/>
      <w:marLeft w:val="0"/>
      <w:marRight w:val="0"/>
      <w:marTop w:val="0"/>
      <w:marBottom w:val="0"/>
      <w:divBdr>
        <w:top w:val="none" w:sz="0" w:space="0" w:color="auto"/>
        <w:left w:val="none" w:sz="0" w:space="0" w:color="auto"/>
        <w:bottom w:val="none" w:sz="0" w:space="0" w:color="auto"/>
        <w:right w:val="none" w:sz="0" w:space="0" w:color="auto"/>
      </w:divBdr>
    </w:div>
    <w:div w:id="707535229">
      <w:bodyDiv w:val="1"/>
      <w:marLeft w:val="0"/>
      <w:marRight w:val="0"/>
      <w:marTop w:val="0"/>
      <w:marBottom w:val="0"/>
      <w:divBdr>
        <w:top w:val="none" w:sz="0" w:space="0" w:color="auto"/>
        <w:left w:val="none" w:sz="0" w:space="0" w:color="auto"/>
        <w:bottom w:val="none" w:sz="0" w:space="0" w:color="auto"/>
        <w:right w:val="none" w:sz="0" w:space="0" w:color="auto"/>
      </w:divBdr>
    </w:div>
    <w:div w:id="827554452">
      <w:bodyDiv w:val="1"/>
      <w:marLeft w:val="0"/>
      <w:marRight w:val="0"/>
      <w:marTop w:val="0"/>
      <w:marBottom w:val="0"/>
      <w:divBdr>
        <w:top w:val="none" w:sz="0" w:space="0" w:color="auto"/>
        <w:left w:val="none" w:sz="0" w:space="0" w:color="auto"/>
        <w:bottom w:val="none" w:sz="0" w:space="0" w:color="auto"/>
        <w:right w:val="none" w:sz="0" w:space="0" w:color="auto"/>
      </w:divBdr>
    </w:div>
    <w:div w:id="869336396">
      <w:bodyDiv w:val="1"/>
      <w:marLeft w:val="0"/>
      <w:marRight w:val="0"/>
      <w:marTop w:val="0"/>
      <w:marBottom w:val="0"/>
      <w:divBdr>
        <w:top w:val="none" w:sz="0" w:space="0" w:color="auto"/>
        <w:left w:val="none" w:sz="0" w:space="0" w:color="auto"/>
        <w:bottom w:val="none" w:sz="0" w:space="0" w:color="auto"/>
        <w:right w:val="none" w:sz="0" w:space="0" w:color="auto"/>
      </w:divBdr>
    </w:div>
    <w:div w:id="980233010">
      <w:bodyDiv w:val="1"/>
      <w:marLeft w:val="0"/>
      <w:marRight w:val="0"/>
      <w:marTop w:val="0"/>
      <w:marBottom w:val="0"/>
      <w:divBdr>
        <w:top w:val="none" w:sz="0" w:space="0" w:color="auto"/>
        <w:left w:val="none" w:sz="0" w:space="0" w:color="auto"/>
        <w:bottom w:val="none" w:sz="0" w:space="0" w:color="auto"/>
        <w:right w:val="none" w:sz="0" w:space="0" w:color="auto"/>
      </w:divBdr>
    </w:div>
    <w:div w:id="1011761673">
      <w:bodyDiv w:val="1"/>
      <w:marLeft w:val="0"/>
      <w:marRight w:val="0"/>
      <w:marTop w:val="0"/>
      <w:marBottom w:val="0"/>
      <w:divBdr>
        <w:top w:val="none" w:sz="0" w:space="0" w:color="auto"/>
        <w:left w:val="none" w:sz="0" w:space="0" w:color="auto"/>
        <w:bottom w:val="none" w:sz="0" w:space="0" w:color="auto"/>
        <w:right w:val="none" w:sz="0" w:space="0" w:color="auto"/>
      </w:divBdr>
    </w:div>
    <w:div w:id="1115948627">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03148598">
      <w:bodyDiv w:val="1"/>
      <w:marLeft w:val="0"/>
      <w:marRight w:val="0"/>
      <w:marTop w:val="0"/>
      <w:marBottom w:val="0"/>
      <w:divBdr>
        <w:top w:val="none" w:sz="0" w:space="0" w:color="auto"/>
        <w:left w:val="none" w:sz="0" w:space="0" w:color="auto"/>
        <w:bottom w:val="none" w:sz="0" w:space="0" w:color="auto"/>
        <w:right w:val="none" w:sz="0" w:space="0" w:color="auto"/>
      </w:divBdr>
    </w:div>
    <w:div w:id="1340809922">
      <w:bodyDiv w:val="1"/>
      <w:marLeft w:val="0"/>
      <w:marRight w:val="0"/>
      <w:marTop w:val="0"/>
      <w:marBottom w:val="0"/>
      <w:divBdr>
        <w:top w:val="none" w:sz="0" w:space="0" w:color="auto"/>
        <w:left w:val="none" w:sz="0" w:space="0" w:color="auto"/>
        <w:bottom w:val="none" w:sz="0" w:space="0" w:color="auto"/>
        <w:right w:val="none" w:sz="0" w:space="0" w:color="auto"/>
      </w:divBdr>
    </w:div>
    <w:div w:id="1486320756">
      <w:bodyDiv w:val="1"/>
      <w:marLeft w:val="0"/>
      <w:marRight w:val="0"/>
      <w:marTop w:val="0"/>
      <w:marBottom w:val="0"/>
      <w:divBdr>
        <w:top w:val="none" w:sz="0" w:space="0" w:color="auto"/>
        <w:left w:val="none" w:sz="0" w:space="0" w:color="auto"/>
        <w:bottom w:val="none" w:sz="0" w:space="0" w:color="auto"/>
        <w:right w:val="none" w:sz="0" w:space="0" w:color="auto"/>
      </w:divBdr>
    </w:div>
    <w:div w:id="1514151977">
      <w:bodyDiv w:val="1"/>
      <w:marLeft w:val="0"/>
      <w:marRight w:val="0"/>
      <w:marTop w:val="0"/>
      <w:marBottom w:val="0"/>
      <w:divBdr>
        <w:top w:val="none" w:sz="0" w:space="0" w:color="auto"/>
        <w:left w:val="none" w:sz="0" w:space="0" w:color="auto"/>
        <w:bottom w:val="none" w:sz="0" w:space="0" w:color="auto"/>
        <w:right w:val="none" w:sz="0" w:space="0" w:color="auto"/>
      </w:divBdr>
    </w:div>
    <w:div w:id="1519150669">
      <w:bodyDiv w:val="1"/>
      <w:marLeft w:val="0"/>
      <w:marRight w:val="0"/>
      <w:marTop w:val="0"/>
      <w:marBottom w:val="0"/>
      <w:divBdr>
        <w:top w:val="none" w:sz="0" w:space="0" w:color="auto"/>
        <w:left w:val="none" w:sz="0" w:space="0" w:color="auto"/>
        <w:bottom w:val="none" w:sz="0" w:space="0" w:color="auto"/>
        <w:right w:val="none" w:sz="0" w:space="0" w:color="auto"/>
      </w:divBdr>
    </w:div>
    <w:div w:id="1549730776">
      <w:bodyDiv w:val="1"/>
      <w:marLeft w:val="0"/>
      <w:marRight w:val="0"/>
      <w:marTop w:val="0"/>
      <w:marBottom w:val="0"/>
      <w:divBdr>
        <w:top w:val="none" w:sz="0" w:space="0" w:color="auto"/>
        <w:left w:val="none" w:sz="0" w:space="0" w:color="auto"/>
        <w:bottom w:val="none" w:sz="0" w:space="0" w:color="auto"/>
        <w:right w:val="none" w:sz="0" w:space="0" w:color="auto"/>
      </w:divBdr>
    </w:div>
    <w:div w:id="1639408129">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12017860">
      <w:bodyDiv w:val="1"/>
      <w:marLeft w:val="0"/>
      <w:marRight w:val="0"/>
      <w:marTop w:val="0"/>
      <w:marBottom w:val="0"/>
      <w:divBdr>
        <w:top w:val="none" w:sz="0" w:space="0" w:color="auto"/>
        <w:left w:val="none" w:sz="0" w:space="0" w:color="auto"/>
        <w:bottom w:val="none" w:sz="0" w:space="0" w:color="auto"/>
        <w:right w:val="none" w:sz="0" w:space="0" w:color="auto"/>
      </w:divBdr>
    </w:div>
    <w:div w:id="1841237117">
      <w:bodyDiv w:val="1"/>
      <w:marLeft w:val="0"/>
      <w:marRight w:val="0"/>
      <w:marTop w:val="0"/>
      <w:marBottom w:val="0"/>
      <w:divBdr>
        <w:top w:val="none" w:sz="0" w:space="0" w:color="auto"/>
        <w:left w:val="none" w:sz="0" w:space="0" w:color="auto"/>
        <w:bottom w:val="none" w:sz="0" w:space="0" w:color="auto"/>
        <w:right w:val="none" w:sz="0" w:space="0" w:color="auto"/>
      </w:divBdr>
    </w:div>
    <w:div w:id="1887910357">
      <w:bodyDiv w:val="1"/>
      <w:marLeft w:val="0"/>
      <w:marRight w:val="0"/>
      <w:marTop w:val="0"/>
      <w:marBottom w:val="0"/>
      <w:divBdr>
        <w:top w:val="none" w:sz="0" w:space="0" w:color="auto"/>
        <w:left w:val="none" w:sz="0" w:space="0" w:color="auto"/>
        <w:bottom w:val="none" w:sz="0" w:space="0" w:color="auto"/>
        <w:right w:val="none" w:sz="0" w:space="0" w:color="auto"/>
      </w:divBdr>
    </w:div>
    <w:div w:id="1895309396">
      <w:bodyDiv w:val="1"/>
      <w:marLeft w:val="0"/>
      <w:marRight w:val="0"/>
      <w:marTop w:val="0"/>
      <w:marBottom w:val="0"/>
      <w:divBdr>
        <w:top w:val="none" w:sz="0" w:space="0" w:color="auto"/>
        <w:left w:val="none" w:sz="0" w:space="0" w:color="auto"/>
        <w:bottom w:val="none" w:sz="0" w:space="0" w:color="auto"/>
        <w:right w:val="none" w:sz="0" w:space="0" w:color="auto"/>
      </w:divBdr>
    </w:div>
    <w:div w:id="1910919750">
      <w:bodyDiv w:val="1"/>
      <w:marLeft w:val="0"/>
      <w:marRight w:val="0"/>
      <w:marTop w:val="0"/>
      <w:marBottom w:val="0"/>
      <w:divBdr>
        <w:top w:val="none" w:sz="0" w:space="0" w:color="auto"/>
        <w:left w:val="none" w:sz="0" w:space="0" w:color="auto"/>
        <w:bottom w:val="none" w:sz="0" w:space="0" w:color="auto"/>
        <w:right w:val="none" w:sz="0" w:space="0" w:color="auto"/>
      </w:divBdr>
      <w:divsChild>
        <w:div w:id="1267737892">
          <w:marLeft w:val="907"/>
          <w:marRight w:val="0"/>
          <w:marTop w:val="0"/>
          <w:marBottom w:val="0"/>
          <w:divBdr>
            <w:top w:val="none" w:sz="0" w:space="0" w:color="auto"/>
            <w:left w:val="none" w:sz="0" w:space="0" w:color="auto"/>
            <w:bottom w:val="none" w:sz="0" w:space="0" w:color="auto"/>
            <w:right w:val="none" w:sz="0" w:space="0" w:color="auto"/>
          </w:divBdr>
        </w:div>
      </w:divsChild>
    </w:div>
    <w:div w:id="1912692683">
      <w:bodyDiv w:val="1"/>
      <w:marLeft w:val="0"/>
      <w:marRight w:val="0"/>
      <w:marTop w:val="0"/>
      <w:marBottom w:val="0"/>
      <w:divBdr>
        <w:top w:val="none" w:sz="0" w:space="0" w:color="auto"/>
        <w:left w:val="none" w:sz="0" w:space="0" w:color="auto"/>
        <w:bottom w:val="none" w:sz="0" w:space="0" w:color="auto"/>
        <w:right w:val="none" w:sz="0" w:space="0" w:color="auto"/>
      </w:divBdr>
    </w:div>
    <w:div w:id="1935238880">
      <w:bodyDiv w:val="1"/>
      <w:marLeft w:val="0"/>
      <w:marRight w:val="0"/>
      <w:marTop w:val="0"/>
      <w:marBottom w:val="0"/>
      <w:divBdr>
        <w:top w:val="none" w:sz="0" w:space="0" w:color="auto"/>
        <w:left w:val="none" w:sz="0" w:space="0" w:color="auto"/>
        <w:bottom w:val="none" w:sz="0" w:space="0" w:color="auto"/>
        <w:right w:val="none" w:sz="0" w:space="0" w:color="auto"/>
      </w:divBdr>
    </w:div>
    <w:div w:id="1940675971">
      <w:bodyDiv w:val="1"/>
      <w:marLeft w:val="0"/>
      <w:marRight w:val="0"/>
      <w:marTop w:val="0"/>
      <w:marBottom w:val="0"/>
      <w:divBdr>
        <w:top w:val="none" w:sz="0" w:space="0" w:color="auto"/>
        <w:left w:val="none" w:sz="0" w:space="0" w:color="auto"/>
        <w:bottom w:val="none" w:sz="0" w:space="0" w:color="auto"/>
        <w:right w:val="none" w:sz="0" w:space="0" w:color="auto"/>
      </w:divBdr>
    </w:div>
    <w:div w:id="2016107527">
      <w:bodyDiv w:val="1"/>
      <w:marLeft w:val="0"/>
      <w:marRight w:val="0"/>
      <w:marTop w:val="0"/>
      <w:marBottom w:val="0"/>
      <w:divBdr>
        <w:top w:val="none" w:sz="0" w:space="0" w:color="auto"/>
        <w:left w:val="none" w:sz="0" w:space="0" w:color="auto"/>
        <w:bottom w:val="none" w:sz="0" w:space="0" w:color="auto"/>
        <w:right w:val="none" w:sz="0" w:space="0" w:color="auto"/>
      </w:divBdr>
    </w:div>
    <w:div w:id="2046514472">
      <w:bodyDiv w:val="1"/>
      <w:marLeft w:val="0"/>
      <w:marRight w:val="0"/>
      <w:marTop w:val="0"/>
      <w:marBottom w:val="0"/>
      <w:divBdr>
        <w:top w:val="none" w:sz="0" w:space="0" w:color="auto"/>
        <w:left w:val="none" w:sz="0" w:space="0" w:color="auto"/>
        <w:bottom w:val="none" w:sz="0" w:space="0" w:color="auto"/>
        <w:right w:val="none" w:sz="0" w:space="0" w:color="auto"/>
      </w:divBdr>
    </w:div>
    <w:div w:id="212946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5F2872-6BA4-4670-9B9B-F4556F40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3</Pages>
  <Words>233</Words>
  <Characters>1331</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13</cp:revision>
  <cp:lastPrinted>2012-10-11T08:46:00Z</cp:lastPrinted>
  <dcterms:created xsi:type="dcterms:W3CDTF">2021-01-19T09:11:00Z</dcterms:created>
  <dcterms:modified xsi:type="dcterms:W3CDTF">2021-04-20T06:30:00Z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