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04D6D5" w14:textId="524FC35A" w:rsidR="00277584" w:rsidRPr="00D52D57" w:rsidRDefault="00A02D0B" w:rsidP="00D52D57">
      <w:pPr>
        <w:pStyle w:val="p0"/>
        <w:shd w:val="clear" w:color="auto" w:fill="FFFFFF"/>
        <w:autoSpaceDN w:val="0"/>
        <w:spacing w:beforeLines="100" w:before="312" w:afterLines="100" w:after="312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A02D0B">
        <w:rPr>
          <w:rFonts w:ascii="微软雅黑" w:eastAsia="微软雅黑" w:hAnsi="微软雅黑" w:hint="eastAsia"/>
          <w:b/>
          <w:sz w:val="32"/>
          <w:szCs w:val="32"/>
        </w:rPr>
        <w:t>可口可乐×</w:t>
      </w:r>
      <w:proofErr w:type="gramStart"/>
      <w:r w:rsidRPr="00A02D0B">
        <w:rPr>
          <w:rFonts w:ascii="微软雅黑" w:eastAsia="微软雅黑" w:hAnsi="微软雅黑" w:hint="eastAsia"/>
          <w:b/>
          <w:sz w:val="32"/>
          <w:szCs w:val="32"/>
        </w:rPr>
        <w:t>小度智能</w:t>
      </w:r>
      <w:proofErr w:type="gramEnd"/>
      <w:r w:rsidRPr="00A02D0B">
        <w:rPr>
          <w:rFonts w:ascii="微软雅黑" w:eastAsia="微软雅黑" w:hAnsi="微软雅黑" w:hint="eastAsia"/>
          <w:b/>
          <w:sz w:val="32"/>
          <w:szCs w:val="32"/>
        </w:rPr>
        <w:t>屏</w:t>
      </w:r>
      <w:r w:rsidRPr="00A02D0B">
        <w:rPr>
          <w:rFonts w:ascii="微软雅黑" w:eastAsia="微软雅黑" w:hAnsi="微软雅黑"/>
          <w:b/>
          <w:sz w:val="32"/>
          <w:szCs w:val="32"/>
        </w:rPr>
        <w:t>-Break Moment休闲场景营销</w:t>
      </w:r>
    </w:p>
    <w:p w14:paraId="542D6168" w14:textId="77777777" w:rsidR="00277584" w:rsidRPr="00277584" w:rsidRDefault="00277584" w:rsidP="005527EC">
      <w:pPr>
        <w:spacing w:line="360" w:lineRule="exact"/>
        <w:rPr>
          <w:rFonts w:ascii="微软雅黑" w:eastAsia="微软雅黑" w:hAnsi="微软雅黑"/>
        </w:rPr>
      </w:pPr>
      <w:r w:rsidRPr="009D02BA">
        <w:rPr>
          <w:rFonts w:ascii="微软雅黑" w:eastAsia="微软雅黑" w:hAnsi="微软雅黑" w:hint="eastAsia"/>
          <w:b/>
        </w:rPr>
        <w:t>广</w:t>
      </w:r>
      <w:r w:rsidR="005527EC">
        <w:rPr>
          <w:rFonts w:ascii="微软雅黑" w:eastAsia="微软雅黑" w:hAnsi="微软雅黑" w:hint="eastAsia"/>
          <w:b/>
        </w:rPr>
        <w:t xml:space="preserve"> </w:t>
      </w:r>
      <w:r w:rsidRPr="009D02BA">
        <w:rPr>
          <w:rFonts w:ascii="微软雅黑" w:eastAsia="微软雅黑" w:hAnsi="微软雅黑" w:hint="eastAsia"/>
          <w:b/>
        </w:rPr>
        <w:t>告</w:t>
      </w:r>
      <w:r w:rsidR="005527EC">
        <w:rPr>
          <w:rFonts w:ascii="微软雅黑" w:eastAsia="微软雅黑" w:hAnsi="微软雅黑" w:hint="eastAsia"/>
          <w:b/>
        </w:rPr>
        <w:t xml:space="preserve"> </w:t>
      </w:r>
      <w:r w:rsidRPr="009D02BA">
        <w:rPr>
          <w:rFonts w:ascii="微软雅黑" w:eastAsia="微软雅黑" w:hAnsi="微软雅黑" w:hint="eastAsia"/>
          <w:b/>
        </w:rPr>
        <w:t>主：</w:t>
      </w:r>
      <w:r w:rsidRPr="00277584">
        <w:rPr>
          <w:rFonts w:ascii="微软雅黑" w:eastAsia="微软雅黑" w:hAnsi="微软雅黑" w:hint="eastAsia"/>
        </w:rPr>
        <w:t>可口可乐</w:t>
      </w:r>
    </w:p>
    <w:p w14:paraId="6BFEC77B" w14:textId="77777777" w:rsidR="00277584" w:rsidRPr="00574125" w:rsidRDefault="00277584" w:rsidP="005527EC">
      <w:pPr>
        <w:spacing w:line="360" w:lineRule="exact"/>
        <w:rPr>
          <w:rFonts w:ascii="微软雅黑" w:eastAsia="微软雅黑" w:hAnsi="微软雅黑"/>
        </w:rPr>
      </w:pPr>
      <w:r w:rsidRPr="009D02BA">
        <w:rPr>
          <w:rFonts w:ascii="微软雅黑" w:eastAsia="微软雅黑" w:hAnsi="微软雅黑" w:hint="eastAsia"/>
          <w:b/>
        </w:rPr>
        <w:t>所属行业：</w:t>
      </w:r>
      <w:r w:rsidRPr="00277584">
        <w:rPr>
          <w:rFonts w:ascii="微软雅黑" w:eastAsia="微软雅黑" w:hAnsi="微软雅黑" w:hint="eastAsia"/>
        </w:rPr>
        <w:t>快消零售业</w:t>
      </w:r>
    </w:p>
    <w:p w14:paraId="2837A309" w14:textId="6E5A5296" w:rsidR="00277584" w:rsidRPr="009D02BA" w:rsidRDefault="00277584" w:rsidP="005527EC">
      <w:pPr>
        <w:spacing w:line="360" w:lineRule="exact"/>
        <w:rPr>
          <w:rFonts w:ascii="微软雅黑" w:eastAsia="微软雅黑" w:hAnsi="微软雅黑"/>
          <w:b/>
        </w:rPr>
      </w:pPr>
      <w:r w:rsidRPr="009D02BA">
        <w:rPr>
          <w:rFonts w:ascii="微软雅黑" w:eastAsia="微软雅黑" w:hAnsi="微软雅黑" w:hint="eastAsia"/>
          <w:b/>
        </w:rPr>
        <w:t>执行时间：</w:t>
      </w:r>
      <w:r>
        <w:rPr>
          <w:rFonts w:ascii="微软雅黑" w:eastAsia="微软雅黑" w:hAnsi="微软雅黑" w:cs="微软雅黑"/>
          <w:szCs w:val="21"/>
        </w:rPr>
        <w:t>2020.</w:t>
      </w:r>
      <w:r w:rsidR="00D52D57">
        <w:rPr>
          <w:rFonts w:ascii="微软雅黑" w:eastAsia="微软雅黑" w:hAnsi="微软雅黑" w:cs="微软雅黑"/>
          <w:szCs w:val="21"/>
        </w:rPr>
        <w:t>0</w:t>
      </w:r>
      <w:r>
        <w:rPr>
          <w:rFonts w:ascii="微软雅黑" w:eastAsia="微软雅黑" w:hAnsi="微软雅黑" w:cs="微软雅黑"/>
          <w:szCs w:val="21"/>
        </w:rPr>
        <w:t>6.</w:t>
      </w:r>
      <w:r w:rsidR="00D52D57">
        <w:rPr>
          <w:rFonts w:ascii="微软雅黑" w:eastAsia="微软雅黑" w:hAnsi="微软雅黑" w:cs="微软雅黑"/>
          <w:szCs w:val="21"/>
        </w:rPr>
        <w:t>0</w:t>
      </w:r>
      <w:r>
        <w:rPr>
          <w:rFonts w:ascii="微软雅黑" w:eastAsia="微软雅黑" w:hAnsi="微软雅黑" w:cs="微软雅黑"/>
          <w:szCs w:val="21"/>
        </w:rPr>
        <w:t>1</w:t>
      </w:r>
    </w:p>
    <w:p w14:paraId="4B54D29D" w14:textId="209F081B" w:rsidR="005527EC" w:rsidRPr="00D52D57" w:rsidRDefault="00277584" w:rsidP="00D52D57">
      <w:pPr>
        <w:spacing w:line="360" w:lineRule="exact"/>
        <w:rPr>
          <w:rFonts w:ascii="微软雅黑" w:eastAsia="微软雅黑" w:hAnsi="微软雅黑" w:cs="微软雅黑"/>
          <w:szCs w:val="21"/>
        </w:rPr>
      </w:pPr>
      <w:r w:rsidRPr="009D02BA">
        <w:rPr>
          <w:rFonts w:ascii="微软雅黑" w:eastAsia="微软雅黑" w:hAnsi="微软雅黑" w:hint="eastAsia"/>
          <w:b/>
        </w:rPr>
        <w:t>参选类别：</w:t>
      </w:r>
      <w:r w:rsidR="00D52D57" w:rsidRPr="00D52D57">
        <w:rPr>
          <w:rFonts w:ascii="微软雅黑" w:eastAsia="微软雅黑" w:hAnsi="微软雅黑" w:cs="微软雅黑" w:hint="eastAsia"/>
          <w:szCs w:val="21"/>
        </w:rPr>
        <w:t>智能营销类</w:t>
      </w:r>
    </w:p>
    <w:p w14:paraId="5247CE07" w14:textId="3AA4BEBC" w:rsidR="00277584" w:rsidRDefault="00277584" w:rsidP="00D52D57">
      <w:pPr>
        <w:adjustRightInd w:val="0"/>
        <w:snapToGrid w:val="0"/>
        <w:spacing w:before="100" w:beforeAutospacing="1" w:after="100" w:afterAutospacing="1"/>
        <w:rPr>
          <w:rFonts w:ascii="微软雅黑" w:eastAsia="微软雅黑" w:hAnsi="微软雅黑" w:cs="微软雅黑"/>
          <w:b/>
          <w:bCs/>
          <w:color w:val="0000FF"/>
          <w:sz w:val="28"/>
          <w:szCs w:val="28"/>
        </w:rPr>
      </w:pPr>
      <w:r>
        <w:rPr>
          <w:rFonts w:ascii="微软雅黑" w:eastAsia="微软雅黑" w:hAnsi="微软雅黑" w:cs="微软雅黑"/>
          <w:b/>
          <w:bCs/>
          <w:color w:val="0000FF"/>
          <w:sz w:val="28"/>
          <w:szCs w:val="28"/>
        </w:rPr>
        <w:t>营销背景</w:t>
      </w:r>
    </w:p>
    <w:p w14:paraId="27B7B74A" w14:textId="77777777" w:rsidR="00277584" w:rsidRDefault="005527EC" w:rsidP="00D52D57">
      <w:pPr>
        <w:autoSpaceDE w:val="0"/>
        <w:autoSpaceDN w:val="0"/>
        <w:adjustRightInd w:val="0"/>
        <w:snapToGrid w:val="0"/>
        <w:spacing w:before="100" w:beforeAutospacing="1" w:after="100" w:afterAutospacing="1"/>
        <w:jc w:val="left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 w:hint="eastAsia"/>
          <w:kern w:val="0"/>
          <w:szCs w:val="21"/>
        </w:rPr>
        <w:t>1.</w:t>
      </w:r>
      <w:r w:rsidR="00277584" w:rsidRPr="00277584">
        <w:rPr>
          <w:rFonts w:ascii="微软雅黑" w:eastAsia="微软雅黑" w:hAnsi="微软雅黑" w:cs="宋体"/>
          <w:kern w:val="0"/>
          <w:szCs w:val="21"/>
        </w:rPr>
        <w:t>今年，可口可乐瞄准工作场景，将工作状态低迷或需要休息提神的时刻，与可口可乐带来的畅爽好喝、带劲提神联系在一起，增加</w:t>
      </w:r>
      <w:proofErr w:type="gramStart"/>
      <w:r w:rsidR="00277584" w:rsidRPr="00277584">
        <w:rPr>
          <w:rFonts w:ascii="微软雅黑" w:eastAsia="微软雅黑" w:hAnsi="微软雅黑" w:cs="宋体"/>
          <w:kern w:val="0"/>
          <w:szCs w:val="21"/>
        </w:rPr>
        <w:t>年轻职场人群</w:t>
      </w:r>
      <w:proofErr w:type="gramEnd"/>
      <w:r w:rsidR="00277584" w:rsidRPr="00277584">
        <w:rPr>
          <w:rFonts w:ascii="微软雅黑" w:eastAsia="微软雅黑" w:hAnsi="微软雅黑" w:cs="宋体"/>
          <w:kern w:val="0"/>
          <w:szCs w:val="21"/>
        </w:rPr>
        <w:t>的饮用场景。</w:t>
      </w:r>
    </w:p>
    <w:p w14:paraId="5795AF41" w14:textId="5D35FE93" w:rsidR="00277584" w:rsidRPr="00D52D57" w:rsidRDefault="005527EC" w:rsidP="00D52D57">
      <w:pPr>
        <w:autoSpaceDE w:val="0"/>
        <w:autoSpaceDN w:val="0"/>
        <w:adjustRightInd w:val="0"/>
        <w:snapToGrid w:val="0"/>
        <w:spacing w:before="100" w:beforeAutospacing="1" w:after="100" w:afterAutospacing="1"/>
        <w:jc w:val="left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/>
          <w:kern w:val="0"/>
          <w:szCs w:val="21"/>
        </w:rPr>
        <w:t>2.</w:t>
      </w:r>
      <w:r w:rsidR="00277584" w:rsidRPr="00277584">
        <w:rPr>
          <w:rFonts w:ascii="微软雅黑" w:eastAsia="微软雅黑" w:hAnsi="微软雅黑" w:cs="宋体"/>
          <w:kern w:val="0"/>
          <w:szCs w:val="21"/>
        </w:rPr>
        <w:t>疫情影响下，在家办公成为日常化需求，</w:t>
      </w:r>
      <w:proofErr w:type="gramStart"/>
      <w:r w:rsidR="00277584" w:rsidRPr="00277584">
        <w:rPr>
          <w:rFonts w:ascii="微软雅黑" w:eastAsia="微软雅黑" w:hAnsi="微软雅黑" w:cs="宋体"/>
          <w:kern w:val="0"/>
          <w:szCs w:val="21"/>
        </w:rPr>
        <w:t>同时小度</w:t>
      </w:r>
      <w:proofErr w:type="gramEnd"/>
      <w:r w:rsidR="00277584" w:rsidRPr="00277584">
        <w:rPr>
          <w:rFonts w:ascii="微软雅黑" w:eastAsia="微软雅黑" w:hAnsi="微软雅黑" w:cs="宋体"/>
          <w:kern w:val="0"/>
          <w:szCs w:val="21"/>
        </w:rPr>
        <w:t>在家蝉联No.1智能音箱，成为撬动合作的</w:t>
      </w:r>
      <w:proofErr w:type="gramStart"/>
      <w:r w:rsidR="00277584" w:rsidRPr="00277584">
        <w:rPr>
          <w:rFonts w:ascii="微软雅黑" w:eastAsia="微软雅黑" w:hAnsi="微软雅黑" w:cs="宋体"/>
          <w:kern w:val="0"/>
          <w:szCs w:val="21"/>
        </w:rPr>
        <w:t>不</w:t>
      </w:r>
      <w:proofErr w:type="gramEnd"/>
      <w:r w:rsidR="00277584" w:rsidRPr="00277584">
        <w:rPr>
          <w:rFonts w:ascii="微软雅黑" w:eastAsia="微软雅黑" w:hAnsi="微软雅黑" w:cs="宋体"/>
          <w:kern w:val="0"/>
          <w:szCs w:val="21"/>
        </w:rPr>
        <w:t xml:space="preserve">二之选。 </w:t>
      </w:r>
    </w:p>
    <w:p w14:paraId="24712BBA" w14:textId="77777777" w:rsidR="00277584" w:rsidRDefault="00277584" w:rsidP="00D52D57">
      <w:pPr>
        <w:adjustRightInd w:val="0"/>
        <w:snapToGrid w:val="0"/>
        <w:spacing w:before="100" w:beforeAutospacing="1" w:after="100" w:afterAutospacing="1"/>
        <w:rPr>
          <w:rFonts w:ascii="微软雅黑" w:eastAsia="微软雅黑" w:hAnsi="微软雅黑" w:cs="微软雅黑"/>
          <w:b/>
          <w:bCs/>
          <w:color w:val="0000FF"/>
          <w:sz w:val="28"/>
          <w:szCs w:val="28"/>
        </w:rPr>
      </w:pPr>
      <w:r>
        <w:rPr>
          <w:rFonts w:ascii="微软雅黑" w:eastAsia="微软雅黑" w:hAnsi="微软雅黑" w:cs="微软雅黑"/>
          <w:b/>
          <w:bCs/>
          <w:color w:val="0000FF"/>
          <w:sz w:val="28"/>
          <w:szCs w:val="28"/>
        </w:rPr>
        <w:t>营销目标</w:t>
      </w:r>
    </w:p>
    <w:p w14:paraId="423F8E18" w14:textId="7B7423CB" w:rsidR="00BF4D10" w:rsidRPr="00D52D57" w:rsidRDefault="00BF4D10" w:rsidP="00D52D57">
      <w:pPr>
        <w:widowControl/>
        <w:adjustRightInd w:val="0"/>
        <w:snapToGrid w:val="0"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BD35CD">
        <w:rPr>
          <w:rFonts w:ascii="微软雅黑" w:eastAsia="微软雅黑" w:hAnsi="微软雅黑" w:cs="宋体"/>
          <w:kern w:val="0"/>
          <w:szCs w:val="21"/>
        </w:rPr>
        <w:t>助力经济复苏，</w:t>
      </w:r>
      <w:r w:rsidRPr="00BD35CD">
        <w:rPr>
          <w:rFonts w:ascii="微软雅黑" w:eastAsia="微软雅黑" w:hAnsi="微软雅黑" w:cs="宋体" w:hint="eastAsia"/>
          <w:kern w:val="0"/>
          <w:szCs w:val="21"/>
        </w:rPr>
        <w:t>小度期待</w:t>
      </w:r>
      <w:r w:rsidRPr="00BD35CD">
        <w:rPr>
          <w:rFonts w:ascii="微软雅黑" w:eastAsia="微软雅黑" w:hAnsi="微软雅黑" w:cs="宋体"/>
          <w:kern w:val="0"/>
          <w:szCs w:val="21"/>
        </w:rPr>
        <w:t>帮助更多企业尽快恢复运营，开拓更多业务并成功转型线上</w:t>
      </w:r>
      <w:r w:rsidR="00BD35CD">
        <w:rPr>
          <w:rFonts w:ascii="微软雅黑" w:eastAsia="微软雅黑" w:hAnsi="微软雅黑" w:cs="宋体" w:hint="eastAsia"/>
          <w:kern w:val="0"/>
          <w:szCs w:val="21"/>
        </w:rPr>
        <w:t>。由此，与知名</w:t>
      </w:r>
      <w:proofErr w:type="gramStart"/>
      <w:r w:rsidR="00BD35CD">
        <w:rPr>
          <w:rFonts w:ascii="微软雅黑" w:eastAsia="微软雅黑" w:hAnsi="微软雅黑" w:cs="宋体" w:hint="eastAsia"/>
          <w:kern w:val="0"/>
          <w:szCs w:val="21"/>
        </w:rPr>
        <w:t>快消品牌</w:t>
      </w:r>
      <w:proofErr w:type="gramEnd"/>
      <w:r w:rsidR="00BD35CD">
        <w:rPr>
          <w:rFonts w:ascii="微软雅黑" w:eastAsia="微软雅黑" w:hAnsi="微软雅黑" w:cs="宋体" w:hint="eastAsia"/>
          <w:kern w:val="0"/>
          <w:szCs w:val="21"/>
        </w:rPr>
        <w:t>可口可乐联手，为其</w:t>
      </w:r>
      <w:r w:rsidRPr="00277584">
        <w:rPr>
          <w:rFonts w:ascii="微软雅黑" w:eastAsia="微软雅黑" w:hAnsi="微软雅黑" w:cs="宋体" w:hint="eastAsia"/>
          <w:kern w:val="0"/>
          <w:szCs w:val="21"/>
        </w:rPr>
        <w:t>创</w:t>
      </w:r>
      <w:r w:rsidRPr="00277584">
        <w:rPr>
          <w:rFonts w:ascii="微软雅黑" w:eastAsia="微软雅黑" w:hAnsi="微软雅黑" w:cs="宋体"/>
          <w:kern w:val="0"/>
          <w:szCs w:val="21"/>
        </w:rPr>
        <w:t>造新的饮用场景</w:t>
      </w:r>
      <w:r w:rsidR="00BD35CD">
        <w:rPr>
          <w:rFonts w:ascii="微软雅黑" w:eastAsia="微软雅黑" w:hAnsi="微软雅黑" w:cs="宋体"/>
          <w:kern w:val="0"/>
          <w:szCs w:val="21"/>
        </w:rPr>
        <w:t>，</w:t>
      </w:r>
      <w:r w:rsidRPr="00277584">
        <w:rPr>
          <w:rFonts w:ascii="微软雅黑" w:eastAsia="微软雅黑" w:hAnsi="微软雅黑" w:cs="宋体"/>
          <w:kern w:val="0"/>
          <w:szCs w:val="21"/>
        </w:rPr>
        <w:t>不断尝试探索</w:t>
      </w:r>
      <w:r w:rsidR="00BD35CD">
        <w:rPr>
          <w:rFonts w:ascii="微软雅黑" w:eastAsia="微软雅黑" w:hAnsi="微软雅黑" w:cs="宋体" w:hint="eastAsia"/>
          <w:kern w:val="0"/>
          <w:szCs w:val="21"/>
        </w:rPr>
        <w:t>新的</w:t>
      </w:r>
      <w:r w:rsidRPr="00277584">
        <w:rPr>
          <w:rFonts w:ascii="微软雅黑" w:eastAsia="微软雅黑" w:hAnsi="微软雅黑" w:cs="宋体"/>
          <w:kern w:val="0"/>
          <w:szCs w:val="21"/>
        </w:rPr>
        <w:t>增长</w:t>
      </w:r>
      <w:r w:rsidR="00BD35CD">
        <w:rPr>
          <w:rFonts w:ascii="微软雅黑" w:eastAsia="微软雅黑" w:hAnsi="微软雅黑" w:cs="宋体" w:hint="eastAsia"/>
          <w:kern w:val="0"/>
          <w:szCs w:val="21"/>
        </w:rPr>
        <w:t>点</w:t>
      </w:r>
      <w:r w:rsidRPr="00277584">
        <w:rPr>
          <w:rFonts w:ascii="微软雅黑" w:eastAsia="微软雅黑" w:hAnsi="微软雅黑" w:cs="宋体"/>
          <w:kern w:val="0"/>
          <w:szCs w:val="21"/>
        </w:rPr>
        <w:t>。</w:t>
      </w:r>
    </w:p>
    <w:p w14:paraId="1B3B0351" w14:textId="77777777" w:rsidR="00277584" w:rsidRDefault="00277584" w:rsidP="00D52D57">
      <w:pPr>
        <w:adjustRightInd w:val="0"/>
        <w:snapToGrid w:val="0"/>
        <w:spacing w:before="100" w:beforeAutospacing="1" w:after="100" w:afterAutospacing="1"/>
        <w:rPr>
          <w:rFonts w:ascii="微软雅黑" w:eastAsia="微软雅黑" w:hAnsi="微软雅黑" w:cs="微软雅黑"/>
          <w:b/>
          <w:bCs/>
          <w:color w:val="0000FF"/>
          <w:sz w:val="28"/>
          <w:szCs w:val="28"/>
        </w:rPr>
      </w:pPr>
      <w:r>
        <w:rPr>
          <w:rFonts w:ascii="微软雅黑" w:eastAsia="微软雅黑" w:hAnsi="微软雅黑" w:cs="微软雅黑"/>
          <w:b/>
          <w:bCs/>
          <w:color w:val="0000FF"/>
          <w:sz w:val="28"/>
          <w:szCs w:val="28"/>
        </w:rPr>
        <w:t>策略与创意</w:t>
      </w:r>
    </w:p>
    <w:p w14:paraId="41FAF0AD" w14:textId="77777777" w:rsidR="005527EC" w:rsidRPr="00D52D57" w:rsidRDefault="005527EC" w:rsidP="00D52D57">
      <w:pPr>
        <w:adjustRightInd w:val="0"/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D52D57">
        <w:rPr>
          <w:rFonts w:ascii="微软雅黑" w:eastAsia="微软雅黑" w:hAnsi="微软雅黑" w:hint="eastAsia"/>
          <w:b/>
          <w:bCs/>
          <w:szCs w:val="21"/>
        </w:rPr>
        <w:t>用户洞察：</w:t>
      </w:r>
    </w:p>
    <w:p w14:paraId="52EFE3CE" w14:textId="77777777" w:rsidR="005527EC" w:rsidRPr="005527EC" w:rsidRDefault="005527EC" w:rsidP="00D52D57">
      <w:pPr>
        <w:pStyle w:val="a5"/>
        <w:numPr>
          <w:ilvl w:val="0"/>
          <w:numId w:val="3"/>
        </w:numPr>
        <w:autoSpaceDE w:val="0"/>
        <w:autoSpaceDN w:val="0"/>
        <w:adjustRightInd w:val="0"/>
        <w:snapToGrid w:val="0"/>
        <w:spacing w:before="100" w:beforeAutospacing="1" w:after="100" w:afterAutospacing="1"/>
        <w:ind w:left="0" w:firstLineChars="0" w:firstLine="0"/>
        <w:jc w:val="left"/>
        <w:rPr>
          <w:rFonts w:ascii="微软雅黑" w:eastAsia="微软雅黑" w:hAnsi="微软雅黑" w:cs="宋体"/>
          <w:kern w:val="0"/>
          <w:szCs w:val="21"/>
        </w:rPr>
      </w:pPr>
      <w:r w:rsidRPr="005527EC">
        <w:rPr>
          <w:rFonts w:ascii="微软雅黑" w:eastAsia="微软雅黑" w:hAnsi="微软雅黑" w:cs="宋体" w:hint="eastAsia"/>
          <w:kern w:val="0"/>
          <w:szCs w:val="21"/>
        </w:rPr>
        <w:t>小度用户在全线市场均有覆盖，存量设备在高线城市渗透率更高：高线城市人群消费能力更高，市场营销空间更丰富。</w:t>
      </w:r>
    </w:p>
    <w:p w14:paraId="0D5CF09E" w14:textId="4788B632" w:rsidR="005527EC" w:rsidRPr="00D52D57" w:rsidRDefault="005527EC" w:rsidP="00D52D57">
      <w:pPr>
        <w:pStyle w:val="a5"/>
        <w:numPr>
          <w:ilvl w:val="0"/>
          <w:numId w:val="3"/>
        </w:numPr>
        <w:autoSpaceDE w:val="0"/>
        <w:autoSpaceDN w:val="0"/>
        <w:adjustRightInd w:val="0"/>
        <w:snapToGrid w:val="0"/>
        <w:spacing w:before="100" w:beforeAutospacing="1" w:after="100" w:afterAutospacing="1"/>
        <w:ind w:left="0" w:firstLineChars="0" w:firstLine="0"/>
        <w:jc w:val="left"/>
        <w:rPr>
          <w:rFonts w:ascii="微软雅黑" w:eastAsia="微软雅黑" w:hAnsi="微软雅黑" w:cs="宋体"/>
          <w:kern w:val="0"/>
          <w:szCs w:val="21"/>
        </w:rPr>
      </w:pPr>
      <w:r w:rsidRPr="005527EC">
        <w:rPr>
          <w:rFonts w:ascii="微软雅黑" w:eastAsia="微软雅黑" w:hAnsi="微软雅黑" w:cs="宋体" w:hint="eastAsia"/>
          <w:kern w:val="0"/>
          <w:szCs w:val="21"/>
        </w:rPr>
        <w:t>超过</w:t>
      </w:r>
      <w:r w:rsidRPr="005527EC">
        <w:rPr>
          <w:rFonts w:ascii="微软雅黑" w:eastAsia="微软雅黑" w:hAnsi="微软雅黑" w:cs="宋体"/>
          <w:kern w:val="0"/>
          <w:szCs w:val="21"/>
        </w:rPr>
        <w:t>60%</w:t>
      </w:r>
      <w:proofErr w:type="gramStart"/>
      <w:r>
        <w:rPr>
          <w:rFonts w:ascii="微软雅黑" w:eastAsia="微软雅黑" w:hAnsi="微软雅黑" w:cs="宋体" w:hint="eastAsia"/>
          <w:kern w:val="0"/>
          <w:szCs w:val="21"/>
        </w:rPr>
        <w:t>使用小度</w:t>
      </w:r>
      <w:r w:rsidRPr="005527EC">
        <w:rPr>
          <w:rFonts w:ascii="微软雅黑" w:eastAsia="微软雅黑" w:hAnsi="微软雅黑" w:cs="宋体" w:hint="eastAsia"/>
          <w:kern w:val="0"/>
          <w:szCs w:val="21"/>
        </w:rPr>
        <w:t>的</w:t>
      </w:r>
      <w:proofErr w:type="gramEnd"/>
      <w:r w:rsidRPr="005527EC">
        <w:rPr>
          <w:rFonts w:ascii="微软雅黑" w:eastAsia="微软雅黑" w:hAnsi="微软雅黑" w:cs="宋体" w:hint="eastAsia"/>
          <w:kern w:val="0"/>
          <w:szCs w:val="21"/>
        </w:rPr>
        <w:t>家庭中，</w:t>
      </w:r>
      <w:proofErr w:type="gramStart"/>
      <w:r w:rsidRPr="005527EC">
        <w:rPr>
          <w:rFonts w:ascii="微软雅黑" w:eastAsia="微软雅黑" w:hAnsi="微软雅黑" w:cs="宋体" w:hint="eastAsia"/>
          <w:kern w:val="0"/>
          <w:szCs w:val="21"/>
        </w:rPr>
        <w:t>宝妈是</w:t>
      </w:r>
      <w:proofErr w:type="gramEnd"/>
      <w:r w:rsidRPr="005527EC">
        <w:rPr>
          <w:rFonts w:ascii="微软雅黑" w:eastAsia="微软雅黑" w:hAnsi="微软雅黑" w:cs="宋体" w:hint="eastAsia"/>
          <w:kern w:val="0"/>
          <w:szCs w:val="21"/>
        </w:rPr>
        <w:t>主要决策者和物品采买者</w:t>
      </w:r>
      <w:r>
        <w:rPr>
          <w:rFonts w:ascii="微软雅黑" w:eastAsia="微软雅黑" w:hAnsi="微软雅黑" w:cs="宋体" w:hint="eastAsia"/>
          <w:kern w:val="0"/>
          <w:szCs w:val="21"/>
        </w:rPr>
        <w:t>，</w:t>
      </w:r>
      <w:r w:rsidRPr="005527EC">
        <w:rPr>
          <w:rFonts w:ascii="微软雅黑" w:eastAsia="微软雅黑" w:hAnsi="微软雅黑" w:cs="宋体" w:hint="eastAsia"/>
          <w:kern w:val="0"/>
          <w:szCs w:val="21"/>
        </w:rPr>
        <w:t>覆盖汇聚消费需求方和决策者的家庭场景</w:t>
      </w:r>
      <w:r>
        <w:rPr>
          <w:rFonts w:ascii="微软雅黑" w:eastAsia="微软雅黑" w:hAnsi="微软雅黑" w:cs="宋体" w:hint="eastAsia"/>
          <w:kern w:val="0"/>
          <w:szCs w:val="21"/>
        </w:rPr>
        <w:t>。</w:t>
      </w:r>
    </w:p>
    <w:p w14:paraId="418799F1" w14:textId="77777777" w:rsidR="005527EC" w:rsidRPr="00D52D57" w:rsidRDefault="005527EC" w:rsidP="00D52D57">
      <w:pPr>
        <w:adjustRightInd w:val="0"/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D52D57">
        <w:rPr>
          <w:rFonts w:ascii="微软雅黑" w:eastAsia="微软雅黑" w:hAnsi="微软雅黑" w:hint="eastAsia"/>
          <w:b/>
          <w:bCs/>
          <w:szCs w:val="21"/>
        </w:rPr>
        <w:t>平台选择：</w:t>
      </w:r>
    </w:p>
    <w:p w14:paraId="0A298367" w14:textId="77777777" w:rsidR="005527EC" w:rsidRPr="005527EC" w:rsidRDefault="005527EC" w:rsidP="00D52D57">
      <w:pPr>
        <w:autoSpaceDE w:val="0"/>
        <w:autoSpaceDN w:val="0"/>
        <w:adjustRightInd w:val="0"/>
        <w:snapToGrid w:val="0"/>
        <w:spacing w:before="100" w:beforeAutospacing="1" w:after="100" w:afterAutospacing="1"/>
        <w:jc w:val="left"/>
        <w:rPr>
          <w:rFonts w:ascii="微软雅黑" w:eastAsia="微软雅黑" w:hAnsi="微软雅黑" w:cs="宋体"/>
          <w:kern w:val="0"/>
          <w:szCs w:val="21"/>
        </w:rPr>
      </w:pPr>
      <w:r w:rsidRPr="005527EC">
        <w:rPr>
          <w:rFonts w:ascii="微软雅黑" w:eastAsia="微软雅黑" w:hAnsi="微软雅黑" w:cs="宋体" w:hint="eastAsia"/>
          <w:kern w:val="0"/>
          <w:szCs w:val="21"/>
        </w:rPr>
        <w:t>小度在家连续两年蝉联智能音箱销量No</w:t>
      </w:r>
      <w:r w:rsidRPr="005527EC">
        <w:rPr>
          <w:rFonts w:ascii="微软雅黑" w:eastAsia="微软雅黑" w:hAnsi="微软雅黑" w:cs="宋体"/>
          <w:kern w:val="0"/>
          <w:szCs w:val="21"/>
        </w:rPr>
        <w:t xml:space="preserve">.1, </w:t>
      </w:r>
      <w:r w:rsidRPr="005527EC">
        <w:rPr>
          <w:rFonts w:ascii="微软雅黑" w:eastAsia="微软雅黑" w:hAnsi="微软雅黑" w:cs="宋体" w:hint="eastAsia"/>
          <w:kern w:val="0"/>
          <w:szCs w:val="21"/>
        </w:rPr>
        <w:t>成为在家庭场景中以</w:t>
      </w:r>
      <w:r>
        <w:rPr>
          <w:rFonts w:ascii="微软雅黑" w:eastAsia="微软雅黑" w:hAnsi="微软雅黑" w:cs="宋体" w:hint="eastAsia"/>
          <w:kern w:val="0"/>
          <w:szCs w:val="21"/>
        </w:rPr>
        <w:t>内容</w:t>
      </w:r>
      <w:r w:rsidRPr="005527EC">
        <w:rPr>
          <w:rFonts w:ascii="微软雅黑" w:eastAsia="微软雅黑" w:hAnsi="微软雅黑" w:cs="宋体" w:hint="eastAsia"/>
          <w:kern w:val="0"/>
          <w:szCs w:val="21"/>
        </w:rPr>
        <w:t>营销、智能互动等方式，精准沟通家庭人群，为</w:t>
      </w:r>
      <w:r>
        <w:rPr>
          <w:rFonts w:ascii="微软雅黑" w:eastAsia="微软雅黑" w:hAnsi="微软雅黑" w:cs="宋体" w:hint="eastAsia"/>
          <w:kern w:val="0"/>
          <w:szCs w:val="21"/>
        </w:rPr>
        <w:t>知名快消品牌可口可乐</w:t>
      </w:r>
      <w:r w:rsidRPr="00277584">
        <w:rPr>
          <w:rFonts w:ascii="微软雅黑" w:eastAsia="微软雅黑" w:hAnsi="微软雅黑" w:cs="宋体" w:hint="eastAsia"/>
          <w:kern w:val="0"/>
          <w:szCs w:val="21"/>
        </w:rPr>
        <w:t>创</w:t>
      </w:r>
      <w:r w:rsidRPr="00277584">
        <w:rPr>
          <w:rFonts w:ascii="微软雅黑" w:eastAsia="微软雅黑" w:hAnsi="微软雅黑" w:cs="宋体"/>
          <w:kern w:val="0"/>
          <w:szCs w:val="21"/>
        </w:rPr>
        <w:t>造新的饮用场景</w:t>
      </w:r>
      <w:r w:rsidRPr="005527EC">
        <w:rPr>
          <w:rFonts w:ascii="微软雅黑" w:eastAsia="微软雅黑" w:hAnsi="微软雅黑" w:cs="宋体" w:hint="eastAsia"/>
          <w:kern w:val="0"/>
          <w:szCs w:val="21"/>
        </w:rPr>
        <w:t>的最佳平台</w:t>
      </w:r>
      <w:r>
        <w:rPr>
          <w:rFonts w:ascii="微软雅黑" w:eastAsia="微软雅黑" w:hAnsi="微软雅黑" w:cs="宋体" w:hint="eastAsia"/>
          <w:kern w:val="0"/>
          <w:szCs w:val="21"/>
        </w:rPr>
        <w:t>。</w:t>
      </w:r>
    </w:p>
    <w:p w14:paraId="75A2B984" w14:textId="77777777" w:rsidR="005527EC" w:rsidRPr="00D52D57" w:rsidRDefault="005527EC" w:rsidP="00D52D57">
      <w:pPr>
        <w:adjustRightInd w:val="0"/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D52D57">
        <w:rPr>
          <w:rFonts w:ascii="微软雅黑" w:eastAsia="微软雅黑" w:hAnsi="微软雅黑" w:hint="eastAsia"/>
          <w:b/>
          <w:bCs/>
          <w:szCs w:val="21"/>
        </w:rPr>
        <w:t>策略创意：</w:t>
      </w:r>
    </w:p>
    <w:p w14:paraId="7EB3F882" w14:textId="77777777" w:rsidR="00277584" w:rsidRPr="00A2568D" w:rsidRDefault="00277584" w:rsidP="00D52D57">
      <w:pPr>
        <w:pStyle w:val="a6"/>
        <w:adjustRightInd w:val="0"/>
        <w:snapToGrid w:val="0"/>
        <w:rPr>
          <w:rFonts w:ascii="微软雅黑" w:eastAsia="微软雅黑" w:hAnsi="微软雅黑"/>
          <w:b/>
          <w:sz w:val="21"/>
          <w:szCs w:val="21"/>
        </w:rPr>
      </w:pPr>
      <w:r w:rsidRPr="00A2568D">
        <w:rPr>
          <w:rFonts w:ascii="微软雅黑" w:eastAsia="微软雅黑" w:hAnsi="微软雅黑"/>
          <w:b/>
          <w:sz w:val="21"/>
          <w:szCs w:val="21"/>
        </w:rPr>
        <w:t>BREAK MOMENT1—— 天气主动撩</w:t>
      </w:r>
    </w:p>
    <w:p w14:paraId="5951814C" w14:textId="77777777" w:rsidR="00277584" w:rsidRPr="00277584" w:rsidRDefault="00277584" w:rsidP="00D52D57">
      <w:pPr>
        <w:pStyle w:val="a6"/>
        <w:adjustRightInd w:val="0"/>
        <w:snapToGrid w:val="0"/>
        <w:rPr>
          <w:rFonts w:ascii="微软雅黑" w:eastAsia="微软雅黑" w:hAnsi="微软雅黑"/>
          <w:sz w:val="21"/>
          <w:szCs w:val="21"/>
        </w:rPr>
      </w:pPr>
      <w:r w:rsidRPr="00277584">
        <w:rPr>
          <w:rFonts w:ascii="微软雅黑" w:eastAsia="微软雅黑" w:hAnsi="微软雅黑"/>
          <w:sz w:val="21"/>
          <w:szCs w:val="21"/>
        </w:rPr>
        <w:lastRenderedPageBreak/>
        <w:t>天气是上午</w:t>
      </w:r>
      <w:r w:rsidR="00A2568D">
        <w:rPr>
          <w:rFonts w:ascii="微软雅黑" w:eastAsia="微软雅黑" w:hAnsi="微软雅黑"/>
          <w:sz w:val="21"/>
          <w:szCs w:val="21"/>
        </w:rPr>
        <w:t>使用频率非常高的技能。当用户询问天气</w:t>
      </w:r>
      <w:r w:rsidRPr="00277584">
        <w:rPr>
          <w:rFonts w:ascii="微软雅黑" w:eastAsia="微软雅黑" w:hAnsi="微软雅黑"/>
          <w:sz w:val="21"/>
          <w:szCs w:val="21"/>
        </w:rPr>
        <w:t>，小度完成正常天气播报后，撩你进入可口可乐畅爽体验，与可口可乐一起迎接元气满满的一天。</w:t>
      </w:r>
    </w:p>
    <w:p w14:paraId="26DA1402" w14:textId="77777777" w:rsidR="00277584" w:rsidRPr="00A2568D" w:rsidRDefault="00277584" w:rsidP="00D52D57">
      <w:pPr>
        <w:pStyle w:val="a6"/>
        <w:adjustRightInd w:val="0"/>
        <w:snapToGrid w:val="0"/>
        <w:rPr>
          <w:rFonts w:ascii="微软雅黑" w:eastAsia="微软雅黑" w:hAnsi="微软雅黑"/>
          <w:b/>
          <w:sz w:val="21"/>
          <w:szCs w:val="21"/>
        </w:rPr>
      </w:pPr>
      <w:r w:rsidRPr="00A2568D">
        <w:rPr>
          <w:rFonts w:ascii="微软雅黑" w:eastAsia="微软雅黑" w:hAnsi="微软雅黑"/>
          <w:b/>
          <w:sz w:val="21"/>
          <w:szCs w:val="21"/>
        </w:rPr>
        <w:t>BREAK MOMENT2——会员歌曲互动问答</w:t>
      </w:r>
    </w:p>
    <w:p w14:paraId="173E4A93" w14:textId="591077B7" w:rsidR="00277584" w:rsidRPr="00277584" w:rsidRDefault="00277584" w:rsidP="00D52D57">
      <w:pPr>
        <w:pStyle w:val="a6"/>
        <w:adjustRightInd w:val="0"/>
        <w:snapToGrid w:val="0"/>
        <w:rPr>
          <w:rFonts w:ascii="微软雅黑" w:eastAsia="微软雅黑" w:hAnsi="微软雅黑"/>
          <w:sz w:val="21"/>
          <w:szCs w:val="21"/>
        </w:rPr>
      </w:pPr>
      <w:r w:rsidRPr="00277584">
        <w:rPr>
          <w:rFonts w:ascii="微软雅黑" w:eastAsia="微软雅黑" w:hAnsi="微软雅黑"/>
          <w:sz w:val="21"/>
          <w:szCs w:val="21"/>
        </w:rPr>
        <w:t>当下午工作有些疲惫或走神时，常常会选择来一首Cheer Up的歌曲。小度用一天的会员权益为“诱饵”，邀请用户进行可口可乐问答，连接“此刻”与可口可乐带来的“畅爽体验”。</w:t>
      </w:r>
    </w:p>
    <w:p w14:paraId="4BBFA592" w14:textId="350559CE" w:rsidR="00277584" w:rsidRPr="00A2568D" w:rsidRDefault="00277584" w:rsidP="00D52D57">
      <w:pPr>
        <w:pStyle w:val="a6"/>
        <w:adjustRightInd w:val="0"/>
        <w:snapToGrid w:val="0"/>
        <w:rPr>
          <w:rFonts w:ascii="微软雅黑" w:eastAsia="微软雅黑" w:hAnsi="微软雅黑"/>
          <w:b/>
          <w:sz w:val="21"/>
          <w:szCs w:val="21"/>
        </w:rPr>
      </w:pPr>
      <w:r w:rsidRPr="00A2568D">
        <w:rPr>
          <w:rFonts w:ascii="微软雅黑" w:eastAsia="微软雅黑" w:hAnsi="微软雅黑"/>
          <w:b/>
          <w:sz w:val="21"/>
          <w:szCs w:val="21"/>
        </w:rPr>
        <w:t>BREAK MOMENT3——习惯冠名</w:t>
      </w:r>
    </w:p>
    <w:p w14:paraId="123FA669" w14:textId="77777777" w:rsidR="00277584" w:rsidRDefault="00277584" w:rsidP="00D52D57">
      <w:pPr>
        <w:pStyle w:val="a6"/>
        <w:adjustRightInd w:val="0"/>
        <w:snapToGrid w:val="0"/>
        <w:rPr>
          <w:rFonts w:ascii="微软雅黑" w:eastAsia="微软雅黑" w:hAnsi="微软雅黑"/>
          <w:sz w:val="21"/>
          <w:szCs w:val="21"/>
        </w:rPr>
      </w:pPr>
      <w:r w:rsidRPr="00277584">
        <w:rPr>
          <w:rFonts w:ascii="微软雅黑" w:eastAsia="微软雅黑" w:hAnsi="微软雅黑"/>
          <w:sz w:val="21"/>
          <w:szCs w:val="21"/>
        </w:rPr>
        <w:t>“用音乐消除一天的疲惫”是小度在家的热门订阅习惯，订阅量超过18万。设定好习惯播报的时间后，当夜晚来临，无需唤醒，小度会自动开启语音播报，为你带来精选歌曲，把“消除疲惫”与“可口可乐”自然关联在一起。</w:t>
      </w:r>
    </w:p>
    <w:p w14:paraId="2EDFD1DA" w14:textId="77777777" w:rsidR="00277584" w:rsidRPr="00A2568D" w:rsidRDefault="00277584" w:rsidP="00D52D57">
      <w:pPr>
        <w:pStyle w:val="a6"/>
        <w:adjustRightInd w:val="0"/>
        <w:snapToGrid w:val="0"/>
        <w:rPr>
          <w:rFonts w:ascii="微软雅黑" w:eastAsia="微软雅黑" w:hAnsi="微软雅黑"/>
          <w:b/>
          <w:sz w:val="21"/>
          <w:szCs w:val="21"/>
        </w:rPr>
      </w:pPr>
      <w:r w:rsidRPr="00A2568D">
        <w:rPr>
          <w:rFonts w:ascii="微软雅黑" w:eastAsia="微软雅黑" w:hAnsi="微软雅黑"/>
          <w:b/>
          <w:sz w:val="21"/>
          <w:szCs w:val="21"/>
        </w:rPr>
        <w:t>花式曝光，深度渗透娱乐休闲时刻</w:t>
      </w:r>
    </w:p>
    <w:p w14:paraId="5B826B84" w14:textId="77777777" w:rsidR="00277584" w:rsidRDefault="00277584" w:rsidP="00D52D57">
      <w:pPr>
        <w:pStyle w:val="a6"/>
        <w:adjustRightInd w:val="0"/>
        <w:snapToGrid w:val="0"/>
        <w:rPr>
          <w:rFonts w:ascii="微软雅黑" w:eastAsia="微软雅黑" w:hAnsi="微软雅黑"/>
          <w:sz w:val="21"/>
          <w:szCs w:val="21"/>
        </w:rPr>
      </w:pPr>
      <w:proofErr w:type="spellStart"/>
      <w:r w:rsidRPr="00277584">
        <w:rPr>
          <w:rFonts w:ascii="微软雅黑" w:eastAsia="微软雅黑" w:hAnsi="微软雅黑"/>
          <w:sz w:val="21"/>
          <w:szCs w:val="21"/>
        </w:rPr>
        <w:t>Homefeeds</w:t>
      </w:r>
      <w:proofErr w:type="spellEnd"/>
      <w:r w:rsidRPr="00277584">
        <w:rPr>
          <w:rFonts w:ascii="微软雅黑" w:eastAsia="微软雅黑" w:hAnsi="微软雅黑"/>
          <w:sz w:val="21"/>
          <w:szCs w:val="21"/>
        </w:rPr>
        <w:t>开机即可见，强势触达所有家庭人群；技能开屏，定向游戏、影音等娱乐休闲技能，与break moment强关联；短视频Feeds &amp; 暂停广告，精准捕捉用户休息放松的时刻……小度在家花式曝光手段，把可口可乐渗透进每一个休息充电的时刻。</w:t>
      </w:r>
    </w:p>
    <w:p w14:paraId="35638032" w14:textId="77777777" w:rsidR="00277584" w:rsidRPr="00A2568D" w:rsidRDefault="00277584" w:rsidP="00D52D57">
      <w:pPr>
        <w:pStyle w:val="a6"/>
        <w:adjustRightInd w:val="0"/>
        <w:snapToGrid w:val="0"/>
        <w:rPr>
          <w:rFonts w:ascii="微软雅黑" w:eastAsia="微软雅黑" w:hAnsi="微软雅黑"/>
          <w:b/>
          <w:sz w:val="21"/>
          <w:szCs w:val="21"/>
        </w:rPr>
      </w:pPr>
      <w:r w:rsidRPr="00A2568D">
        <w:rPr>
          <w:rFonts w:ascii="微软雅黑" w:eastAsia="微软雅黑" w:hAnsi="微软雅黑"/>
          <w:b/>
          <w:sz w:val="21"/>
          <w:szCs w:val="21"/>
        </w:rPr>
        <w:t>线上联动，小度小可携手造势深化影响</w:t>
      </w:r>
    </w:p>
    <w:p w14:paraId="534C3C22" w14:textId="67CD9014" w:rsidR="00277584" w:rsidRDefault="00277584" w:rsidP="00D52D57">
      <w:pPr>
        <w:pStyle w:val="a6"/>
        <w:adjustRightInd w:val="0"/>
        <w:snapToGrid w:val="0"/>
      </w:pPr>
      <w:r w:rsidRPr="00277584">
        <w:rPr>
          <w:rFonts w:ascii="微软雅黑" w:eastAsia="微软雅黑" w:hAnsi="微软雅黑"/>
          <w:sz w:val="21"/>
          <w:szCs w:val="21"/>
        </w:rPr>
        <w:t>在线下家庭场景深入沟通用户的同时，</w:t>
      </w:r>
      <w:proofErr w:type="gramStart"/>
      <w:r w:rsidRPr="00277584">
        <w:rPr>
          <w:rFonts w:ascii="微软雅黑" w:eastAsia="微软雅黑" w:hAnsi="微软雅黑"/>
          <w:sz w:val="21"/>
          <w:szCs w:val="21"/>
        </w:rPr>
        <w:t>小度与</w:t>
      </w:r>
      <w:proofErr w:type="gramEnd"/>
      <w:r w:rsidRPr="00277584">
        <w:rPr>
          <w:rFonts w:ascii="微软雅黑" w:eastAsia="微软雅黑" w:hAnsi="微软雅黑"/>
          <w:sz w:val="21"/>
          <w:szCs w:val="21"/>
        </w:rPr>
        <w:t>小可在</w:t>
      </w:r>
      <w:proofErr w:type="gramStart"/>
      <w:r w:rsidRPr="00277584">
        <w:rPr>
          <w:rFonts w:ascii="微软雅黑" w:eastAsia="微软雅黑" w:hAnsi="微软雅黑"/>
          <w:sz w:val="21"/>
          <w:szCs w:val="21"/>
        </w:rPr>
        <w:t>微博互撩</w:t>
      </w:r>
      <w:proofErr w:type="gramEnd"/>
      <w:r w:rsidRPr="00277584">
        <w:rPr>
          <w:rFonts w:ascii="微软雅黑" w:eastAsia="微软雅黑" w:hAnsi="微软雅黑"/>
          <w:sz w:val="21"/>
          <w:szCs w:val="21"/>
        </w:rPr>
        <w:t>造势，同时百度开屏依托百度大数据再次</w:t>
      </w:r>
      <w:proofErr w:type="gramStart"/>
      <w:r w:rsidRPr="00277584">
        <w:rPr>
          <w:rFonts w:ascii="微软雅黑" w:eastAsia="微软雅黑" w:hAnsi="微软雅黑"/>
          <w:sz w:val="21"/>
          <w:szCs w:val="21"/>
        </w:rPr>
        <w:t>精准触达办公</w:t>
      </w:r>
      <w:proofErr w:type="gramEnd"/>
      <w:r w:rsidRPr="00277584">
        <w:rPr>
          <w:rFonts w:ascii="微软雅黑" w:eastAsia="微软雅黑" w:hAnsi="微软雅黑"/>
          <w:sz w:val="21"/>
          <w:szCs w:val="21"/>
        </w:rPr>
        <w:t xml:space="preserve">人群，把可口可乐#畅爽好喝，让工作更带劲#的形象深度植入目标消费群体的心中。 </w:t>
      </w:r>
    </w:p>
    <w:p w14:paraId="2EABD5F2" w14:textId="62C27507" w:rsidR="007A4C35" w:rsidRDefault="00277584" w:rsidP="00D52D57">
      <w:pPr>
        <w:adjustRightInd w:val="0"/>
        <w:snapToGrid w:val="0"/>
        <w:spacing w:before="100" w:beforeAutospacing="1" w:after="100" w:afterAutospacing="1"/>
        <w:rPr>
          <w:rFonts w:ascii="微软雅黑" w:eastAsia="微软雅黑" w:hAnsi="微软雅黑" w:cs="微软雅黑"/>
          <w:b/>
          <w:bCs/>
          <w:color w:val="0000FF"/>
          <w:sz w:val="28"/>
          <w:szCs w:val="28"/>
        </w:rPr>
      </w:pPr>
      <w:r>
        <w:rPr>
          <w:rFonts w:ascii="微软雅黑" w:eastAsia="微软雅黑" w:hAnsi="微软雅黑" w:cs="微软雅黑"/>
          <w:b/>
          <w:bCs/>
          <w:color w:val="0000FF"/>
          <w:sz w:val="28"/>
          <w:szCs w:val="28"/>
        </w:rPr>
        <w:t>执行过程/媒体表现</w:t>
      </w:r>
    </w:p>
    <w:p w14:paraId="113B667B" w14:textId="77777777" w:rsidR="007A4C35" w:rsidRPr="007A4C35" w:rsidRDefault="007A4C35" w:rsidP="00D52D57">
      <w:pPr>
        <w:widowControl/>
        <w:adjustRightInd w:val="0"/>
        <w:snapToGrid w:val="0"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</w:rPr>
      </w:pPr>
      <w:r w:rsidRPr="007A4C35">
        <w:rPr>
          <w:rFonts w:ascii="宋体" w:eastAsia="宋体" w:hAnsi="宋体" w:cs="宋体"/>
          <w:kern w:val="0"/>
          <w:sz w:val="24"/>
        </w:rPr>
        <w:fldChar w:fldCharType="begin"/>
      </w:r>
      <w:r w:rsidRPr="007A4C35">
        <w:rPr>
          <w:rFonts w:ascii="宋体" w:eastAsia="宋体" w:hAnsi="宋体" w:cs="宋体"/>
          <w:kern w:val="0"/>
          <w:sz w:val="24"/>
        </w:rPr>
        <w:instrText xml:space="preserve"> INCLUDEPICTURE "https://pics5.baidu.com/feed/2f738bd4b31c870149ef225b93304c290608ff8d.jpeg?token=6745eaa571a82db5fd8ed014d18f9a02" \* MERGEFORMATINET </w:instrText>
      </w:r>
      <w:r w:rsidRPr="007A4C35">
        <w:rPr>
          <w:rFonts w:ascii="宋体" w:eastAsia="宋体" w:hAnsi="宋体" w:cs="宋体"/>
          <w:kern w:val="0"/>
          <w:sz w:val="24"/>
        </w:rPr>
        <w:fldChar w:fldCharType="separate"/>
      </w:r>
      <w:r w:rsidRPr="007A4C35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3146D660" wp14:editId="15649EB3">
            <wp:extent cx="1363882" cy="2324077"/>
            <wp:effectExtent l="0" t="0" r="8255" b="635"/>
            <wp:docPr id="10" name="图片 10" descr="https://pics5.baidu.com/feed/2f738bd4b31c870149ef225b93304c290608ff8d.jpeg?token=6745eaa571a82db5fd8ed014d18f9a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ics5.baidu.com/feed/2f738bd4b31c870149ef225b93304c290608ff8d.jpeg?token=6745eaa571a82db5fd8ed014d18f9a0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99"/>
                    <a:stretch/>
                  </pic:blipFill>
                  <pic:spPr bwMode="auto">
                    <a:xfrm>
                      <a:off x="0" y="0"/>
                      <a:ext cx="1384130" cy="235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A4C35">
        <w:rPr>
          <w:rFonts w:ascii="宋体" w:eastAsia="宋体" w:hAnsi="宋体" w:cs="宋体"/>
          <w:kern w:val="0"/>
          <w:sz w:val="24"/>
        </w:rPr>
        <w:fldChar w:fldCharType="end"/>
      </w:r>
    </w:p>
    <w:p w14:paraId="2ED72DB0" w14:textId="36E30A4C" w:rsidR="00277584" w:rsidRDefault="007A4C35" w:rsidP="00D52D57">
      <w:pPr>
        <w:adjustRightInd w:val="0"/>
        <w:snapToGrid w:val="0"/>
        <w:spacing w:before="100" w:beforeAutospacing="1" w:after="100" w:afterAutospacing="1"/>
        <w:jc w:val="left"/>
        <w:rPr>
          <w:rFonts w:ascii="微软雅黑" w:eastAsia="微软雅黑" w:hAnsi="微软雅黑" w:cs="Arial"/>
          <w:color w:val="333333"/>
          <w:kern w:val="0"/>
          <w:szCs w:val="21"/>
          <w:shd w:val="clear" w:color="auto" w:fill="FFFFFF"/>
        </w:rPr>
      </w:pPr>
      <w:r>
        <w:rPr>
          <w:rFonts w:ascii="微软雅黑" w:eastAsia="微软雅黑" w:hAnsi="微软雅黑" w:cs="Arial" w:hint="eastAsia"/>
          <w:color w:val="333333"/>
          <w:kern w:val="0"/>
          <w:szCs w:val="21"/>
          <w:shd w:val="clear" w:color="auto" w:fill="FFFFFF"/>
        </w:rPr>
        <w:lastRenderedPageBreak/>
        <w:t>活动预热期：6.1—6.2，百度开屏</w:t>
      </w:r>
      <w:proofErr w:type="gramStart"/>
      <w:r>
        <w:rPr>
          <w:rFonts w:ascii="微软雅黑" w:eastAsia="微软雅黑" w:hAnsi="微软雅黑" w:cs="Arial" w:hint="eastAsia"/>
          <w:color w:val="333333"/>
          <w:kern w:val="0"/>
          <w:szCs w:val="21"/>
          <w:shd w:val="clear" w:color="auto" w:fill="FFFFFF"/>
        </w:rPr>
        <w:t>精准触达办公</w:t>
      </w:r>
      <w:proofErr w:type="gramEnd"/>
      <w:r>
        <w:rPr>
          <w:rFonts w:ascii="微软雅黑" w:eastAsia="微软雅黑" w:hAnsi="微软雅黑" w:cs="Arial" w:hint="eastAsia"/>
          <w:color w:val="333333"/>
          <w:kern w:val="0"/>
          <w:szCs w:val="21"/>
          <w:shd w:val="clear" w:color="auto" w:fill="FFFFFF"/>
        </w:rPr>
        <w:t>群体</w:t>
      </w:r>
      <w:r w:rsidR="00D52D57">
        <w:rPr>
          <w:rFonts w:ascii="微软雅黑" w:eastAsia="微软雅黑" w:hAnsi="微软雅黑" w:cs="Arial" w:hint="eastAsia"/>
          <w:color w:val="333333"/>
          <w:kern w:val="0"/>
          <w:szCs w:val="21"/>
          <w:shd w:val="clear" w:color="auto" w:fill="FFFFFF"/>
        </w:rPr>
        <w:t>。</w:t>
      </w:r>
    </w:p>
    <w:p w14:paraId="10008AD6" w14:textId="77777777" w:rsidR="007A4C35" w:rsidRDefault="007A4C35" w:rsidP="00D52D57">
      <w:pPr>
        <w:adjustRightInd w:val="0"/>
        <w:snapToGrid w:val="0"/>
        <w:spacing w:before="100" w:beforeAutospacing="1" w:after="100" w:afterAutospacing="1"/>
        <w:jc w:val="center"/>
        <w:rPr>
          <w:rFonts w:ascii="微软雅黑" w:eastAsia="微软雅黑" w:hAnsi="微软雅黑" w:cs="Arial"/>
          <w:color w:val="333333"/>
          <w:kern w:val="0"/>
          <w:szCs w:val="21"/>
          <w:shd w:val="clear" w:color="auto" w:fill="FFFFFF"/>
        </w:rPr>
      </w:pPr>
      <w:r w:rsidRPr="007A4C35">
        <w:rPr>
          <w:rFonts w:ascii="微软雅黑" w:eastAsia="微软雅黑" w:hAnsi="微软雅黑" w:cs="Arial"/>
          <w:noProof/>
          <w:color w:val="333333"/>
          <w:kern w:val="0"/>
          <w:szCs w:val="21"/>
          <w:shd w:val="clear" w:color="auto" w:fill="FFFFFF"/>
        </w:rPr>
        <w:drawing>
          <wp:inline distT="0" distB="0" distL="0" distR="0" wp14:anchorId="266E6632" wp14:editId="74535B23">
            <wp:extent cx="1903228" cy="3465830"/>
            <wp:effectExtent l="0" t="0" r="190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3925" b="1824"/>
                    <a:stretch/>
                  </pic:blipFill>
                  <pic:spPr bwMode="auto">
                    <a:xfrm>
                      <a:off x="0" y="0"/>
                      <a:ext cx="1903438" cy="3466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DAFBAB" w14:textId="613FA32C" w:rsidR="007A4C35" w:rsidRDefault="007A4C35" w:rsidP="00D52D57">
      <w:pPr>
        <w:adjustRightInd w:val="0"/>
        <w:snapToGrid w:val="0"/>
        <w:spacing w:before="100" w:beforeAutospacing="1" w:after="100" w:afterAutospacing="1"/>
        <w:jc w:val="left"/>
        <w:rPr>
          <w:rFonts w:ascii="微软雅黑" w:eastAsia="微软雅黑" w:hAnsi="微软雅黑" w:cs="Arial"/>
          <w:color w:val="333333"/>
          <w:kern w:val="0"/>
          <w:szCs w:val="21"/>
          <w:shd w:val="clear" w:color="auto" w:fill="FFFFFF"/>
        </w:rPr>
      </w:pPr>
      <w:r>
        <w:rPr>
          <w:rFonts w:ascii="微软雅黑" w:eastAsia="微软雅黑" w:hAnsi="微软雅黑" w:cs="Arial" w:hint="eastAsia"/>
          <w:color w:val="333333"/>
          <w:kern w:val="0"/>
          <w:szCs w:val="21"/>
          <w:shd w:val="clear" w:color="auto" w:fill="FFFFFF"/>
        </w:rPr>
        <w:t>活动爆发期：6.3-6.5，社交平台造势+</w:t>
      </w:r>
      <w:proofErr w:type="gramStart"/>
      <w:r>
        <w:rPr>
          <w:rFonts w:ascii="微软雅黑" w:eastAsia="微软雅黑" w:hAnsi="微软雅黑" w:cs="Arial" w:hint="eastAsia"/>
          <w:color w:val="333333"/>
          <w:kern w:val="0"/>
          <w:szCs w:val="21"/>
          <w:shd w:val="clear" w:color="auto" w:fill="FFFFFF"/>
        </w:rPr>
        <w:t>小度场景</w:t>
      </w:r>
      <w:proofErr w:type="gramEnd"/>
      <w:r>
        <w:rPr>
          <w:rFonts w:ascii="微软雅黑" w:eastAsia="微软雅黑" w:hAnsi="微软雅黑" w:cs="Arial" w:hint="eastAsia"/>
          <w:color w:val="333333"/>
          <w:kern w:val="0"/>
          <w:szCs w:val="21"/>
          <w:shd w:val="clear" w:color="auto" w:fill="FFFFFF"/>
        </w:rPr>
        <w:t>营销</w:t>
      </w:r>
      <w:r w:rsidR="00D52D57">
        <w:rPr>
          <w:rFonts w:ascii="微软雅黑" w:eastAsia="微软雅黑" w:hAnsi="微软雅黑" w:cs="Arial" w:hint="eastAsia"/>
          <w:color w:val="333333"/>
          <w:kern w:val="0"/>
          <w:szCs w:val="21"/>
          <w:shd w:val="clear" w:color="auto" w:fill="FFFFFF"/>
        </w:rPr>
        <w:t>。</w:t>
      </w:r>
    </w:p>
    <w:p w14:paraId="0EF5DDB7" w14:textId="543AA94F" w:rsidR="00662C9C" w:rsidRDefault="00D52D57" w:rsidP="00D52D57">
      <w:pPr>
        <w:adjustRightInd w:val="0"/>
        <w:snapToGrid w:val="0"/>
        <w:spacing w:before="100" w:beforeAutospacing="1" w:after="100" w:afterAutospacing="1"/>
        <w:jc w:val="center"/>
        <w:rPr>
          <w:noProof/>
        </w:rPr>
      </w:pPr>
      <w:r>
        <w:rPr>
          <w:noProof/>
        </w:rPr>
        <w:drawing>
          <wp:inline distT="0" distB="0" distL="0" distR="0" wp14:anchorId="697E29EB" wp14:editId="4CBC7663">
            <wp:extent cx="3391745" cy="309880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08259" cy="311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EB10B" w14:textId="01356EF4" w:rsidR="00662C9C" w:rsidRDefault="00662C9C" w:rsidP="00F044EB">
      <w:pPr>
        <w:adjustRightInd w:val="0"/>
        <w:snapToGrid w:val="0"/>
        <w:spacing w:before="100" w:beforeAutospacing="1" w:after="100" w:afterAutospacing="1"/>
        <w:jc w:val="left"/>
        <w:rPr>
          <w:rFonts w:ascii="微软雅黑" w:eastAsia="微软雅黑" w:hAnsi="微软雅黑" w:cs="Arial"/>
          <w:noProof/>
          <w:color w:val="333333"/>
          <w:kern w:val="0"/>
          <w:szCs w:val="21"/>
        </w:rPr>
      </w:pPr>
      <w:r w:rsidRPr="005527EC">
        <w:rPr>
          <w:rFonts w:ascii="微软雅黑" w:eastAsia="微软雅黑" w:hAnsi="微软雅黑" w:hint="eastAsia"/>
          <w:noProof/>
        </w:rPr>
        <w:t>Break天气引导：</w:t>
      </w:r>
      <w:r w:rsidR="00F044EB">
        <w:rPr>
          <w:rFonts w:ascii="微软雅黑" w:eastAsia="微软雅黑" w:hAnsi="微软雅黑" w:cs="Arial" w:hint="eastAsia"/>
          <w:noProof/>
          <w:color w:val="333333"/>
          <w:kern w:val="0"/>
          <w:szCs w:val="21"/>
        </w:rPr>
        <w:t xml:space="preserve"> </w:t>
      </w:r>
      <w:r w:rsidR="005527EC">
        <w:rPr>
          <w:rFonts w:ascii="微软雅黑" w:eastAsia="微软雅黑" w:hAnsi="微软雅黑" w:cs="Arial" w:hint="eastAsia"/>
          <w:noProof/>
          <w:color w:val="333333"/>
          <w:kern w:val="0"/>
          <w:szCs w:val="21"/>
        </w:rPr>
        <w:lastRenderedPageBreak/>
        <w:drawing>
          <wp:inline distT="0" distB="0" distL="0" distR="0" wp14:anchorId="0F472B8C" wp14:editId="71E7F2E7">
            <wp:extent cx="5270500" cy="3088005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可口可乐天气后视频广告.mp4" descr="movie::/Users/v_wangxinpeng01/Desktop/可口可乐天气后视频广告.mp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E3013" w14:textId="038C58CA" w:rsidR="0078683B" w:rsidRDefault="00CA4727" w:rsidP="00F044EB">
      <w:pPr>
        <w:adjustRightInd w:val="0"/>
        <w:snapToGrid w:val="0"/>
        <w:spacing w:before="100" w:beforeAutospacing="1" w:after="100" w:afterAutospacing="1"/>
        <w:jc w:val="left"/>
        <w:rPr>
          <w:rFonts w:ascii="微软雅黑" w:eastAsia="微软雅黑" w:hAnsi="微软雅黑" w:cs="Arial"/>
          <w:noProof/>
          <w:color w:val="333333"/>
          <w:kern w:val="0"/>
          <w:szCs w:val="21"/>
        </w:rPr>
      </w:pPr>
      <w:hyperlink r:id="rId11" w:history="1">
        <w:r w:rsidR="0078683B" w:rsidRPr="0078683B">
          <w:rPr>
            <w:rStyle w:val="a9"/>
            <w:rFonts w:ascii="微软雅黑" w:eastAsia="微软雅黑" w:hAnsi="微软雅黑" w:cs="Arial"/>
            <w:noProof/>
            <w:kern w:val="0"/>
            <w:szCs w:val="21"/>
          </w:rPr>
          <w:t>https://www.bilibili.com/video/BV1bv411Y7BH?from=search&amp;seid=10002603969925522305</w:t>
        </w:r>
      </w:hyperlink>
    </w:p>
    <w:p w14:paraId="153ACD83" w14:textId="0B525126" w:rsidR="00662C9C" w:rsidRDefault="00662C9C" w:rsidP="00D52D57">
      <w:pPr>
        <w:autoSpaceDE w:val="0"/>
        <w:autoSpaceDN w:val="0"/>
        <w:adjustRightInd w:val="0"/>
        <w:snapToGrid w:val="0"/>
        <w:spacing w:before="100" w:beforeAutospacing="1" w:after="100" w:afterAutospacing="1"/>
        <w:jc w:val="left"/>
        <w:rPr>
          <w:rFonts w:ascii="微软雅黑" w:eastAsia="微软雅黑" w:hAnsi="微软雅黑" w:cs="Arial"/>
          <w:color w:val="333333"/>
          <w:kern w:val="0"/>
          <w:szCs w:val="21"/>
          <w:shd w:val="clear" w:color="auto" w:fill="FFFFFF"/>
        </w:rPr>
      </w:pPr>
      <w:r>
        <w:rPr>
          <w:rFonts w:ascii="微软雅黑" w:eastAsia="微软雅黑" w:hAnsi="微软雅黑" w:cs="Arial" w:hint="eastAsia"/>
          <w:color w:val="333333"/>
          <w:kern w:val="0"/>
          <w:szCs w:val="21"/>
          <w:shd w:val="clear" w:color="auto" w:fill="FFFFFF"/>
        </w:rPr>
        <w:t>Break</w:t>
      </w:r>
      <w:r>
        <w:rPr>
          <w:rFonts w:ascii="微软雅黑" w:eastAsia="微软雅黑" w:hAnsi="微软雅黑" w:cs="Arial"/>
          <w:color w:val="333333"/>
          <w:kern w:val="0"/>
          <w:szCs w:val="21"/>
          <w:shd w:val="clear" w:color="auto" w:fill="FFFFFF"/>
        </w:rPr>
        <w:t xml:space="preserve"> </w:t>
      </w:r>
      <w:r>
        <w:rPr>
          <w:rFonts w:ascii="微软雅黑" w:eastAsia="微软雅黑" w:hAnsi="微软雅黑" w:cs="Arial" w:hint="eastAsia"/>
          <w:color w:val="333333"/>
          <w:kern w:val="0"/>
          <w:szCs w:val="21"/>
          <w:shd w:val="clear" w:color="auto" w:fill="FFFFFF"/>
        </w:rPr>
        <w:t>习惯定制：</w:t>
      </w:r>
      <w:r w:rsidRPr="00662C9C">
        <w:rPr>
          <w:rFonts w:ascii="微软雅黑" w:eastAsia="微软雅黑" w:hAnsi="微软雅黑" w:cs="Arial"/>
          <w:color w:val="333333"/>
          <w:kern w:val="0"/>
          <w:szCs w:val="21"/>
          <w:shd w:val="clear" w:color="auto" w:fill="FFFFFF"/>
        </w:rPr>
        <w:t>用户订阅习惯后，每日按预定 时间自动语音提醒，无需唤醒</w:t>
      </w:r>
      <w:r w:rsidR="00D52D57">
        <w:rPr>
          <w:rFonts w:ascii="微软雅黑" w:eastAsia="微软雅黑" w:hAnsi="微软雅黑" w:cs="Arial" w:hint="eastAsia"/>
          <w:color w:val="333333"/>
          <w:kern w:val="0"/>
          <w:szCs w:val="21"/>
          <w:shd w:val="clear" w:color="auto" w:fill="FFFFFF"/>
        </w:rPr>
        <w:t>。</w:t>
      </w:r>
    </w:p>
    <w:p w14:paraId="0BEADE41" w14:textId="7399758D" w:rsidR="00662C9C" w:rsidRDefault="00662C9C" w:rsidP="00D52D57">
      <w:pPr>
        <w:autoSpaceDE w:val="0"/>
        <w:autoSpaceDN w:val="0"/>
        <w:adjustRightInd w:val="0"/>
        <w:snapToGrid w:val="0"/>
        <w:spacing w:before="100" w:beforeAutospacing="1" w:after="100" w:afterAutospacing="1"/>
        <w:jc w:val="left"/>
        <w:rPr>
          <w:rFonts w:ascii="微软雅黑" w:eastAsia="微软雅黑" w:hAnsi="微软雅黑" w:cs="Arial"/>
          <w:color w:val="333333"/>
          <w:kern w:val="0"/>
          <w:szCs w:val="21"/>
          <w:shd w:val="clear" w:color="auto" w:fill="FFFFFF"/>
        </w:rPr>
      </w:pPr>
      <w:r w:rsidRPr="00662C9C">
        <w:rPr>
          <w:rFonts w:ascii="微软雅黑" w:eastAsia="微软雅黑" w:hAnsi="微软雅黑" w:cs="Arial" w:hint="eastAsia"/>
          <w:color w:val="333333"/>
          <w:kern w:val="0"/>
          <w:szCs w:val="21"/>
          <w:shd w:val="clear" w:color="auto" w:fill="FFFFFF"/>
        </w:rPr>
        <w:t>口播植入</w:t>
      </w:r>
      <w:r>
        <w:rPr>
          <w:rFonts w:ascii="微软雅黑" w:eastAsia="微软雅黑" w:hAnsi="微软雅黑" w:cs="Arial" w:hint="eastAsia"/>
          <w:color w:val="333333"/>
          <w:kern w:val="0"/>
          <w:szCs w:val="21"/>
          <w:shd w:val="clear" w:color="auto" w:fill="FFFFFF"/>
        </w:rPr>
        <w:t>：</w:t>
      </w:r>
      <w:r w:rsidRPr="00662C9C">
        <w:rPr>
          <w:rFonts w:ascii="微软雅黑" w:eastAsia="微软雅黑" w:hAnsi="微软雅黑" w:cs="Arial"/>
          <w:color w:val="333333"/>
          <w:kern w:val="0"/>
          <w:szCs w:val="21"/>
          <w:shd w:val="clear" w:color="auto" w:fill="FFFFFF"/>
        </w:rPr>
        <w:t>可口可乐提醒您:又到了放松休息的时候咯，可口可乐陪你一起用音乐消除一天的疲惫</w:t>
      </w:r>
      <w:r w:rsidR="00D52D57">
        <w:rPr>
          <w:rFonts w:ascii="微软雅黑" w:eastAsia="微软雅黑" w:hAnsi="微软雅黑" w:cs="Arial" w:hint="eastAsia"/>
          <w:color w:val="333333"/>
          <w:kern w:val="0"/>
          <w:szCs w:val="21"/>
          <w:shd w:val="clear" w:color="auto" w:fill="FFFFFF"/>
        </w:rPr>
        <w:t>。</w:t>
      </w:r>
    </w:p>
    <w:p w14:paraId="4C5D17EA" w14:textId="77777777" w:rsidR="00662C9C" w:rsidRPr="00662C9C" w:rsidRDefault="00662C9C" w:rsidP="00D52D57">
      <w:pPr>
        <w:autoSpaceDE w:val="0"/>
        <w:autoSpaceDN w:val="0"/>
        <w:adjustRightInd w:val="0"/>
        <w:snapToGrid w:val="0"/>
        <w:spacing w:before="100" w:beforeAutospacing="1" w:after="100" w:afterAutospacing="1"/>
        <w:jc w:val="center"/>
        <w:rPr>
          <w:rFonts w:ascii="微软雅黑" w:eastAsia="微软雅黑" w:hAnsi="微软雅黑" w:cs="Arial"/>
          <w:color w:val="333333"/>
          <w:kern w:val="0"/>
          <w:szCs w:val="21"/>
          <w:shd w:val="clear" w:color="auto" w:fill="FFFFFF"/>
        </w:rPr>
      </w:pPr>
      <w:r w:rsidRPr="00662C9C">
        <w:rPr>
          <w:rFonts w:ascii="微软雅黑" w:eastAsia="微软雅黑" w:hAnsi="微软雅黑" w:cs="Arial"/>
          <w:noProof/>
          <w:color w:val="333333"/>
          <w:kern w:val="0"/>
          <w:szCs w:val="21"/>
          <w:shd w:val="clear" w:color="auto" w:fill="FFFFFF"/>
        </w:rPr>
        <w:drawing>
          <wp:inline distT="0" distB="0" distL="0" distR="0" wp14:anchorId="26C911F8" wp14:editId="0AC31CDB">
            <wp:extent cx="5270500" cy="2647950"/>
            <wp:effectExtent l="0" t="0" r="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47950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</wp:inline>
        </w:drawing>
      </w:r>
    </w:p>
    <w:p w14:paraId="2A6B3D9B" w14:textId="46D37FAB" w:rsidR="00662C9C" w:rsidRPr="00C918D5" w:rsidRDefault="00662C9C" w:rsidP="00D52D57">
      <w:pPr>
        <w:autoSpaceDE w:val="0"/>
        <w:autoSpaceDN w:val="0"/>
        <w:adjustRightInd w:val="0"/>
        <w:snapToGrid w:val="0"/>
        <w:spacing w:before="100" w:beforeAutospacing="1" w:after="100" w:afterAutospacing="1"/>
        <w:jc w:val="left"/>
        <w:rPr>
          <w:rFonts w:ascii="微软雅黑" w:eastAsia="微软雅黑" w:hAnsi="微软雅黑" w:cs="Arial"/>
          <w:color w:val="333333"/>
          <w:kern w:val="0"/>
          <w:szCs w:val="21"/>
          <w:shd w:val="clear" w:color="auto" w:fill="FFFFFF"/>
        </w:rPr>
      </w:pPr>
      <w:r w:rsidRPr="00C918D5">
        <w:rPr>
          <w:rFonts w:ascii="微软雅黑" w:eastAsia="微软雅黑" w:hAnsi="微软雅黑" w:cs="Arial"/>
          <w:color w:val="333333"/>
          <w:kern w:val="0"/>
          <w:szCs w:val="21"/>
          <w:shd w:val="clear" w:color="auto" w:fill="FFFFFF"/>
        </w:rPr>
        <w:t>B</w:t>
      </w:r>
      <w:r w:rsidRPr="00C918D5">
        <w:rPr>
          <w:rFonts w:ascii="微软雅黑" w:eastAsia="微软雅黑" w:hAnsi="微软雅黑" w:cs="Arial" w:hint="eastAsia"/>
          <w:color w:val="333333"/>
          <w:kern w:val="0"/>
          <w:szCs w:val="21"/>
          <w:shd w:val="clear" w:color="auto" w:fill="FFFFFF"/>
        </w:rPr>
        <w:t>reak 场景植入：在下午容易疲惫的时段用户听音乐提神时，以会员权益引导用户参与可口可乐问答</w:t>
      </w:r>
      <w:r w:rsidR="00D52D57">
        <w:rPr>
          <w:rFonts w:ascii="微软雅黑" w:eastAsia="微软雅黑" w:hAnsi="微软雅黑" w:cs="Arial" w:hint="eastAsia"/>
          <w:color w:val="333333"/>
          <w:kern w:val="0"/>
          <w:szCs w:val="21"/>
          <w:shd w:val="clear" w:color="auto" w:fill="FFFFFF"/>
        </w:rPr>
        <w:t>。</w:t>
      </w:r>
    </w:p>
    <w:p w14:paraId="6F2735BA" w14:textId="77777777" w:rsidR="00662C9C" w:rsidRDefault="00662C9C" w:rsidP="00D52D57">
      <w:pPr>
        <w:autoSpaceDE w:val="0"/>
        <w:autoSpaceDN w:val="0"/>
        <w:adjustRightInd w:val="0"/>
        <w:snapToGrid w:val="0"/>
        <w:spacing w:before="100" w:beforeAutospacing="1" w:after="100" w:afterAutospacing="1"/>
        <w:jc w:val="center"/>
        <w:rPr>
          <w:rFonts w:ascii="微软雅黑" w:eastAsia="微软雅黑" w:hAnsi="微软雅黑" w:cs="Arial"/>
          <w:color w:val="333333"/>
          <w:kern w:val="0"/>
          <w:szCs w:val="21"/>
          <w:shd w:val="clear" w:color="auto" w:fill="FFFFFF"/>
        </w:rPr>
      </w:pPr>
      <w:r w:rsidRPr="00662C9C">
        <w:rPr>
          <w:rFonts w:ascii="微软雅黑" w:eastAsia="微软雅黑" w:hAnsi="微软雅黑" w:cs="Arial"/>
          <w:noProof/>
          <w:color w:val="333333"/>
          <w:kern w:val="0"/>
          <w:szCs w:val="21"/>
          <w:shd w:val="clear" w:color="auto" w:fill="FFFFFF"/>
        </w:rPr>
        <w:lastRenderedPageBreak/>
        <w:drawing>
          <wp:inline distT="0" distB="0" distL="0" distR="0" wp14:anchorId="7A36B527" wp14:editId="1FD090D5">
            <wp:extent cx="2420460" cy="2509284"/>
            <wp:effectExtent l="0" t="0" r="5715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24687" cy="2513666"/>
                    </a:xfrm>
                    <a:prstGeom prst="rect">
                      <a:avLst/>
                    </a:prstGeom>
                    <a:effectLst>
                      <a:softEdge rad="50800"/>
                    </a:effectLst>
                  </pic:spPr>
                </pic:pic>
              </a:graphicData>
            </a:graphic>
          </wp:inline>
        </w:drawing>
      </w:r>
    </w:p>
    <w:p w14:paraId="4E451947" w14:textId="1219B3A3" w:rsidR="00662C9C" w:rsidRPr="005527EC" w:rsidRDefault="00662C9C" w:rsidP="00D52D57">
      <w:pPr>
        <w:pStyle w:val="a6"/>
        <w:adjustRightInd w:val="0"/>
        <w:snapToGrid w:val="0"/>
        <w:rPr>
          <w:rFonts w:ascii="微软雅黑" w:eastAsia="微软雅黑" w:hAnsi="微软雅黑" w:cs="Arial"/>
          <w:color w:val="333333"/>
          <w:sz w:val="21"/>
          <w:szCs w:val="21"/>
          <w:shd w:val="clear" w:color="auto" w:fill="FFFFFF"/>
        </w:rPr>
      </w:pPr>
      <w:r w:rsidRPr="00C918D5">
        <w:rPr>
          <w:rFonts w:ascii="微软雅黑" w:eastAsia="微软雅黑" w:hAnsi="微软雅黑" w:cs="Arial"/>
          <w:color w:val="333333"/>
          <w:sz w:val="21"/>
          <w:szCs w:val="21"/>
          <w:shd w:val="clear" w:color="auto" w:fill="FFFFFF"/>
        </w:rPr>
        <w:t>B</w:t>
      </w:r>
      <w:r w:rsidRPr="00C918D5">
        <w:rPr>
          <w:rFonts w:ascii="微软雅黑" w:eastAsia="微软雅黑" w:hAnsi="微软雅黑" w:cs="Arial" w:hint="eastAsia"/>
          <w:color w:val="333333"/>
          <w:sz w:val="21"/>
          <w:szCs w:val="21"/>
          <w:shd w:val="clear" w:color="auto" w:fill="FFFFFF"/>
        </w:rPr>
        <w:t>reak</w:t>
      </w:r>
      <w:r w:rsidRPr="00C918D5">
        <w:rPr>
          <w:rFonts w:ascii="微软雅黑" w:eastAsia="微软雅黑" w:hAnsi="微软雅黑" w:cs="Arial"/>
          <w:color w:val="333333"/>
          <w:sz w:val="21"/>
          <w:szCs w:val="21"/>
          <w:shd w:val="clear" w:color="auto" w:fill="FFFFFF"/>
        </w:rPr>
        <w:t xml:space="preserve"> </w:t>
      </w:r>
      <w:r w:rsidRPr="00C918D5">
        <w:rPr>
          <w:rFonts w:ascii="微软雅黑" w:eastAsia="微软雅黑" w:hAnsi="微软雅黑" w:cs="Arial" w:hint="eastAsia"/>
          <w:color w:val="333333"/>
          <w:sz w:val="21"/>
          <w:szCs w:val="21"/>
          <w:shd w:val="clear" w:color="auto" w:fill="FFFFFF"/>
        </w:rPr>
        <w:t>曝光渗透：</w:t>
      </w:r>
      <w:r w:rsidRPr="00C918D5">
        <w:rPr>
          <w:rFonts w:ascii="微软雅黑" w:eastAsia="微软雅黑" w:hAnsi="微软雅黑" w:cs="Arial"/>
          <w:color w:val="333333"/>
          <w:sz w:val="21"/>
          <w:szCs w:val="21"/>
          <w:shd w:val="clear" w:color="auto" w:fill="FFFFFF"/>
        </w:rPr>
        <w:t>为每一个BREAK MOMENT</w:t>
      </w:r>
      <w:r w:rsidRPr="00C918D5">
        <w:rPr>
          <w:rFonts w:ascii="微软雅黑" w:eastAsia="微软雅黑" w:hAnsi="微软雅黑" w:cs="Arial" w:hint="eastAsia"/>
          <w:color w:val="333333"/>
          <w:sz w:val="21"/>
          <w:szCs w:val="21"/>
          <w:shd w:val="clear" w:color="auto" w:fill="FFFFFF"/>
        </w:rPr>
        <w:t>，</w:t>
      </w:r>
      <w:r w:rsidRPr="00C918D5">
        <w:rPr>
          <w:rFonts w:ascii="微软雅黑" w:eastAsia="微软雅黑" w:hAnsi="微软雅黑" w:cs="Arial"/>
          <w:color w:val="333333"/>
          <w:sz w:val="21"/>
          <w:szCs w:val="21"/>
          <w:shd w:val="clear" w:color="auto" w:fill="FFFFFF"/>
        </w:rPr>
        <w:t>带来可口可乐</w:t>
      </w:r>
      <w:r w:rsidR="00C918D5" w:rsidRPr="00C918D5">
        <w:rPr>
          <w:rFonts w:ascii="微软雅黑" w:eastAsia="微软雅黑" w:hAnsi="微软雅黑" w:cs="Arial" w:hint="eastAsia"/>
          <w:color w:val="333333"/>
          <w:sz w:val="21"/>
          <w:szCs w:val="21"/>
          <w:shd w:val="clear" w:color="auto" w:fill="FFFFFF"/>
        </w:rPr>
        <w:t>般的</w:t>
      </w:r>
      <w:r w:rsidRPr="00C918D5">
        <w:rPr>
          <w:rFonts w:ascii="微软雅黑" w:eastAsia="微软雅黑" w:hAnsi="微软雅黑" w:cs="Arial"/>
          <w:color w:val="333333"/>
          <w:sz w:val="21"/>
          <w:szCs w:val="21"/>
          <w:shd w:val="clear" w:color="auto" w:fill="FFFFFF"/>
        </w:rPr>
        <w:t>畅爽体验</w:t>
      </w:r>
      <w:r w:rsidR="00D52D57">
        <w:rPr>
          <w:rFonts w:ascii="微软雅黑" w:eastAsia="微软雅黑" w:hAnsi="微软雅黑" w:cs="Arial" w:hint="eastAsia"/>
          <w:color w:val="333333"/>
          <w:sz w:val="21"/>
          <w:szCs w:val="21"/>
          <w:shd w:val="clear" w:color="auto" w:fill="FFFFFF"/>
        </w:rPr>
        <w:t>。</w:t>
      </w:r>
    </w:p>
    <w:p w14:paraId="4BE7AA9C" w14:textId="34688F73" w:rsidR="00662C9C" w:rsidRDefault="00662C9C" w:rsidP="00D52D57">
      <w:pPr>
        <w:adjustRightInd w:val="0"/>
        <w:snapToGrid w:val="0"/>
        <w:spacing w:before="100" w:beforeAutospacing="1" w:after="100" w:afterAutospacing="1"/>
        <w:jc w:val="center"/>
        <w:rPr>
          <w:rFonts w:ascii="微软雅黑" w:eastAsia="微软雅黑" w:hAnsi="微软雅黑" w:cs="Arial"/>
          <w:color w:val="333333"/>
          <w:kern w:val="0"/>
          <w:szCs w:val="21"/>
          <w:shd w:val="clear" w:color="auto" w:fill="FFFFFF"/>
        </w:rPr>
      </w:pPr>
      <w:r w:rsidRPr="00662C9C">
        <w:rPr>
          <w:rFonts w:ascii="微软雅黑" w:eastAsia="微软雅黑" w:hAnsi="微软雅黑" w:cs="Arial"/>
          <w:noProof/>
          <w:color w:val="333333"/>
          <w:kern w:val="0"/>
          <w:szCs w:val="21"/>
          <w:shd w:val="clear" w:color="auto" w:fill="FFFFFF"/>
        </w:rPr>
        <w:drawing>
          <wp:inline distT="0" distB="0" distL="0" distR="0" wp14:anchorId="40AA253B" wp14:editId="2A54003A">
            <wp:extent cx="5270500" cy="2358390"/>
            <wp:effectExtent l="0" t="0" r="0" b="38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8F924" w14:textId="3789C102" w:rsidR="007A4C35" w:rsidRDefault="007A4C35" w:rsidP="00D52D57">
      <w:pPr>
        <w:adjustRightInd w:val="0"/>
        <w:snapToGrid w:val="0"/>
        <w:spacing w:before="100" w:beforeAutospacing="1" w:after="100" w:afterAutospacing="1"/>
        <w:jc w:val="left"/>
        <w:rPr>
          <w:rFonts w:ascii="微软雅黑" w:eastAsia="微软雅黑" w:hAnsi="微软雅黑" w:cs="Arial"/>
          <w:color w:val="333333"/>
          <w:kern w:val="0"/>
          <w:szCs w:val="21"/>
          <w:shd w:val="clear" w:color="auto" w:fill="FFFFFF"/>
        </w:rPr>
      </w:pPr>
      <w:r>
        <w:rPr>
          <w:rFonts w:ascii="微软雅黑" w:eastAsia="微软雅黑" w:hAnsi="微软雅黑" w:cs="Arial" w:hint="eastAsia"/>
          <w:color w:val="333333"/>
          <w:kern w:val="0"/>
          <w:szCs w:val="21"/>
          <w:shd w:val="clear" w:color="auto" w:fill="FFFFFF"/>
        </w:rPr>
        <w:t>活动延续期：6.6-7.5，百度开屏再次触达，</w:t>
      </w:r>
      <w:proofErr w:type="gramStart"/>
      <w:r>
        <w:rPr>
          <w:rFonts w:ascii="微软雅黑" w:eastAsia="微软雅黑" w:hAnsi="微软雅黑" w:cs="Arial" w:hint="eastAsia"/>
          <w:color w:val="333333"/>
          <w:kern w:val="0"/>
          <w:szCs w:val="21"/>
          <w:shd w:val="clear" w:color="auto" w:fill="FFFFFF"/>
        </w:rPr>
        <w:t>小度习惯</w:t>
      </w:r>
      <w:proofErr w:type="gramEnd"/>
      <w:r>
        <w:rPr>
          <w:rFonts w:ascii="微软雅黑" w:eastAsia="微软雅黑" w:hAnsi="微软雅黑" w:cs="Arial" w:hint="eastAsia"/>
          <w:color w:val="333333"/>
          <w:kern w:val="0"/>
          <w:szCs w:val="21"/>
          <w:shd w:val="clear" w:color="auto" w:fill="FFFFFF"/>
        </w:rPr>
        <w:t>持续影响</w:t>
      </w:r>
      <w:r w:rsidR="00D52D57">
        <w:rPr>
          <w:rFonts w:ascii="微软雅黑" w:eastAsia="微软雅黑" w:hAnsi="微软雅黑" w:cs="Arial" w:hint="eastAsia"/>
          <w:color w:val="333333"/>
          <w:kern w:val="0"/>
          <w:szCs w:val="21"/>
          <w:shd w:val="clear" w:color="auto" w:fill="FFFFFF"/>
        </w:rPr>
        <w:t>。</w:t>
      </w:r>
    </w:p>
    <w:p w14:paraId="4F2BE9A6" w14:textId="356AF544" w:rsidR="00277584" w:rsidRPr="00D52D57" w:rsidRDefault="00D52D57" w:rsidP="00D52D57">
      <w:pPr>
        <w:adjustRightInd w:val="0"/>
        <w:snapToGrid w:val="0"/>
        <w:spacing w:before="100" w:beforeAutospacing="1" w:after="100" w:afterAutospacing="1"/>
        <w:jc w:val="center"/>
        <w:rPr>
          <w:rFonts w:ascii="微软雅黑" w:eastAsia="微软雅黑" w:hAnsi="微软雅黑" w:cs="Arial"/>
          <w:color w:val="333333"/>
          <w:kern w:val="0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66968369" wp14:editId="3D42595C">
            <wp:extent cx="2732982" cy="24574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51030" cy="2473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D4F0A" w14:textId="634FF92F" w:rsidR="00277584" w:rsidRDefault="00277584" w:rsidP="00D52D57">
      <w:pPr>
        <w:adjustRightInd w:val="0"/>
        <w:snapToGrid w:val="0"/>
        <w:spacing w:before="100" w:beforeAutospacing="1" w:after="100" w:afterAutospacing="1"/>
        <w:rPr>
          <w:rFonts w:ascii="微软雅黑" w:eastAsia="微软雅黑" w:hAnsi="微软雅黑" w:cs="微软雅黑"/>
          <w:b/>
          <w:bCs/>
          <w:color w:val="0000FF"/>
          <w:sz w:val="28"/>
          <w:szCs w:val="28"/>
        </w:rPr>
      </w:pPr>
      <w:r>
        <w:rPr>
          <w:rFonts w:ascii="微软雅黑" w:eastAsia="微软雅黑" w:hAnsi="微软雅黑" w:cs="微软雅黑"/>
          <w:b/>
          <w:bCs/>
          <w:color w:val="0000FF"/>
          <w:sz w:val="28"/>
          <w:szCs w:val="28"/>
        </w:rPr>
        <w:lastRenderedPageBreak/>
        <w:t>营销效果与市场反馈</w:t>
      </w:r>
    </w:p>
    <w:p w14:paraId="5CAE2B7E" w14:textId="5A411A82" w:rsidR="00277584" w:rsidRPr="00DE43E2" w:rsidRDefault="00DE43E2" w:rsidP="00D52D57">
      <w:pPr>
        <w:pStyle w:val="a5"/>
        <w:numPr>
          <w:ilvl w:val="0"/>
          <w:numId w:val="2"/>
        </w:numPr>
        <w:adjustRightInd w:val="0"/>
        <w:snapToGrid w:val="0"/>
        <w:spacing w:before="100" w:beforeAutospacing="1" w:after="100" w:afterAutospacing="1"/>
        <w:ind w:left="0" w:firstLineChars="0" w:firstLine="0"/>
        <w:jc w:val="left"/>
        <w:rPr>
          <w:rFonts w:ascii="微软雅黑" w:eastAsia="微软雅黑" w:hAnsi="微软雅黑" w:cs="Arial"/>
          <w:color w:val="333333"/>
          <w:kern w:val="0"/>
          <w:szCs w:val="21"/>
          <w:shd w:val="clear" w:color="auto" w:fill="FFFFFF"/>
        </w:rPr>
      </w:pPr>
      <w:r w:rsidRPr="00DE43E2">
        <w:rPr>
          <w:rFonts w:ascii="微软雅黑" w:eastAsia="微软雅黑" w:hAnsi="微软雅黑" w:cs="Arial" w:hint="eastAsia"/>
          <w:color w:val="333333"/>
          <w:kern w:val="0"/>
          <w:szCs w:val="21"/>
          <w:shd w:val="clear" w:color="auto" w:fill="FFFFFF"/>
        </w:rPr>
        <w:t>上线3日累计营销总曝光量6000万+</w:t>
      </w:r>
      <w:r w:rsidR="00976E42">
        <w:rPr>
          <w:rFonts w:ascii="微软雅黑" w:eastAsia="微软雅黑" w:hAnsi="微软雅黑" w:cs="Arial" w:hint="eastAsia"/>
          <w:color w:val="333333"/>
          <w:kern w:val="0"/>
          <w:szCs w:val="21"/>
          <w:shd w:val="clear" w:color="auto" w:fill="FFFFFF"/>
        </w:rPr>
        <w:t>，总互动量近200万</w:t>
      </w:r>
      <w:r w:rsidR="00D52D57">
        <w:rPr>
          <w:rFonts w:ascii="微软雅黑" w:eastAsia="微软雅黑" w:hAnsi="微软雅黑" w:cs="Arial" w:hint="eastAsia"/>
          <w:color w:val="333333"/>
          <w:kern w:val="0"/>
          <w:szCs w:val="21"/>
          <w:shd w:val="clear" w:color="auto" w:fill="FFFFFF"/>
        </w:rPr>
        <w:t>。</w:t>
      </w:r>
    </w:p>
    <w:p w14:paraId="1ADACB7C" w14:textId="72D6C5A0" w:rsidR="00E41EF9" w:rsidRPr="00D52D57" w:rsidRDefault="00976E42" w:rsidP="00D52D57">
      <w:pPr>
        <w:pStyle w:val="a5"/>
        <w:numPr>
          <w:ilvl w:val="0"/>
          <w:numId w:val="2"/>
        </w:numPr>
        <w:adjustRightInd w:val="0"/>
        <w:snapToGrid w:val="0"/>
        <w:spacing w:before="100" w:beforeAutospacing="1" w:after="100" w:afterAutospacing="1"/>
        <w:ind w:left="0" w:firstLineChars="0" w:firstLine="0"/>
        <w:jc w:val="left"/>
        <w:rPr>
          <w:rFonts w:ascii="微软雅黑" w:eastAsia="微软雅黑" w:hAnsi="微软雅黑" w:cs="Arial"/>
          <w:color w:val="333333"/>
          <w:kern w:val="0"/>
          <w:szCs w:val="21"/>
          <w:shd w:val="clear" w:color="auto" w:fill="FFFFFF"/>
        </w:rPr>
      </w:pPr>
      <w:r>
        <w:rPr>
          <w:rFonts w:ascii="微软雅黑" w:eastAsia="微软雅黑" w:hAnsi="微软雅黑" w:cs="Arial" w:hint="eastAsia"/>
          <w:color w:val="333333"/>
          <w:kern w:val="0"/>
          <w:szCs w:val="21"/>
          <w:shd w:val="clear" w:color="auto" w:fill="FFFFFF"/>
        </w:rPr>
        <w:t>天气口</w:t>
      </w:r>
      <w:proofErr w:type="gramStart"/>
      <w:r>
        <w:rPr>
          <w:rFonts w:ascii="微软雅黑" w:eastAsia="微软雅黑" w:hAnsi="微软雅黑" w:cs="Arial" w:hint="eastAsia"/>
          <w:color w:val="333333"/>
          <w:kern w:val="0"/>
          <w:szCs w:val="21"/>
          <w:shd w:val="clear" w:color="auto" w:fill="FFFFFF"/>
        </w:rPr>
        <w:t>播完播率高达</w:t>
      </w:r>
      <w:proofErr w:type="gramEnd"/>
      <w:r>
        <w:rPr>
          <w:rFonts w:ascii="微软雅黑" w:eastAsia="微软雅黑" w:hAnsi="微软雅黑" w:cs="Arial" w:hint="eastAsia"/>
          <w:color w:val="333333"/>
          <w:kern w:val="0"/>
          <w:szCs w:val="21"/>
          <w:shd w:val="clear" w:color="auto" w:fill="FFFFFF"/>
        </w:rPr>
        <w:t>85%，语音问答</w:t>
      </w:r>
      <w:proofErr w:type="gramStart"/>
      <w:r>
        <w:rPr>
          <w:rFonts w:ascii="微软雅黑" w:eastAsia="微软雅黑" w:hAnsi="微软雅黑" w:cs="Arial" w:hint="eastAsia"/>
          <w:color w:val="333333"/>
          <w:kern w:val="0"/>
          <w:szCs w:val="21"/>
          <w:shd w:val="clear" w:color="auto" w:fill="FFFFFF"/>
        </w:rPr>
        <w:t>互动率</w:t>
      </w:r>
      <w:proofErr w:type="gramEnd"/>
      <w:r>
        <w:rPr>
          <w:rFonts w:ascii="微软雅黑" w:eastAsia="微软雅黑" w:hAnsi="微软雅黑" w:cs="Arial" w:hint="eastAsia"/>
          <w:color w:val="333333"/>
          <w:kern w:val="0"/>
          <w:szCs w:val="21"/>
          <w:shd w:val="clear" w:color="auto" w:fill="FFFFFF"/>
        </w:rPr>
        <w:t>高达12%，互动效果及收益远超其他营销手段</w:t>
      </w:r>
      <w:r w:rsidR="00D52D57">
        <w:rPr>
          <w:rFonts w:ascii="微软雅黑" w:eastAsia="微软雅黑" w:hAnsi="微软雅黑" w:cs="Arial" w:hint="eastAsia"/>
          <w:color w:val="333333"/>
          <w:kern w:val="0"/>
          <w:szCs w:val="21"/>
          <w:shd w:val="clear" w:color="auto" w:fill="FFFFFF"/>
        </w:rPr>
        <w:t>。</w:t>
      </w:r>
    </w:p>
    <w:sectPr w:rsidR="00E41EF9" w:rsidRPr="00D52D57" w:rsidSect="00FC5279">
      <w:headerReference w:type="default" r:id="rId16"/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A1F3C8" w14:textId="77777777" w:rsidR="00CA4727" w:rsidRDefault="00CA4727">
      <w:r>
        <w:separator/>
      </w:r>
    </w:p>
  </w:endnote>
  <w:endnote w:type="continuationSeparator" w:id="0">
    <w:p w14:paraId="05FE1111" w14:textId="77777777" w:rsidR="00CA4727" w:rsidRDefault="00CA47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45E0DD" w14:textId="77777777" w:rsidR="00CA4727" w:rsidRDefault="00CA4727">
      <w:r>
        <w:separator/>
      </w:r>
    </w:p>
  </w:footnote>
  <w:footnote w:type="continuationSeparator" w:id="0">
    <w:p w14:paraId="413B4279" w14:textId="77777777" w:rsidR="00CA4727" w:rsidRDefault="00CA47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78C18" w14:textId="589876F8" w:rsidR="009D02BA" w:rsidRDefault="00BD35CD">
    <w:pPr>
      <w:pStyle w:val="a3"/>
    </w:pPr>
    <w:r>
      <w:rPr>
        <w:rFonts w:ascii="微软雅黑" w:eastAsia="微软雅黑" w:hAnsi="微软雅黑" w:cs="微软雅黑" w:hint="eastAsia"/>
        <w:color w:val="333333"/>
        <w:sz w:val="20"/>
        <w:szCs w:val="20"/>
      </w:rPr>
      <w:t xml:space="preserve">                                                        </w:t>
    </w:r>
  </w:p>
  <w:p w14:paraId="50964292" w14:textId="2686FF56" w:rsidR="009D02BA" w:rsidRDefault="00D52D57" w:rsidP="00D52D57">
    <w:pPr>
      <w:pStyle w:val="a3"/>
      <w:jc w:val="both"/>
    </w:pPr>
    <w:r w:rsidRPr="00195220">
      <w:rPr>
        <w:b/>
        <w:noProof/>
        <w:color w:val="333333"/>
        <w:sz w:val="21"/>
      </w:rPr>
      <w:drawing>
        <wp:inline distT="0" distB="0" distL="0" distR="0" wp14:anchorId="7ADDA643" wp14:editId="24404583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微软雅黑" w:eastAsia="微软雅黑" w:hAnsi="微软雅黑" w:cs="微软雅黑" w:hint="eastAsia"/>
        <w:color w:val="333333"/>
        <w:sz w:val="20"/>
        <w:szCs w:val="20"/>
      </w:rPr>
      <w:t xml:space="preserve"> </w:t>
    </w:r>
    <w:r>
      <w:rPr>
        <w:rFonts w:ascii="微软雅黑" w:eastAsia="微软雅黑" w:hAnsi="微软雅黑" w:cs="微软雅黑"/>
        <w:color w:val="333333"/>
        <w:sz w:val="20"/>
        <w:szCs w:val="20"/>
      </w:rPr>
      <w:t xml:space="preserve">                                         第 12 届金鼠标数字营销大</w:t>
    </w:r>
    <w:r>
      <w:rPr>
        <w:rFonts w:ascii="微软雅黑" w:eastAsia="微软雅黑" w:hAnsi="微软雅黑" w:cs="微软雅黑" w:hint="eastAsia"/>
        <w:color w:val="333333"/>
        <w:sz w:val="20"/>
        <w:szCs w:val="20"/>
      </w:rPr>
      <w:t>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D0694"/>
    <w:multiLevelType w:val="hybridMultilevel"/>
    <w:tmpl w:val="3EC8E94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1584AF7"/>
    <w:multiLevelType w:val="hybridMultilevel"/>
    <w:tmpl w:val="E3FE1A2E"/>
    <w:lvl w:ilvl="0" w:tplc="FDF096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62F120C"/>
    <w:multiLevelType w:val="hybridMultilevel"/>
    <w:tmpl w:val="119294B2"/>
    <w:lvl w:ilvl="0" w:tplc="282205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584"/>
    <w:rsid w:val="00277584"/>
    <w:rsid w:val="00467BCD"/>
    <w:rsid w:val="00471571"/>
    <w:rsid w:val="005527EC"/>
    <w:rsid w:val="00662C9C"/>
    <w:rsid w:val="0078683B"/>
    <w:rsid w:val="007A4C35"/>
    <w:rsid w:val="00976E42"/>
    <w:rsid w:val="00A02D0B"/>
    <w:rsid w:val="00A2568D"/>
    <w:rsid w:val="00AE19B6"/>
    <w:rsid w:val="00BD35CD"/>
    <w:rsid w:val="00BF4D10"/>
    <w:rsid w:val="00C918D5"/>
    <w:rsid w:val="00CA4727"/>
    <w:rsid w:val="00D52D57"/>
    <w:rsid w:val="00DE43E2"/>
    <w:rsid w:val="00DF0D26"/>
    <w:rsid w:val="00E41EF9"/>
    <w:rsid w:val="00F044EB"/>
    <w:rsid w:val="00FC5279"/>
    <w:rsid w:val="00FF1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7F5F68"/>
  <w15:chartTrackingRefBased/>
  <w15:docId w15:val="{E1847F0C-B8FB-B745-82E4-57CDB4AB0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758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7758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77584"/>
    <w:rPr>
      <w:sz w:val="18"/>
      <w:szCs w:val="18"/>
    </w:rPr>
  </w:style>
  <w:style w:type="paragraph" w:styleId="a5">
    <w:name w:val="List Paragraph"/>
    <w:basedOn w:val="a"/>
    <w:uiPriority w:val="34"/>
    <w:qFormat/>
    <w:rsid w:val="00277584"/>
    <w:pPr>
      <w:ind w:firstLineChars="200" w:firstLine="420"/>
    </w:pPr>
  </w:style>
  <w:style w:type="paragraph" w:styleId="a6">
    <w:name w:val="Normal (Web)"/>
    <w:basedOn w:val="a"/>
    <w:uiPriority w:val="99"/>
    <w:unhideWhenUsed/>
    <w:rsid w:val="0027758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character" w:customStyle="1" w:styleId="bjh-h3">
    <w:name w:val="bjh-h3"/>
    <w:basedOn w:val="a0"/>
    <w:rsid w:val="00277584"/>
  </w:style>
  <w:style w:type="character" w:customStyle="1" w:styleId="bjh-p">
    <w:name w:val="bjh-p"/>
    <w:basedOn w:val="a0"/>
    <w:rsid w:val="00277584"/>
  </w:style>
  <w:style w:type="character" w:customStyle="1" w:styleId="bjh-strong">
    <w:name w:val="bjh-strong"/>
    <w:basedOn w:val="a0"/>
    <w:rsid w:val="00277584"/>
  </w:style>
  <w:style w:type="paragraph" w:customStyle="1" w:styleId="p0">
    <w:name w:val="p0"/>
    <w:basedOn w:val="a"/>
    <w:rsid w:val="005527EC"/>
    <w:pPr>
      <w:widowControl/>
    </w:pPr>
    <w:rPr>
      <w:rFonts w:ascii="Times New Roman" w:eastAsia="宋体" w:hAnsi="Times New Roman" w:cs="Times New Roman"/>
      <w:kern w:val="0"/>
      <w:szCs w:val="20"/>
    </w:rPr>
  </w:style>
  <w:style w:type="paragraph" w:styleId="a7">
    <w:name w:val="footer"/>
    <w:basedOn w:val="a"/>
    <w:link w:val="a8"/>
    <w:uiPriority w:val="99"/>
    <w:unhideWhenUsed/>
    <w:rsid w:val="00D52D5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D52D57"/>
    <w:rPr>
      <w:sz w:val="18"/>
      <w:szCs w:val="18"/>
    </w:rPr>
  </w:style>
  <w:style w:type="character" w:styleId="a9">
    <w:name w:val="Hyperlink"/>
    <w:basedOn w:val="a0"/>
    <w:uiPriority w:val="99"/>
    <w:unhideWhenUsed/>
    <w:rsid w:val="0078683B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7868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77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7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2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5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46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24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6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171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7272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4768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12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8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bilibili.com/video/BV1bv411Y7BH?from=search&amp;seid=10002603969925522305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韩 旭</cp:lastModifiedBy>
  <cp:revision>5</cp:revision>
  <dcterms:created xsi:type="dcterms:W3CDTF">2021-02-21T09:58:00Z</dcterms:created>
  <dcterms:modified xsi:type="dcterms:W3CDTF">2021-04-20T07:17:00Z</dcterms:modified>
</cp:coreProperties>
</file>